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D10" w:rsidRPr="008535D8" w:rsidRDefault="00C14D10" w:rsidP="00C14D10">
      <w:pPr>
        <w:spacing w:after="0" w:line="240" w:lineRule="auto"/>
        <w:jc w:val="center"/>
        <w:rPr>
          <w:rFonts w:ascii="Times New Roman" w:hAnsi="Times New Roman" w:cs="Times New Roman"/>
          <w:b/>
          <w:sz w:val="28"/>
          <w:szCs w:val="28"/>
        </w:rPr>
      </w:pPr>
      <w:r w:rsidRPr="008535D8">
        <w:rPr>
          <w:rFonts w:ascii="Times New Roman" w:hAnsi="Times New Roman" w:cs="Times New Roman"/>
          <w:b/>
          <w:sz w:val="28"/>
          <w:szCs w:val="28"/>
        </w:rPr>
        <w:t xml:space="preserve">Сравнительная таблица изменений, вносимых </w:t>
      </w:r>
    </w:p>
    <w:p w:rsidR="00D566DE" w:rsidRPr="008535D8" w:rsidRDefault="00C14D10" w:rsidP="00D91492">
      <w:pPr>
        <w:spacing w:after="0" w:line="240" w:lineRule="auto"/>
        <w:jc w:val="center"/>
        <w:rPr>
          <w:rFonts w:ascii="Times New Roman" w:hAnsi="Times New Roman"/>
          <w:b/>
          <w:sz w:val="28"/>
          <w:szCs w:val="28"/>
          <w:lang w:eastAsia="ru-RU"/>
        </w:rPr>
      </w:pPr>
      <w:r w:rsidRPr="008535D8">
        <w:rPr>
          <w:rFonts w:ascii="Times New Roman" w:hAnsi="Times New Roman" w:cs="Times New Roman"/>
          <w:b/>
          <w:sz w:val="28"/>
          <w:szCs w:val="28"/>
        </w:rPr>
        <w:t xml:space="preserve">в Закон Республики Татарстан </w:t>
      </w:r>
      <w:r w:rsidR="008535D8" w:rsidRPr="008535D8">
        <w:rPr>
          <w:rFonts w:ascii="Times New Roman" w:hAnsi="Times New Roman" w:cs="Times New Roman"/>
          <w:b/>
          <w:sz w:val="28"/>
          <w:szCs w:val="28"/>
        </w:rPr>
        <w:t>от 22 сентября  2003 года № 36-ЗРТ «</w:t>
      </w:r>
      <w:r w:rsidR="008535D8" w:rsidRPr="008535D8">
        <w:rPr>
          <w:rFonts w:ascii="Times New Roman" w:hAnsi="Times New Roman" w:cs="Times New Roman"/>
          <w:b/>
          <w:bCs/>
          <w:sz w:val="28"/>
          <w:szCs w:val="28"/>
        </w:rPr>
        <w:t>О числе депутатов Государственного Совета Республики Татарстан, работающих на профессиональной постоянной основе</w:t>
      </w:r>
      <w:r w:rsidR="008535D8" w:rsidRPr="008535D8">
        <w:rPr>
          <w:rFonts w:ascii="Times New Roman" w:hAnsi="Times New Roman" w:cs="Times New Roman"/>
          <w:b/>
          <w:sz w:val="28"/>
          <w:szCs w:val="28"/>
        </w:rPr>
        <w:t xml:space="preserve">» </w:t>
      </w:r>
    </w:p>
    <w:p w:rsidR="00C14D10" w:rsidRPr="008535D8" w:rsidRDefault="00C14D10" w:rsidP="00C14D10">
      <w:pPr>
        <w:spacing w:after="0" w:line="240" w:lineRule="auto"/>
        <w:jc w:val="center"/>
        <w:rPr>
          <w:rFonts w:ascii="Times New Roman" w:hAnsi="Times New Roman"/>
          <w:sz w:val="28"/>
          <w:szCs w:val="28"/>
          <w:lang w:eastAsia="ru-RU"/>
        </w:rPr>
      </w:pPr>
    </w:p>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
        <w:gridCol w:w="5386"/>
        <w:gridCol w:w="3544"/>
        <w:gridCol w:w="5322"/>
      </w:tblGrid>
      <w:tr w:rsidR="00D91492" w:rsidRPr="008535D8" w:rsidTr="00885A14">
        <w:trPr>
          <w:trHeight w:val="237"/>
        </w:trPr>
        <w:tc>
          <w:tcPr>
            <w:tcW w:w="945" w:type="dxa"/>
          </w:tcPr>
          <w:p w:rsidR="00D91492" w:rsidRPr="008535D8" w:rsidRDefault="00D91492" w:rsidP="00B21A97">
            <w:pPr>
              <w:spacing w:after="0" w:line="240" w:lineRule="auto"/>
              <w:jc w:val="center"/>
              <w:rPr>
                <w:rFonts w:ascii="Times New Roman" w:hAnsi="Times New Roman" w:cs="Times New Roman"/>
                <w:b/>
                <w:sz w:val="28"/>
                <w:szCs w:val="28"/>
                <w:lang w:eastAsia="ru-RU"/>
              </w:rPr>
            </w:pPr>
          </w:p>
        </w:tc>
        <w:tc>
          <w:tcPr>
            <w:tcW w:w="5386" w:type="dxa"/>
          </w:tcPr>
          <w:p w:rsidR="00D91492" w:rsidRPr="008535D8" w:rsidRDefault="00D91492" w:rsidP="008535D8">
            <w:pPr>
              <w:spacing w:after="0" w:line="240" w:lineRule="auto"/>
              <w:jc w:val="center"/>
              <w:rPr>
                <w:rFonts w:ascii="Times New Roman" w:hAnsi="Times New Roman" w:cs="Times New Roman"/>
                <w:b/>
                <w:sz w:val="28"/>
                <w:szCs w:val="28"/>
                <w:lang w:eastAsia="ru-RU"/>
              </w:rPr>
            </w:pPr>
            <w:r w:rsidRPr="008535D8">
              <w:rPr>
                <w:rFonts w:ascii="Times New Roman" w:hAnsi="Times New Roman" w:cs="Times New Roman"/>
                <w:b/>
                <w:sz w:val="28"/>
                <w:szCs w:val="28"/>
                <w:lang w:eastAsia="ru-RU"/>
              </w:rPr>
              <w:t xml:space="preserve">Действующая редакция </w:t>
            </w:r>
            <w:r w:rsidRPr="008535D8">
              <w:rPr>
                <w:rFonts w:ascii="Times New Roman" w:hAnsi="Times New Roman" w:cs="Times New Roman"/>
                <w:b/>
                <w:sz w:val="28"/>
                <w:szCs w:val="28"/>
              </w:rPr>
              <w:t xml:space="preserve">Закона Республики Татарстан </w:t>
            </w:r>
            <w:r w:rsidR="008535D8" w:rsidRPr="008535D8">
              <w:rPr>
                <w:rFonts w:ascii="Times New Roman" w:hAnsi="Times New Roman" w:cs="Times New Roman"/>
                <w:b/>
                <w:sz w:val="28"/>
                <w:szCs w:val="28"/>
              </w:rPr>
              <w:t>от 22 сентября  2003 года № 36-ЗРТ   «</w:t>
            </w:r>
            <w:r w:rsidR="008535D8" w:rsidRPr="008535D8">
              <w:rPr>
                <w:rFonts w:ascii="Times New Roman" w:hAnsi="Times New Roman" w:cs="Times New Roman"/>
                <w:b/>
                <w:bCs/>
                <w:sz w:val="28"/>
                <w:szCs w:val="28"/>
              </w:rPr>
              <w:t>О числе депутатов Государственного Совета Республики Татарстан, работающих на профессиональной</w:t>
            </w:r>
            <w:r w:rsidR="008535D8" w:rsidRPr="00FB555F">
              <w:rPr>
                <w:rFonts w:ascii="Times New Roman" w:hAnsi="Times New Roman" w:cs="Times New Roman"/>
                <w:bCs/>
                <w:sz w:val="28"/>
                <w:szCs w:val="28"/>
              </w:rPr>
              <w:t xml:space="preserve"> </w:t>
            </w:r>
            <w:r w:rsidR="008535D8" w:rsidRPr="008535D8">
              <w:rPr>
                <w:rFonts w:ascii="Times New Roman" w:hAnsi="Times New Roman" w:cs="Times New Roman"/>
                <w:b/>
                <w:bCs/>
                <w:sz w:val="28"/>
                <w:szCs w:val="28"/>
              </w:rPr>
              <w:t>постоянной основе</w:t>
            </w:r>
            <w:r w:rsidR="008535D8" w:rsidRPr="008535D8">
              <w:rPr>
                <w:rFonts w:ascii="Times New Roman" w:hAnsi="Times New Roman" w:cs="Times New Roman"/>
                <w:b/>
                <w:sz w:val="28"/>
                <w:szCs w:val="28"/>
              </w:rPr>
              <w:t>»</w:t>
            </w:r>
          </w:p>
        </w:tc>
        <w:tc>
          <w:tcPr>
            <w:tcW w:w="3544" w:type="dxa"/>
          </w:tcPr>
          <w:p w:rsidR="00D91492" w:rsidRPr="008535D8" w:rsidRDefault="00D91492" w:rsidP="00C14D10">
            <w:pPr>
              <w:spacing w:after="0" w:line="240" w:lineRule="auto"/>
              <w:jc w:val="center"/>
              <w:rPr>
                <w:rFonts w:ascii="Times New Roman" w:hAnsi="Times New Roman" w:cs="Times New Roman"/>
                <w:b/>
                <w:sz w:val="28"/>
                <w:szCs w:val="28"/>
                <w:lang w:eastAsia="ru-RU"/>
              </w:rPr>
            </w:pPr>
            <w:r w:rsidRPr="008535D8">
              <w:rPr>
                <w:rFonts w:ascii="Times New Roman" w:hAnsi="Times New Roman" w:cs="Times New Roman"/>
                <w:b/>
                <w:sz w:val="28"/>
                <w:szCs w:val="28"/>
                <w:lang w:eastAsia="ru-RU"/>
              </w:rPr>
              <w:t>Предлагаемые изменения</w:t>
            </w:r>
          </w:p>
        </w:tc>
        <w:tc>
          <w:tcPr>
            <w:tcW w:w="5322" w:type="dxa"/>
          </w:tcPr>
          <w:p w:rsidR="00D91492" w:rsidRPr="008535D8" w:rsidRDefault="00D91492" w:rsidP="008535D8">
            <w:pPr>
              <w:spacing w:after="0" w:line="240" w:lineRule="auto"/>
              <w:jc w:val="center"/>
              <w:rPr>
                <w:rFonts w:ascii="Times New Roman" w:hAnsi="Times New Roman" w:cs="Times New Roman"/>
                <w:b/>
                <w:sz w:val="28"/>
                <w:szCs w:val="28"/>
                <w:lang w:eastAsia="ru-RU"/>
              </w:rPr>
            </w:pPr>
            <w:r w:rsidRPr="008535D8">
              <w:rPr>
                <w:rFonts w:ascii="Times New Roman" w:hAnsi="Times New Roman" w:cs="Times New Roman"/>
                <w:b/>
                <w:sz w:val="28"/>
                <w:szCs w:val="28"/>
                <w:lang w:eastAsia="ru-RU"/>
              </w:rPr>
              <w:t xml:space="preserve">Редакция </w:t>
            </w:r>
            <w:r w:rsidRPr="008535D8">
              <w:rPr>
                <w:rFonts w:ascii="Times New Roman" w:hAnsi="Times New Roman" w:cs="Times New Roman"/>
                <w:b/>
                <w:sz w:val="28"/>
                <w:szCs w:val="28"/>
              </w:rPr>
              <w:t xml:space="preserve">Закона Республики Татарстан  </w:t>
            </w:r>
            <w:r w:rsidR="008535D8" w:rsidRPr="008535D8">
              <w:rPr>
                <w:rFonts w:ascii="Times New Roman" w:hAnsi="Times New Roman" w:cs="Times New Roman"/>
                <w:b/>
                <w:sz w:val="28"/>
                <w:szCs w:val="28"/>
              </w:rPr>
              <w:t>от 22 сентября  2003 года № 36-ЗРТ «</w:t>
            </w:r>
            <w:r w:rsidR="008535D8" w:rsidRPr="008535D8">
              <w:rPr>
                <w:rFonts w:ascii="Times New Roman" w:hAnsi="Times New Roman" w:cs="Times New Roman"/>
                <w:b/>
                <w:bCs/>
                <w:sz w:val="28"/>
                <w:szCs w:val="28"/>
              </w:rPr>
              <w:t>О числе депутатов Государственного Совета Республики Татарстан, работающих на профессиональной постоянной основе</w:t>
            </w:r>
            <w:r w:rsidR="008535D8" w:rsidRPr="008535D8">
              <w:rPr>
                <w:rFonts w:ascii="Times New Roman" w:hAnsi="Times New Roman" w:cs="Times New Roman"/>
                <w:b/>
                <w:sz w:val="28"/>
                <w:szCs w:val="28"/>
              </w:rPr>
              <w:t>»</w:t>
            </w:r>
            <w:r w:rsidR="008535D8" w:rsidRPr="008535D8">
              <w:rPr>
                <w:rFonts w:ascii="Times New Roman" w:hAnsi="Times New Roman" w:cs="Times New Roman"/>
                <w:b/>
                <w:sz w:val="28"/>
                <w:szCs w:val="28"/>
                <w:lang w:eastAsia="ru-RU"/>
              </w:rPr>
              <w:t xml:space="preserve"> </w:t>
            </w:r>
            <w:r w:rsidRPr="008535D8">
              <w:rPr>
                <w:rFonts w:ascii="Times New Roman" w:hAnsi="Times New Roman" w:cs="Times New Roman"/>
                <w:b/>
                <w:sz w:val="28"/>
                <w:szCs w:val="28"/>
                <w:lang w:eastAsia="ru-RU"/>
              </w:rPr>
              <w:t>с учетом предлагаемых изменений</w:t>
            </w:r>
          </w:p>
        </w:tc>
      </w:tr>
      <w:tr w:rsidR="008535D8" w:rsidRPr="008535D8" w:rsidTr="00885A14">
        <w:trPr>
          <w:trHeight w:val="237"/>
        </w:trPr>
        <w:tc>
          <w:tcPr>
            <w:tcW w:w="945" w:type="dxa"/>
          </w:tcPr>
          <w:p w:rsidR="008535D8" w:rsidRPr="008535D8" w:rsidRDefault="008535D8" w:rsidP="00B21A97">
            <w:pPr>
              <w:spacing w:after="0" w:line="240" w:lineRule="auto"/>
              <w:jc w:val="center"/>
              <w:rPr>
                <w:rFonts w:ascii="Times New Roman" w:hAnsi="Times New Roman" w:cs="Times New Roman"/>
                <w:sz w:val="28"/>
                <w:szCs w:val="28"/>
                <w:lang w:val="en-US" w:eastAsia="ru-RU"/>
              </w:rPr>
            </w:pPr>
            <w:r w:rsidRPr="008535D8">
              <w:rPr>
                <w:rFonts w:ascii="Times New Roman" w:hAnsi="Times New Roman" w:cs="Times New Roman"/>
                <w:sz w:val="28"/>
                <w:szCs w:val="28"/>
                <w:lang w:val="en-US" w:eastAsia="ru-RU"/>
              </w:rPr>
              <w:t>1</w:t>
            </w:r>
          </w:p>
        </w:tc>
        <w:tc>
          <w:tcPr>
            <w:tcW w:w="5386" w:type="dxa"/>
          </w:tcPr>
          <w:p w:rsidR="00885A14" w:rsidRPr="00885A14" w:rsidRDefault="00885A14" w:rsidP="00885A14">
            <w:pPr>
              <w:autoSpaceDE w:val="0"/>
              <w:autoSpaceDN w:val="0"/>
              <w:adjustRightInd w:val="0"/>
              <w:spacing w:after="0" w:line="240" w:lineRule="auto"/>
              <w:ind w:firstLine="540"/>
              <w:jc w:val="both"/>
              <w:outlineLvl w:val="0"/>
              <w:rPr>
                <w:rFonts w:ascii="Times New Roman" w:hAnsi="Times New Roman" w:cs="Times New Roman"/>
                <w:bCs/>
                <w:sz w:val="28"/>
                <w:szCs w:val="28"/>
              </w:rPr>
            </w:pPr>
            <w:r w:rsidRPr="00885A14">
              <w:rPr>
                <w:rFonts w:ascii="Times New Roman" w:hAnsi="Times New Roman" w:cs="Times New Roman"/>
                <w:bCs/>
                <w:sz w:val="28"/>
                <w:szCs w:val="28"/>
              </w:rPr>
              <w:t xml:space="preserve">Статья 1. В Государственном Совете Республики Татарстан на профессиональной постоянной основе работают </w:t>
            </w:r>
            <w:r w:rsidRPr="00885A14">
              <w:rPr>
                <w:rFonts w:ascii="Times New Roman" w:hAnsi="Times New Roman" w:cs="Times New Roman"/>
                <w:b/>
                <w:bCs/>
                <w:sz w:val="28"/>
                <w:szCs w:val="28"/>
              </w:rPr>
              <w:t>двадцать депутатов Государственного Совета Республики Татарстан</w:t>
            </w:r>
            <w:r w:rsidRPr="00885A14">
              <w:rPr>
                <w:rFonts w:ascii="Times New Roman" w:hAnsi="Times New Roman" w:cs="Times New Roman"/>
                <w:bCs/>
                <w:sz w:val="28"/>
                <w:szCs w:val="28"/>
              </w:rPr>
              <w:t xml:space="preserve">, в том числе Председатель Государственного Совета Республики Татарстан, заместители Председателя Государственного Совета Республики Татарстан, Секретарь Государственного Совета Республики Татарстан, председатели комитетов Государственного Совета Республики Татарстан. Иные депутаты Государственного Совета Республики Татарстан для работы на профессиональной постоянной основе избираются Государственным Советом Республики Татарстан. Заместитель (заместители) Председателя </w:t>
            </w:r>
            <w:r w:rsidRPr="00885A14">
              <w:rPr>
                <w:rFonts w:ascii="Times New Roman" w:hAnsi="Times New Roman" w:cs="Times New Roman"/>
                <w:bCs/>
                <w:sz w:val="28"/>
                <w:szCs w:val="28"/>
              </w:rPr>
              <w:lastRenderedPageBreak/>
              <w:t>Государственного Совета Республики Татарстан по решению Государственного Совета Республики Татарстан может (могут) осуществлять свои полномочия без отрыва от основной деятельности.</w:t>
            </w:r>
          </w:p>
          <w:p w:rsidR="008535D8" w:rsidRPr="008535D8" w:rsidRDefault="008535D8" w:rsidP="00B21A97">
            <w:pPr>
              <w:spacing w:after="0" w:line="240" w:lineRule="auto"/>
              <w:jc w:val="center"/>
              <w:rPr>
                <w:rFonts w:ascii="Times New Roman" w:hAnsi="Times New Roman" w:cs="Times New Roman"/>
                <w:b/>
                <w:sz w:val="28"/>
                <w:szCs w:val="28"/>
                <w:lang w:eastAsia="ru-RU"/>
              </w:rPr>
            </w:pPr>
          </w:p>
        </w:tc>
        <w:tc>
          <w:tcPr>
            <w:tcW w:w="3544" w:type="dxa"/>
          </w:tcPr>
          <w:p w:rsidR="008535D8" w:rsidRPr="008535D8" w:rsidRDefault="008535D8" w:rsidP="008E5A64">
            <w:pPr>
              <w:spacing w:after="0" w:line="240" w:lineRule="auto"/>
              <w:jc w:val="both"/>
              <w:rPr>
                <w:rFonts w:ascii="Times New Roman" w:hAnsi="Times New Roman" w:cs="Times New Roman"/>
                <w:b/>
                <w:sz w:val="28"/>
                <w:szCs w:val="28"/>
                <w:lang w:eastAsia="ru-RU"/>
              </w:rPr>
            </w:pPr>
            <w:r w:rsidRPr="008535D8">
              <w:rPr>
                <w:rFonts w:ascii="Times New Roman" w:hAnsi="Times New Roman" w:cs="Times New Roman"/>
                <w:sz w:val="28"/>
                <w:szCs w:val="28"/>
              </w:rPr>
              <w:lastRenderedPageBreak/>
              <w:t xml:space="preserve">Внести в статью 1 изменение, заменив слова </w:t>
            </w:r>
            <w:r w:rsidRPr="008535D8">
              <w:rPr>
                <w:rFonts w:ascii="Times New Roman" w:hAnsi="Times New Roman" w:cs="Times New Roman"/>
                <w:b/>
                <w:sz w:val="28"/>
                <w:szCs w:val="28"/>
              </w:rPr>
              <w:t>«двадцать депутатов Государственного Совета             Республики Татарстан»</w:t>
            </w:r>
            <w:r w:rsidRPr="008535D8">
              <w:rPr>
                <w:rFonts w:ascii="Times New Roman" w:hAnsi="Times New Roman" w:cs="Times New Roman"/>
                <w:sz w:val="28"/>
                <w:szCs w:val="28"/>
              </w:rPr>
              <w:t xml:space="preserve"> словами </w:t>
            </w:r>
            <w:r w:rsidRPr="008535D8">
              <w:rPr>
                <w:rFonts w:ascii="Times New Roman" w:hAnsi="Times New Roman" w:cs="Times New Roman"/>
                <w:b/>
                <w:sz w:val="28"/>
                <w:szCs w:val="28"/>
                <w:u w:val="single"/>
              </w:rPr>
              <w:t xml:space="preserve">«двадцать </w:t>
            </w:r>
            <w:r w:rsidR="008E5A64">
              <w:rPr>
                <w:rFonts w:ascii="Times New Roman" w:hAnsi="Times New Roman" w:cs="Times New Roman"/>
                <w:b/>
                <w:sz w:val="28"/>
                <w:szCs w:val="28"/>
                <w:u w:val="single"/>
              </w:rPr>
              <w:t xml:space="preserve">два </w:t>
            </w:r>
            <w:r w:rsidRPr="008535D8">
              <w:rPr>
                <w:rFonts w:ascii="Times New Roman" w:hAnsi="Times New Roman" w:cs="Times New Roman"/>
                <w:b/>
                <w:sz w:val="28"/>
                <w:szCs w:val="28"/>
                <w:u w:val="single"/>
              </w:rPr>
              <w:t>депутат</w:t>
            </w:r>
            <w:r w:rsidR="008E5A64">
              <w:rPr>
                <w:rFonts w:ascii="Times New Roman" w:hAnsi="Times New Roman" w:cs="Times New Roman"/>
                <w:b/>
                <w:sz w:val="28"/>
                <w:szCs w:val="28"/>
                <w:u w:val="single"/>
              </w:rPr>
              <w:t>а</w:t>
            </w:r>
            <w:r w:rsidRPr="008535D8">
              <w:rPr>
                <w:rFonts w:ascii="Times New Roman" w:hAnsi="Times New Roman" w:cs="Times New Roman"/>
                <w:b/>
                <w:sz w:val="28"/>
                <w:szCs w:val="28"/>
                <w:u w:val="single"/>
              </w:rPr>
              <w:t xml:space="preserve"> Государственного Совета Республики Татарстан»</w:t>
            </w:r>
          </w:p>
        </w:tc>
        <w:tc>
          <w:tcPr>
            <w:tcW w:w="5322" w:type="dxa"/>
          </w:tcPr>
          <w:p w:rsidR="00885A14" w:rsidRPr="00885A14" w:rsidRDefault="00885A14" w:rsidP="00885A14">
            <w:pPr>
              <w:autoSpaceDE w:val="0"/>
              <w:autoSpaceDN w:val="0"/>
              <w:adjustRightInd w:val="0"/>
              <w:spacing w:after="0" w:line="240" w:lineRule="auto"/>
              <w:ind w:firstLine="540"/>
              <w:jc w:val="both"/>
              <w:outlineLvl w:val="0"/>
              <w:rPr>
                <w:rFonts w:ascii="Times New Roman" w:hAnsi="Times New Roman" w:cs="Times New Roman"/>
                <w:bCs/>
                <w:sz w:val="28"/>
                <w:szCs w:val="28"/>
              </w:rPr>
            </w:pPr>
            <w:r w:rsidRPr="00885A14">
              <w:rPr>
                <w:rFonts w:ascii="Times New Roman" w:hAnsi="Times New Roman" w:cs="Times New Roman"/>
                <w:bCs/>
                <w:sz w:val="28"/>
                <w:szCs w:val="28"/>
              </w:rPr>
              <w:t xml:space="preserve">Статья 1. В Государственном Совете Республики Татарстан на профессиональной постоянной основе работают </w:t>
            </w:r>
            <w:r w:rsidRPr="00E31EE3">
              <w:rPr>
                <w:rFonts w:ascii="Times New Roman" w:hAnsi="Times New Roman" w:cs="Times New Roman"/>
                <w:b/>
                <w:bCs/>
                <w:sz w:val="28"/>
                <w:szCs w:val="28"/>
                <w:u w:val="single"/>
              </w:rPr>
              <w:t xml:space="preserve">двадцать </w:t>
            </w:r>
            <w:r w:rsidR="008E5A64">
              <w:rPr>
                <w:rFonts w:ascii="Times New Roman" w:hAnsi="Times New Roman" w:cs="Times New Roman"/>
                <w:b/>
                <w:bCs/>
                <w:sz w:val="28"/>
                <w:szCs w:val="28"/>
                <w:u w:val="single"/>
              </w:rPr>
              <w:t xml:space="preserve">два </w:t>
            </w:r>
            <w:r w:rsidRPr="00E31EE3">
              <w:rPr>
                <w:rFonts w:ascii="Times New Roman" w:hAnsi="Times New Roman" w:cs="Times New Roman"/>
                <w:b/>
                <w:bCs/>
                <w:sz w:val="28"/>
                <w:szCs w:val="28"/>
                <w:u w:val="single"/>
              </w:rPr>
              <w:t>депутат</w:t>
            </w:r>
            <w:r w:rsidR="008E5A64">
              <w:rPr>
                <w:rFonts w:ascii="Times New Roman" w:hAnsi="Times New Roman" w:cs="Times New Roman"/>
                <w:b/>
                <w:bCs/>
                <w:sz w:val="28"/>
                <w:szCs w:val="28"/>
                <w:u w:val="single"/>
              </w:rPr>
              <w:t>а</w:t>
            </w:r>
            <w:r w:rsidRPr="00E31EE3">
              <w:rPr>
                <w:rFonts w:ascii="Times New Roman" w:hAnsi="Times New Roman" w:cs="Times New Roman"/>
                <w:b/>
                <w:bCs/>
                <w:sz w:val="28"/>
                <w:szCs w:val="28"/>
                <w:u w:val="single"/>
              </w:rPr>
              <w:t xml:space="preserve"> Государственного Совета Республики Татарстан,</w:t>
            </w:r>
            <w:r w:rsidRPr="00885A14">
              <w:rPr>
                <w:rFonts w:ascii="Times New Roman" w:hAnsi="Times New Roman" w:cs="Times New Roman"/>
                <w:bCs/>
                <w:sz w:val="28"/>
                <w:szCs w:val="28"/>
              </w:rPr>
              <w:t xml:space="preserve"> в том числе Председатель Государственного Совета Республики Татарстан, заместители Председателя Государственного Совета Республики Татарстан, Секретарь Государственного Совета Республики Татарстан, председатели комитетов Государственного Совета Республики Татарстан. Иные депутаты Государственного Совета Республики Татарстан для работы на профессиональной постоянной основе избираются Государственным Советом Республики Татарстан. Заместитель </w:t>
            </w:r>
            <w:r w:rsidRPr="00885A14">
              <w:rPr>
                <w:rFonts w:ascii="Times New Roman" w:hAnsi="Times New Roman" w:cs="Times New Roman"/>
                <w:bCs/>
                <w:sz w:val="28"/>
                <w:szCs w:val="28"/>
              </w:rPr>
              <w:lastRenderedPageBreak/>
              <w:t>(заместители) Председателя Государственного Совета Республики Татарстан по решению Государственного Совета Республики Татарстан может (могут) осуществлять свои полномочия без отрыва от основной деятельности.</w:t>
            </w:r>
          </w:p>
          <w:p w:rsidR="008535D8" w:rsidRPr="008535D8" w:rsidRDefault="008535D8" w:rsidP="00D91492">
            <w:pPr>
              <w:spacing w:after="0" w:line="240" w:lineRule="auto"/>
              <w:jc w:val="center"/>
              <w:rPr>
                <w:rFonts w:ascii="Times New Roman" w:hAnsi="Times New Roman" w:cs="Times New Roman"/>
                <w:b/>
                <w:sz w:val="28"/>
                <w:szCs w:val="28"/>
                <w:lang w:eastAsia="ru-RU"/>
              </w:rPr>
            </w:pPr>
          </w:p>
        </w:tc>
      </w:tr>
    </w:tbl>
    <w:p w:rsidR="00C14D10" w:rsidRPr="008535D8" w:rsidRDefault="00C14D10" w:rsidP="00C14D10">
      <w:pPr>
        <w:spacing w:after="0" w:line="240" w:lineRule="auto"/>
        <w:jc w:val="center"/>
        <w:rPr>
          <w:rFonts w:ascii="Times New Roman" w:hAnsi="Times New Roman" w:cs="Times New Roman"/>
          <w:sz w:val="28"/>
          <w:szCs w:val="28"/>
        </w:rPr>
      </w:pPr>
    </w:p>
    <w:sectPr w:rsidR="00C14D10" w:rsidRPr="008535D8" w:rsidSect="008876B7">
      <w:headerReference w:type="default" r:id="rId7"/>
      <w:pgSz w:w="16838" w:h="11906" w:orient="landscape"/>
      <w:pgMar w:top="851"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ACF" w:rsidRDefault="00322ACF" w:rsidP="008876B7">
      <w:pPr>
        <w:spacing w:after="0" w:line="240" w:lineRule="auto"/>
      </w:pPr>
      <w:r>
        <w:separator/>
      </w:r>
    </w:p>
  </w:endnote>
  <w:endnote w:type="continuationSeparator" w:id="0">
    <w:p w:rsidR="00322ACF" w:rsidRDefault="00322ACF" w:rsidP="00887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ACF" w:rsidRDefault="00322ACF" w:rsidP="008876B7">
      <w:pPr>
        <w:spacing w:after="0" w:line="240" w:lineRule="auto"/>
      </w:pPr>
      <w:r>
        <w:separator/>
      </w:r>
    </w:p>
  </w:footnote>
  <w:footnote w:type="continuationSeparator" w:id="0">
    <w:p w:rsidR="00322ACF" w:rsidRDefault="00322ACF" w:rsidP="008876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18127"/>
      <w:docPartObj>
        <w:docPartGallery w:val="Page Numbers (Top of Page)"/>
        <w:docPartUnique/>
      </w:docPartObj>
    </w:sdtPr>
    <w:sdtContent>
      <w:p w:rsidR="008876B7" w:rsidRDefault="00061BBE">
        <w:pPr>
          <w:pStyle w:val="a4"/>
          <w:jc w:val="center"/>
        </w:pPr>
        <w:fldSimple w:instr=" PAGE   \* MERGEFORMAT ">
          <w:r w:rsidR="008E5A64">
            <w:rPr>
              <w:noProof/>
            </w:rPr>
            <w:t>2</w:t>
          </w:r>
        </w:fldSimple>
      </w:p>
    </w:sdtContent>
  </w:sdt>
  <w:p w:rsidR="008876B7" w:rsidRDefault="008876B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BB75A0"/>
    <w:multiLevelType w:val="hybridMultilevel"/>
    <w:tmpl w:val="244CEAF8"/>
    <w:lvl w:ilvl="0" w:tplc="D16A55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14D10"/>
    <w:rsid w:val="000033E1"/>
    <w:rsid w:val="0002549C"/>
    <w:rsid w:val="00061BBE"/>
    <w:rsid w:val="00064984"/>
    <w:rsid w:val="00077FCF"/>
    <w:rsid w:val="00092E1F"/>
    <w:rsid w:val="000D6752"/>
    <w:rsid w:val="00130019"/>
    <w:rsid w:val="00196ED3"/>
    <w:rsid w:val="00203B02"/>
    <w:rsid w:val="00207F2D"/>
    <w:rsid w:val="00287869"/>
    <w:rsid w:val="00322ACF"/>
    <w:rsid w:val="00412B98"/>
    <w:rsid w:val="004F7B5A"/>
    <w:rsid w:val="007567FE"/>
    <w:rsid w:val="00782084"/>
    <w:rsid w:val="007A0E91"/>
    <w:rsid w:val="00810EF5"/>
    <w:rsid w:val="008535D8"/>
    <w:rsid w:val="00885A14"/>
    <w:rsid w:val="008876B7"/>
    <w:rsid w:val="008E5A64"/>
    <w:rsid w:val="009A559A"/>
    <w:rsid w:val="009A7F21"/>
    <w:rsid w:val="009B143B"/>
    <w:rsid w:val="00A710E5"/>
    <w:rsid w:val="00B21A97"/>
    <w:rsid w:val="00B25EA8"/>
    <w:rsid w:val="00B732DC"/>
    <w:rsid w:val="00B813BD"/>
    <w:rsid w:val="00C07F7E"/>
    <w:rsid w:val="00C14D10"/>
    <w:rsid w:val="00C304F7"/>
    <w:rsid w:val="00D010E3"/>
    <w:rsid w:val="00D566DE"/>
    <w:rsid w:val="00D91492"/>
    <w:rsid w:val="00DF25B2"/>
    <w:rsid w:val="00E31EE3"/>
    <w:rsid w:val="00F86110"/>
    <w:rsid w:val="00FB7A60"/>
    <w:rsid w:val="00FC41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F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2DC"/>
    <w:pPr>
      <w:ind w:left="720"/>
      <w:contextualSpacing/>
    </w:pPr>
    <w:rPr>
      <w:rFonts w:ascii="Calibri" w:eastAsia="Calibri" w:hAnsi="Calibri" w:cs="Times New Roman"/>
    </w:rPr>
  </w:style>
  <w:style w:type="paragraph" w:styleId="a4">
    <w:name w:val="header"/>
    <w:basedOn w:val="a"/>
    <w:link w:val="a5"/>
    <w:uiPriority w:val="99"/>
    <w:unhideWhenUsed/>
    <w:rsid w:val="008876B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876B7"/>
  </w:style>
  <w:style w:type="paragraph" w:styleId="a6">
    <w:name w:val="footer"/>
    <w:basedOn w:val="a"/>
    <w:link w:val="a7"/>
    <w:uiPriority w:val="99"/>
    <w:semiHidden/>
    <w:unhideWhenUsed/>
    <w:rsid w:val="008876B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876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375</Words>
  <Characters>2142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zaharov.vyacheslav</dc:creator>
  <cp:lastModifiedBy>hayrullin.rr</cp:lastModifiedBy>
  <cp:revision>18</cp:revision>
  <cp:lastPrinted>2017-11-15T11:25:00Z</cp:lastPrinted>
  <dcterms:created xsi:type="dcterms:W3CDTF">2017-11-15T10:11:00Z</dcterms:created>
  <dcterms:modified xsi:type="dcterms:W3CDTF">2019-09-17T15:03:00Z</dcterms:modified>
</cp:coreProperties>
</file>