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B31" w:rsidRDefault="00EF6263" w:rsidP="007A76C2">
      <w:pPr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7A76C2">
        <w:rPr>
          <w:rStyle w:val="a3"/>
          <w:rFonts w:ascii="Times New Roman" w:hAnsi="Times New Roman"/>
          <w:color w:val="333333"/>
          <w:sz w:val="28"/>
          <w:szCs w:val="28"/>
        </w:rPr>
        <w:t>П</w:t>
      </w:r>
      <w:r w:rsidRPr="007A76C2">
        <w:rPr>
          <w:rStyle w:val="a3"/>
          <w:rFonts w:ascii="Times New Roman" w:hAnsi="Times New Roman"/>
          <w:sz w:val="28"/>
          <w:szCs w:val="28"/>
        </w:rPr>
        <w:t xml:space="preserve">ОЯСНИТЕЛЬНАЯ ЗАПИСКА </w:t>
      </w:r>
    </w:p>
    <w:p w:rsidR="002F6B31" w:rsidRPr="007C3971" w:rsidRDefault="002F6B31" w:rsidP="007A76C2">
      <w:pPr>
        <w:spacing w:after="0" w:line="240" w:lineRule="auto"/>
        <w:jc w:val="center"/>
        <w:rPr>
          <w:rStyle w:val="a3"/>
          <w:rFonts w:ascii="Times New Roman" w:hAnsi="Times New Roman"/>
          <w:bCs w:val="0"/>
          <w:sz w:val="28"/>
          <w:szCs w:val="28"/>
        </w:rPr>
      </w:pPr>
      <w:r w:rsidRPr="007C3971">
        <w:rPr>
          <w:rStyle w:val="a3"/>
          <w:rFonts w:ascii="Times New Roman" w:hAnsi="Times New Roman"/>
          <w:sz w:val="28"/>
          <w:szCs w:val="28"/>
        </w:rPr>
        <w:t xml:space="preserve">к проекту </w:t>
      </w:r>
      <w:r w:rsidR="00EF6263">
        <w:rPr>
          <w:rStyle w:val="a3"/>
          <w:rFonts w:ascii="Times New Roman" w:hAnsi="Times New Roman"/>
          <w:bCs w:val="0"/>
          <w:sz w:val="28"/>
          <w:szCs w:val="28"/>
        </w:rPr>
        <w:t>з</w:t>
      </w:r>
      <w:r w:rsidRPr="007C3971">
        <w:rPr>
          <w:rStyle w:val="a3"/>
          <w:rFonts w:ascii="Times New Roman" w:hAnsi="Times New Roman"/>
          <w:bCs w:val="0"/>
          <w:sz w:val="28"/>
          <w:szCs w:val="28"/>
        </w:rPr>
        <w:t>акона Республики Татарстан</w:t>
      </w:r>
    </w:p>
    <w:p w:rsidR="002F6B31" w:rsidRDefault="00D26625" w:rsidP="00F438E3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26625">
        <w:rPr>
          <w:rFonts w:ascii="Times New Roman" w:hAnsi="Times New Roman"/>
          <w:b/>
          <w:sz w:val="28"/>
          <w:szCs w:val="28"/>
        </w:rPr>
        <w:t>О внесении изменений в Закон Республики Татарстан</w:t>
      </w:r>
      <w:r w:rsidR="00EF6263">
        <w:rPr>
          <w:rFonts w:ascii="Times New Roman" w:hAnsi="Times New Roman"/>
          <w:b/>
          <w:sz w:val="28"/>
          <w:szCs w:val="28"/>
        </w:rPr>
        <w:t xml:space="preserve"> </w:t>
      </w:r>
      <w:r w:rsidR="00EF6263">
        <w:rPr>
          <w:rFonts w:ascii="Times New Roman" w:hAnsi="Times New Roman"/>
          <w:b/>
          <w:sz w:val="28"/>
          <w:szCs w:val="28"/>
        </w:rPr>
        <w:br/>
      </w:r>
      <w:r w:rsidRPr="00D26625">
        <w:rPr>
          <w:rFonts w:ascii="Times New Roman" w:hAnsi="Times New Roman"/>
          <w:b/>
          <w:sz w:val="28"/>
          <w:szCs w:val="28"/>
        </w:rPr>
        <w:t>«Об инновационной деятельности в Республике Татарстан»</w:t>
      </w:r>
    </w:p>
    <w:p w:rsidR="00D26625" w:rsidRDefault="00D26625" w:rsidP="00D26625">
      <w:pPr>
        <w:spacing w:after="0" w:line="240" w:lineRule="auto"/>
        <w:ind w:firstLine="851"/>
        <w:jc w:val="both"/>
        <w:rPr>
          <w:rStyle w:val="a3"/>
          <w:rFonts w:ascii="Times New Roman" w:hAnsi="Times New Roman"/>
          <w:b w:val="0"/>
          <w:sz w:val="28"/>
          <w:szCs w:val="28"/>
        </w:rPr>
      </w:pPr>
    </w:p>
    <w:p w:rsidR="00A01A4F" w:rsidRDefault="000845BF" w:rsidP="00A01A4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Законопроект</w:t>
      </w:r>
      <w:r w:rsidR="00A01A4F">
        <w:rPr>
          <w:rStyle w:val="a3"/>
          <w:rFonts w:ascii="Times New Roman" w:hAnsi="Times New Roman"/>
          <w:b w:val="0"/>
          <w:sz w:val="28"/>
          <w:szCs w:val="28"/>
        </w:rPr>
        <w:t xml:space="preserve"> направлен на актуализацию и уточнение отдельных положений </w:t>
      </w:r>
      <w:r w:rsidR="00A01A4F" w:rsidRPr="0045708F">
        <w:rPr>
          <w:rFonts w:ascii="Times New Roman" w:hAnsi="Times New Roman"/>
          <w:sz w:val="28"/>
          <w:szCs w:val="28"/>
        </w:rPr>
        <w:t>Закон</w:t>
      </w:r>
      <w:r w:rsidR="00A01A4F">
        <w:rPr>
          <w:rFonts w:ascii="Times New Roman" w:hAnsi="Times New Roman"/>
          <w:sz w:val="28"/>
          <w:szCs w:val="28"/>
        </w:rPr>
        <w:t>а</w:t>
      </w:r>
      <w:r w:rsidR="00A01A4F" w:rsidRPr="0045708F">
        <w:rPr>
          <w:rFonts w:ascii="Times New Roman" w:hAnsi="Times New Roman"/>
          <w:sz w:val="28"/>
          <w:szCs w:val="28"/>
        </w:rPr>
        <w:t xml:space="preserve"> Республики Татарстан от 2 августа 2010 года № 63-ЗРТ</w:t>
      </w:r>
      <w:r w:rsidR="00A01A4F">
        <w:rPr>
          <w:rFonts w:ascii="Times New Roman" w:hAnsi="Times New Roman"/>
          <w:sz w:val="28"/>
          <w:szCs w:val="28"/>
        </w:rPr>
        <w:t xml:space="preserve"> </w:t>
      </w:r>
      <w:r w:rsidR="00A01A4F" w:rsidRPr="0045708F">
        <w:rPr>
          <w:rFonts w:ascii="Times New Roman" w:hAnsi="Times New Roman"/>
          <w:sz w:val="28"/>
          <w:szCs w:val="28"/>
        </w:rPr>
        <w:t>«Об инновационной деятельности в Республике Татарстан»</w:t>
      </w:r>
      <w:r w:rsidR="00A01A4F">
        <w:rPr>
          <w:rFonts w:ascii="Times New Roman" w:hAnsi="Times New Roman"/>
          <w:sz w:val="28"/>
          <w:szCs w:val="28"/>
        </w:rPr>
        <w:t xml:space="preserve"> (далее – Закон № 63-ЗРТ).</w:t>
      </w:r>
    </w:p>
    <w:p w:rsidR="00A8153A" w:rsidRDefault="00A8153A" w:rsidP="00A815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Переформулирован ряд определений. В качестве основы при уточнении понятия «инновационная политика Республики Татарстан» использовано определение государственной научно-технической политики, указанное в статье 2 Федерального закона от 23 августа 1996 года № 127-ФЗ «О науке и государственной научно-технической политике»</w:t>
      </w:r>
      <w:r w:rsidRPr="000433E4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b w:val="0"/>
          <w:sz w:val="28"/>
          <w:szCs w:val="28"/>
        </w:rPr>
        <w:t>(далее – Федеральный закон о науке).</w:t>
      </w:r>
    </w:p>
    <w:p w:rsidR="005F2DEF" w:rsidRDefault="00A8153A" w:rsidP="00877F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О</w:t>
      </w:r>
      <w:r w:rsidR="00807538">
        <w:rPr>
          <w:rStyle w:val="a3"/>
          <w:rFonts w:ascii="Times New Roman" w:hAnsi="Times New Roman"/>
          <w:b w:val="0"/>
          <w:sz w:val="28"/>
          <w:szCs w:val="28"/>
        </w:rPr>
        <w:t xml:space="preserve">пределение </w:t>
      </w:r>
      <w:r w:rsidR="003265E3" w:rsidRPr="005256C6">
        <w:rPr>
          <w:rStyle w:val="a3"/>
          <w:rFonts w:ascii="Times New Roman" w:hAnsi="Times New Roman"/>
          <w:b w:val="0"/>
          <w:sz w:val="28"/>
          <w:szCs w:val="28"/>
        </w:rPr>
        <w:t>понятия «инновационный продукт»</w:t>
      </w:r>
      <w:r w:rsidR="00B862C6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скорректировано </w:t>
      </w:r>
      <w:r w:rsidR="00B862C6">
        <w:rPr>
          <w:rStyle w:val="a3"/>
          <w:rFonts w:ascii="Times New Roman" w:hAnsi="Times New Roman"/>
          <w:b w:val="0"/>
          <w:sz w:val="28"/>
          <w:szCs w:val="28"/>
        </w:rPr>
        <w:t>с учетом</w:t>
      </w:r>
      <w:r w:rsidR="00E33EDA" w:rsidRPr="005256C6">
        <w:rPr>
          <w:rStyle w:val="a3"/>
          <w:rFonts w:ascii="Times New Roman" w:hAnsi="Times New Roman"/>
          <w:b w:val="0"/>
          <w:sz w:val="28"/>
          <w:szCs w:val="28"/>
        </w:rPr>
        <w:t xml:space="preserve"> приказ</w:t>
      </w:r>
      <w:r w:rsidR="00B862C6">
        <w:rPr>
          <w:rStyle w:val="a3"/>
          <w:rFonts w:ascii="Times New Roman" w:hAnsi="Times New Roman"/>
          <w:b w:val="0"/>
          <w:sz w:val="28"/>
          <w:szCs w:val="28"/>
        </w:rPr>
        <w:t>а</w:t>
      </w:r>
      <w:r w:rsidR="00E33EDA" w:rsidRPr="005256C6">
        <w:rPr>
          <w:rStyle w:val="a3"/>
          <w:rFonts w:ascii="Times New Roman" w:hAnsi="Times New Roman"/>
          <w:b w:val="0"/>
          <w:sz w:val="28"/>
          <w:szCs w:val="28"/>
        </w:rPr>
        <w:t xml:space="preserve"> Федеральной службы государственной статистики от </w:t>
      </w:r>
      <w:r w:rsidR="00334619">
        <w:rPr>
          <w:rStyle w:val="a3"/>
          <w:rFonts w:ascii="Times New Roman" w:hAnsi="Times New Roman"/>
          <w:b w:val="0"/>
          <w:sz w:val="28"/>
          <w:szCs w:val="28"/>
        </w:rPr>
        <w:t>0</w:t>
      </w:r>
      <w:r w:rsidR="00E33EDA" w:rsidRPr="005256C6">
        <w:rPr>
          <w:rStyle w:val="a3"/>
          <w:rFonts w:ascii="Times New Roman" w:hAnsi="Times New Roman"/>
          <w:b w:val="0"/>
          <w:sz w:val="28"/>
          <w:szCs w:val="28"/>
        </w:rPr>
        <w:t>6.08.2018 № 487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</w:t>
      </w:r>
      <w:r w:rsidR="00B862C6">
        <w:rPr>
          <w:rStyle w:val="a3"/>
          <w:rFonts w:ascii="Times New Roman" w:hAnsi="Times New Roman"/>
          <w:b w:val="0"/>
          <w:sz w:val="28"/>
          <w:szCs w:val="28"/>
        </w:rPr>
        <w:t xml:space="preserve"> и руководства Осло «Рекомендации по сбору и анализу данных по инновациям»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, </w:t>
      </w:r>
      <w:r w:rsidR="00B862C6">
        <w:rPr>
          <w:rStyle w:val="a3"/>
          <w:rFonts w:ascii="Times New Roman" w:hAnsi="Times New Roman"/>
          <w:b w:val="0"/>
          <w:sz w:val="28"/>
          <w:szCs w:val="28"/>
        </w:rPr>
        <w:t>3-е издание</w:t>
      </w:r>
      <w:r>
        <w:rPr>
          <w:rStyle w:val="a3"/>
          <w:rFonts w:ascii="Times New Roman" w:hAnsi="Times New Roman"/>
          <w:b w:val="0"/>
          <w:sz w:val="28"/>
          <w:szCs w:val="28"/>
        </w:rPr>
        <w:t>, и</w:t>
      </w:r>
      <w:r w:rsidR="005F2DEF">
        <w:rPr>
          <w:rStyle w:val="a3"/>
          <w:rFonts w:ascii="Times New Roman" w:hAnsi="Times New Roman"/>
          <w:b w:val="0"/>
          <w:sz w:val="28"/>
          <w:szCs w:val="28"/>
        </w:rPr>
        <w:t xml:space="preserve"> детализаци</w:t>
      </w:r>
      <w:r>
        <w:rPr>
          <w:rStyle w:val="a3"/>
          <w:rFonts w:ascii="Times New Roman" w:hAnsi="Times New Roman"/>
          <w:b w:val="0"/>
          <w:sz w:val="28"/>
          <w:szCs w:val="28"/>
        </w:rPr>
        <w:t>и</w:t>
      </w:r>
      <w:bookmarkStart w:id="0" w:name="_GoBack"/>
      <w:bookmarkEnd w:id="0"/>
      <w:r w:rsidR="005F2DEF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b w:val="0"/>
          <w:sz w:val="28"/>
          <w:szCs w:val="28"/>
        </w:rPr>
        <w:t>качественной характеристики</w:t>
      </w:r>
      <w:r w:rsidR="005F2DEF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нового продукта </w:t>
      </w:r>
      <w:r w:rsidR="005F2DEF">
        <w:rPr>
          <w:rStyle w:val="a3"/>
          <w:rFonts w:ascii="Times New Roman" w:hAnsi="Times New Roman"/>
          <w:b w:val="0"/>
          <w:sz w:val="28"/>
          <w:szCs w:val="28"/>
        </w:rPr>
        <w:t>«введенный в употребление» как серийно выпускаем</w:t>
      </w:r>
      <w:r>
        <w:rPr>
          <w:rStyle w:val="a3"/>
          <w:rFonts w:ascii="Times New Roman" w:hAnsi="Times New Roman"/>
          <w:b w:val="0"/>
          <w:sz w:val="28"/>
          <w:szCs w:val="28"/>
        </w:rPr>
        <w:t>ого</w:t>
      </w:r>
      <w:r w:rsidR="005F2DEF">
        <w:rPr>
          <w:rStyle w:val="a3"/>
          <w:rFonts w:ascii="Times New Roman" w:hAnsi="Times New Roman"/>
          <w:b w:val="0"/>
          <w:sz w:val="28"/>
          <w:szCs w:val="28"/>
        </w:rPr>
        <w:t>, доступн</w:t>
      </w:r>
      <w:r>
        <w:rPr>
          <w:rStyle w:val="a3"/>
          <w:rFonts w:ascii="Times New Roman" w:hAnsi="Times New Roman"/>
          <w:b w:val="0"/>
          <w:sz w:val="28"/>
          <w:szCs w:val="28"/>
        </w:rPr>
        <w:t>ого</w:t>
      </w:r>
      <w:r w:rsidR="005F2DEF">
        <w:rPr>
          <w:rStyle w:val="a3"/>
          <w:rFonts w:ascii="Times New Roman" w:hAnsi="Times New Roman"/>
          <w:b w:val="0"/>
          <w:sz w:val="28"/>
          <w:szCs w:val="28"/>
        </w:rPr>
        <w:t xml:space="preserve"> на рынке нов</w:t>
      </w:r>
      <w:r>
        <w:rPr>
          <w:rStyle w:val="a3"/>
          <w:rFonts w:ascii="Times New Roman" w:hAnsi="Times New Roman"/>
          <w:b w:val="0"/>
          <w:sz w:val="28"/>
          <w:szCs w:val="28"/>
        </w:rPr>
        <w:t>ого</w:t>
      </w:r>
      <w:r w:rsidR="005F2DEF">
        <w:rPr>
          <w:rStyle w:val="a3"/>
          <w:rFonts w:ascii="Times New Roman" w:hAnsi="Times New Roman"/>
          <w:b w:val="0"/>
          <w:sz w:val="28"/>
          <w:szCs w:val="28"/>
        </w:rPr>
        <w:t xml:space="preserve"> продукт</w:t>
      </w:r>
      <w:r>
        <w:rPr>
          <w:rStyle w:val="a3"/>
          <w:rFonts w:ascii="Times New Roman" w:hAnsi="Times New Roman"/>
          <w:b w:val="0"/>
          <w:sz w:val="28"/>
          <w:szCs w:val="28"/>
        </w:rPr>
        <w:t>а</w:t>
      </w:r>
      <w:r w:rsidR="005F2DEF">
        <w:rPr>
          <w:rStyle w:val="a3"/>
          <w:rFonts w:ascii="Times New Roman" w:hAnsi="Times New Roman"/>
          <w:b w:val="0"/>
          <w:sz w:val="28"/>
          <w:szCs w:val="28"/>
        </w:rPr>
        <w:t>.</w:t>
      </w:r>
    </w:p>
    <w:p w:rsidR="007E7F96" w:rsidRDefault="00807538" w:rsidP="00877F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Регламентация понятия бизнес-инкубатора основана на определении, </w:t>
      </w:r>
      <w:r w:rsidR="00A8153A">
        <w:rPr>
          <w:rStyle w:val="a3"/>
          <w:rFonts w:ascii="Times New Roman" w:hAnsi="Times New Roman"/>
          <w:b w:val="0"/>
          <w:sz w:val="28"/>
          <w:szCs w:val="28"/>
        </w:rPr>
        <w:t xml:space="preserve">содержащемся 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в </w:t>
      </w:r>
      <w:r w:rsidR="002D34E2">
        <w:rPr>
          <w:rStyle w:val="a3"/>
          <w:rFonts w:ascii="Times New Roman" w:hAnsi="Times New Roman"/>
          <w:b w:val="0"/>
          <w:sz w:val="28"/>
          <w:szCs w:val="28"/>
        </w:rPr>
        <w:t>п</w:t>
      </w:r>
      <w:r w:rsidR="00877F27" w:rsidRPr="005256C6">
        <w:rPr>
          <w:rStyle w:val="a3"/>
          <w:rFonts w:ascii="Times New Roman" w:hAnsi="Times New Roman"/>
          <w:b w:val="0"/>
          <w:sz w:val="28"/>
          <w:szCs w:val="28"/>
        </w:rPr>
        <w:t>риказ</w:t>
      </w:r>
      <w:r>
        <w:rPr>
          <w:rStyle w:val="a3"/>
          <w:rFonts w:ascii="Times New Roman" w:hAnsi="Times New Roman"/>
          <w:b w:val="0"/>
          <w:sz w:val="28"/>
          <w:szCs w:val="28"/>
        </w:rPr>
        <w:t>е</w:t>
      </w:r>
      <w:r w:rsidR="00877F27" w:rsidRPr="005256C6">
        <w:rPr>
          <w:rStyle w:val="a3"/>
          <w:rFonts w:ascii="Times New Roman" w:hAnsi="Times New Roman"/>
          <w:b w:val="0"/>
          <w:sz w:val="28"/>
          <w:szCs w:val="28"/>
        </w:rPr>
        <w:t xml:space="preserve"> Минэкономразвития России от 14.02.2018 № 67</w:t>
      </w:r>
      <w:r w:rsidR="00A8153A">
        <w:rPr>
          <w:rStyle w:val="a3"/>
          <w:rFonts w:ascii="Times New Roman" w:hAnsi="Times New Roman"/>
          <w:b w:val="0"/>
          <w:sz w:val="28"/>
          <w:szCs w:val="28"/>
        </w:rPr>
        <w:br/>
      </w:r>
      <w:r w:rsidR="00877F27" w:rsidRPr="005256C6">
        <w:rPr>
          <w:rStyle w:val="a3"/>
          <w:rFonts w:ascii="Times New Roman" w:hAnsi="Times New Roman"/>
          <w:b w:val="0"/>
          <w:sz w:val="28"/>
          <w:szCs w:val="28"/>
        </w:rPr>
        <w:t>«Об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</w:t>
      </w:r>
      <w:r w:rsidR="00877F27" w:rsidRPr="005256C6">
        <w:rPr>
          <w:rStyle w:val="a3"/>
          <w:rFonts w:ascii="Times New Roman" w:hAnsi="Times New Roman"/>
          <w:b w:val="0"/>
          <w:sz w:val="28"/>
          <w:szCs w:val="28"/>
        </w:rPr>
        <w:lastRenderedPageBreak/>
        <w:t>тельства, включая крестьянские (фермерские) хозяйства, а также на реализацию мероприятий по поддержке молодежного предпринимательства, и требований к организациям, образующим инфраструктуру поддержки субъектов малого и среднего предприниматель</w:t>
      </w:r>
      <w:r w:rsidR="007E7F96" w:rsidRPr="005256C6">
        <w:rPr>
          <w:rStyle w:val="a3"/>
          <w:rFonts w:ascii="Times New Roman" w:hAnsi="Times New Roman"/>
          <w:b w:val="0"/>
          <w:sz w:val="28"/>
          <w:szCs w:val="28"/>
        </w:rPr>
        <w:t>ства».</w:t>
      </w:r>
      <w:r w:rsidR="007E7F96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</w:p>
    <w:p w:rsidR="00D26625" w:rsidRDefault="00A01A4F" w:rsidP="00D266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В</w:t>
      </w:r>
      <w:r w:rsidR="00D26625" w:rsidRPr="00D26625">
        <w:rPr>
          <w:rStyle w:val="a3"/>
          <w:rFonts w:ascii="Times New Roman" w:hAnsi="Times New Roman"/>
          <w:b w:val="0"/>
          <w:sz w:val="28"/>
          <w:szCs w:val="28"/>
        </w:rPr>
        <w:t xml:space="preserve">водятся понятия </w:t>
      </w:r>
      <w:r w:rsidR="002D27DB">
        <w:rPr>
          <w:rStyle w:val="a3"/>
          <w:rFonts w:ascii="Times New Roman" w:hAnsi="Times New Roman"/>
          <w:b w:val="0"/>
          <w:sz w:val="28"/>
          <w:szCs w:val="28"/>
        </w:rPr>
        <w:t>«</w:t>
      </w:r>
      <w:r w:rsidR="002D27DB" w:rsidRPr="002D27DB">
        <w:rPr>
          <w:rStyle w:val="a3"/>
          <w:rFonts w:ascii="Times New Roman" w:hAnsi="Times New Roman"/>
          <w:b w:val="0"/>
          <w:sz w:val="28"/>
          <w:szCs w:val="28"/>
        </w:rPr>
        <w:t>технопарк в сфере высоких технологий</w:t>
      </w:r>
      <w:r w:rsidR="002D27DB">
        <w:rPr>
          <w:rStyle w:val="a3"/>
          <w:rFonts w:ascii="Times New Roman" w:hAnsi="Times New Roman"/>
          <w:b w:val="0"/>
          <w:sz w:val="28"/>
          <w:szCs w:val="28"/>
        </w:rPr>
        <w:t>»</w:t>
      </w:r>
      <w:r w:rsidR="00F479AB">
        <w:rPr>
          <w:rStyle w:val="a3"/>
          <w:rFonts w:ascii="Times New Roman" w:hAnsi="Times New Roman"/>
          <w:b w:val="0"/>
          <w:sz w:val="28"/>
          <w:szCs w:val="28"/>
        </w:rPr>
        <w:t>,</w:t>
      </w:r>
      <w:r w:rsidR="002D27DB" w:rsidRPr="002D27DB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D26625">
        <w:rPr>
          <w:rStyle w:val="a3"/>
          <w:rFonts w:ascii="Times New Roman" w:hAnsi="Times New Roman"/>
          <w:b w:val="0"/>
          <w:sz w:val="28"/>
          <w:szCs w:val="28"/>
        </w:rPr>
        <w:t>«</w:t>
      </w:r>
      <w:r w:rsidR="00D26625" w:rsidRPr="00D26625">
        <w:rPr>
          <w:rStyle w:val="a3"/>
          <w:rFonts w:ascii="Times New Roman" w:hAnsi="Times New Roman"/>
          <w:b w:val="0"/>
          <w:sz w:val="28"/>
          <w:szCs w:val="28"/>
        </w:rPr>
        <w:t>центр инжиниринга</w:t>
      </w:r>
      <w:r w:rsidR="00D26625">
        <w:rPr>
          <w:rStyle w:val="a3"/>
          <w:rFonts w:ascii="Times New Roman" w:hAnsi="Times New Roman"/>
          <w:b w:val="0"/>
          <w:sz w:val="28"/>
          <w:szCs w:val="28"/>
        </w:rPr>
        <w:t>»</w:t>
      </w:r>
      <w:r w:rsidR="00F479AB">
        <w:rPr>
          <w:rStyle w:val="a3"/>
          <w:rFonts w:ascii="Times New Roman" w:hAnsi="Times New Roman"/>
          <w:b w:val="0"/>
          <w:sz w:val="28"/>
          <w:szCs w:val="28"/>
        </w:rPr>
        <w:t xml:space="preserve"> и</w:t>
      </w:r>
      <w:r w:rsidR="00D26625">
        <w:rPr>
          <w:rStyle w:val="a3"/>
          <w:rFonts w:ascii="Times New Roman" w:hAnsi="Times New Roman"/>
          <w:b w:val="0"/>
          <w:sz w:val="28"/>
          <w:szCs w:val="28"/>
        </w:rPr>
        <w:t xml:space="preserve"> «</w:t>
      </w:r>
      <w:r w:rsidR="00D26625" w:rsidRPr="00D26625">
        <w:rPr>
          <w:rStyle w:val="a3"/>
          <w:rFonts w:ascii="Times New Roman" w:hAnsi="Times New Roman"/>
          <w:b w:val="0"/>
          <w:sz w:val="28"/>
          <w:szCs w:val="28"/>
        </w:rPr>
        <w:t xml:space="preserve">центр </w:t>
      </w:r>
      <w:proofErr w:type="spellStart"/>
      <w:r w:rsidR="00D26625" w:rsidRPr="00D26625">
        <w:rPr>
          <w:rStyle w:val="a3"/>
          <w:rFonts w:ascii="Times New Roman" w:hAnsi="Times New Roman"/>
          <w:b w:val="0"/>
          <w:sz w:val="28"/>
          <w:szCs w:val="28"/>
        </w:rPr>
        <w:t>прототипирования</w:t>
      </w:r>
      <w:proofErr w:type="spellEnd"/>
      <w:r w:rsidR="00D26625">
        <w:rPr>
          <w:rStyle w:val="a3"/>
          <w:rFonts w:ascii="Times New Roman" w:hAnsi="Times New Roman"/>
          <w:b w:val="0"/>
          <w:sz w:val="28"/>
          <w:szCs w:val="28"/>
        </w:rPr>
        <w:t>»</w:t>
      </w:r>
      <w:r w:rsidR="00D26625" w:rsidRPr="00D26625">
        <w:rPr>
          <w:rStyle w:val="a3"/>
          <w:rFonts w:ascii="Times New Roman" w:hAnsi="Times New Roman"/>
          <w:b w:val="0"/>
          <w:sz w:val="28"/>
          <w:szCs w:val="28"/>
        </w:rPr>
        <w:t xml:space="preserve"> в связи с </w:t>
      </w:r>
      <w:r w:rsidR="002D27DB">
        <w:rPr>
          <w:rStyle w:val="a3"/>
          <w:rFonts w:ascii="Times New Roman" w:hAnsi="Times New Roman"/>
          <w:b w:val="0"/>
          <w:sz w:val="28"/>
          <w:szCs w:val="28"/>
        </w:rPr>
        <w:t xml:space="preserve">их </w:t>
      </w:r>
      <w:r w:rsidR="00D26625" w:rsidRPr="00D26625">
        <w:rPr>
          <w:rStyle w:val="a3"/>
          <w:rFonts w:ascii="Times New Roman" w:hAnsi="Times New Roman"/>
          <w:b w:val="0"/>
          <w:sz w:val="28"/>
          <w:szCs w:val="28"/>
        </w:rPr>
        <w:t xml:space="preserve">созданием в Республике Татарстан в </w:t>
      </w:r>
      <w:r w:rsidR="002D27DB">
        <w:rPr>
          <w:rStyle w:val="a3"/>
          <w:rFonts w:ascii="Times New Roman" w:hAnsi="Times New Roman"/>
          <w:b w:val="0"/>
          <w:sz w:val="28"/>
          <w:szCs w:val="28"/>
        </w:rPr>
        <w:t xml:space="preserve">рамках федеральной программы по созданию технопарков в сфере высоких технологий и </w:t>
      </w:r>
      <w:r w:rsidR="00D26625" w:rsidRPr="00D26625">
        <w:rPr>
          <w:rStyle w:val="a3"/>
          <w:rFonts w:ascii="Times New Roman" w:hAnsi="Times New Roman"/>
          <w:b w:val="0"/>
          <w:sz w:val="28"/>
          <w:szCs w:val="28"/>
        </w:rPr>
        <w:t>федеральной программы поддержки малого и среднего предпринимательства</w:t>
      </w:r>
      <w:r w:rsidR="002D27DB">
        <w:rPr>
          <w:rStyle w:val="a3"/>
          <w:rFonts w:ascii="Times New Roman" w:hAnsi="Times New Roman"/>
          <w:b w:val="0"/>
          <w:sz w:val="28"/>
          <w:szCs w:val="28"/>
        </w:rPr>
        <w:t xml:space="preserve"> соответственно</w:t>
      </w:r>
      <w:r w:rsidR="00D26625" w:rsidRPr="00D26625">
        <w:rPr>
          <w:rStyle w:val="a3"/>
          <w:rFonts w:ascii="Times New Roman" w:hAnsi="Times New Roman"/>
          <w:b w:val="0"/>
          <w:sz w:val="28"/>
          <w:szCs w:val="28"/>
        </w:rPr>
        <w:t>.</w:t>
      </w:r>
    </w:p>
    <w:p w:rsidR="00807538" w:rsidRDefault="00A01A4F" w:rsidP="00B20A1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Определение п</w:t>
      </w:r>
      <w:r w:rsidR="00B20A18" w:rsidRPr="00D26625">
        <w:rPr>
          <w:rStyle w:val="a3"/>
          <w:rFonts w:ascii="Times New Roman" w:hAnsi="Times New Roman"/>
          <w:b w:val="0"/>
          <w:sz w:val="28"/>
          <w:szCs w:val="28"/>
        </w:rPr>
        <w:t xml:space="preserve">онятия </w:t>
      </w:r>
      <w:r w:rsidR="00B20A18">
        <w:rPr>
          <w:rStyle w:val="a3"/>
          <w:rFonts w:ascii="Times New Roman" w:hAnsi="Times New Roman"/>
          <w:b w:val="0"/>
          <w:sz w:val="28"/>
          <w:szCs w:val="28"/>
        </w:rPr>
        <w:t>«</w:t>
      </w:r>
      <w:r w:rsidR="00B20A18" w:rsidRPr="002D27DB">
        <w:rPr>
          <w:rStyle w:val="a3"/>
          <w:rFonts w:ascii="Times New Roman" w:hAnsi="Times New Roman"/>
          <w:b w:val="0"/>
          <w:sz w:val="28"/>
          <w:szCs w:val="28"/>
        </w:rPr>
        <w:t>технопарк в сфере высоких технологий</w:t>
      </w:r>
      <w:r w:rsidR="00B20A18">
        <w:rPr>
          <w:rStyle w:val="a3"/>
          <w:rFonts w:ascii="Times New Roman" w:hAnsi="Times New Roman"/>
          <w:b w:val="0"/>
          <w:sz w:val="28"/>
          <w:szCs w:val="28"/>
        </w:rPr>
        <w:t xml:space="preserve">» 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основано на  </w:t>
      </w:r>
      <w:r w:rsidR="00B20A18">
        <w:rPr>
          <w:rStyle w:val="a3"/>
          <w:rFonts w:ascii="Times New Roman" w:hAnsi="Times New Roman"/>
          <w:b w:val="0"/>
          <w:sz w:val="28"/>
          <w:szCs w:val="28"/>
        </w:rPr>
        <w:t>положения</w:t>
      </w:r>
      <w:r>
        <w:rPr>
          <w:rStyle w:val="a3"/>
          <w:rFonts w:ascii="Times New Roman" w:hAnsi="Times New Roman"/>
          <w:b w:val="0"/>
          <w:sz w:val="28"/>
          <w:szCs w:val="28"/>
        </w:rPr>
        <w:t>х</w:t>
      </w:r>
      <w:r w:rsidR="00B20A18">
        <w:rPr>
          <w:rStyle w:val="a3"/>
          <w:rFonts w:ascii="Times New Roman" w:hAnsi="Times New Roman"/>
          <w:b w:val="0"/>
          <w:sz w:val="28"/>
          <w:szCs w:val="28"/>
        </w:rPr>
        <w:t xml:space="preserve"> П</w:t>
      </w:r>
      <w:r w:rsidR="00B20A18" w:rsidRPr="00B20A18">
        <w:rPr>
          <w:rFonts w:ascii="Times New Roman" w:hAnsi="Times New Roman"/>
          <w:sz w:val="28"/>
          <w:szCs w:val="28"/>
          <w:lang w:eastAsia="ru-RU"/>
        </w:rPr>
        <w:t>равил</w:t>
      </w:r>
      <w:r w:rsidR="00B20A18">
        <w:rPr>
          <w:rFonts w:ascii="Times New Roman" w:hAnsi="Times New Roman"/>
          <w:sz w:val="28"/>
          <w:szCs w:val="28"/>
          <w:lang w:eastAsia="ru-RU"/>
        </w:rPr>
        <w:t xml:space="preserve"> отбора субъектов Российской Ф</w:t>
      </w:r>
      <w:r w:rsidR="00B20A18" w:rsidRPr="00B20A18">
        <w:rPr>
          <w:rFonts w:ascii="Times New Roman" w:hAnsi="Times New Roman"/>
          <w:sz w:val="28"/>
          <w:szCs w:val="28"/>
          <w:lang w:eastAsia="ru-RU"/>
        </w:rPr>
        <w:t>едерации, имеющих право на получение государственной поддержки в форме субсидий на возмещение затрат на создание, модернизацию и (или) реконструкцию объектов инфраструктуры индустриальных парков, промышленных технопарков и технопарков в сфере высоких технологий</w:t>
      </w:r>
      <w:r w:rsidR="002D34E2">
        <w:rPr>
          <w:rFonts w:ascii="Times New Roman" w:hAnsi="Times New Roman"/>
          <w:sz w:val="28"/>
          <w:szCs w:val="28"/>
          <w:lang w:eastAsia="ru-RU"/>
        </w:rPr>
        <w:t>, утвержденных п</w:t>
      </w:r>
      <w:r w:rsidR="00B20A18">
        <w:rPr>
          <w:rFonts w:ascii="Times New Roman" w:hAnsi="Times New Roman"/>
          <w:sz w:val="28"/>
          <w:szCs w:val="28"/>
          <w:lang w:eastAsia="ru-RU"/>
        </w:rPr>
        <w:t>остановлением Правительства Российской Федерации от 30</w:t>
      </w:r>
      <w:r w:rsidR="00B57812">
        <w:rPr>
          <w:rFonts w:ascii="Times New Roman" w:hAnsi="Times New Roman"/>
          <w:sz w:val="28"/>
          <w:szCs w:val="28"/>
          <w:lang w:eastAsia="ru-RU"/>
        </w:rPr>
        <w:t xml:space="preserve"> октября </w:t>
      </w:r>
      <w:r w:rsidR="00B20A18">
        <w:rPr>
          <w:rFonts w:ascii="Times New Roman" w:hAnsi="Times New Roman"/>
          <w:sz w:val="28"/>
          <w:szCs w:val="28"/>
          <w:lang w:eastAsia="ru-RU"/>
        </w:rPr>
        <w:t>2014 г</w:t>
      </w:r>
      <w:r w:rsidR="002D34E2">
        <w:rPr>
          <w:rFonts w:ascii="Times New Roman" w:hAnsi="Times New Roman"/>
          <w:sz w:val="28"/>
          <w:szCs w:val="28"/>
          <w:lang w:eastAsia="ru-RU"/>
        </w:rPr>
        <w:t>.</w:t>
      </w:r>
      <w:r w:rsidR="003346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0A18">
        <w:rPr>
          <w:rFonts w:ascii="Times New Roman" w:hAnsi="Times New Roman"/>
          <w:sz w:val="28"/>
          <w:szCs w:val="28"/>
          <w:lang w:eastAsia="ru-RU"/>
        </w:rPr>
        <w:t>№ 1119 «Об отборе субъектов Российской Федерации, имеющих право на получение государственной поддержки в форме субсидий на возмещение затрат на создание, модернизацию и (или) реконструкцию объектов инфраструктуры индустриальных парков, промышленных технопарков и технопарков в сфере высоких технологий»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D57580" w:rsidRPr="00581055" w:rsidRDefault="005F2DEF" w:rsidP="00D575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Понятие </w:t>
      </w:r>
      <w:r w:rsidRPr="005F2DEF">
        <w:rPr>
          <w:rStyle w:val="a3"/>
          <w:rFonts w:ascii="Times New Roman" w:hAnsi="Times New Roman"/>
          <w:b w:val="0"/>
          <w:sz w:val="28"/>
          <w:szCs w:val="28"/>
        </w:rPr>
        <w:t xml:space="preserve">«центр </w:t>
      </w:r>
      <w:proofErr w:type="spellStart"/>
      <w:r w:rsidRPr="005F2DEF">
        <w:rPr>
          <w:rStyle w:val="a3"/>
          <w:rFonts w:ascii="Times New Roman" w:hAnsi="Times New Roman"/>
          <w:b w:val="0"/>
          <w:sz w:val="28"/>
          <w:szCs w:val="28"/>
        </w:rPr>
        <w:t>прототипирования</w:t>
      </w:r>
      <w:proofErr w:type="spellEnd"/>
      <w:r w:rsidRPr="005F2DEF">
        <w:rPr>
          <w:rStyle w:val="a3"/>
          <w:rFonts w:ascii="Times New Roman" w:hAnsi="Times New Roman"/>
          <w:b w:val="0"/>
          <w:sz w:val="28"/>
          <w:szCs w:val="28"/>
        </w:rPr>
        <w:t>» раскрыва</w:t>
      </w:r>
      <w:r w:rsidR="000845BF">
        <w:rPr>
          <w:rStyle w:val="a3"/>
          <w:rFonts w:ascii="Times New Roman" w:hAnsi="Times New Roman"/>
          <w:b w:val="0"/>
          <w:sz w:val="28"/>
          <w:szCs w:val="28"/>
        </w:rPr>
        <w:t>е</w:t>
      </w:r>
      <w:r w:rsidRPr="005F2DEF">
        <w:rPr>
          <w:rStyle w:val="a3"/>
          <w:rFonts w:ascii="Times New Roman" w:hAnsi="Times New Roman"/>
          <w:b w:val="0"/>
          <w:sz w:val="28"/>
          <w:szCs w:val="28"/>
        </w:rPr>
        <w:t>тся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5F2DEF">
        <w:rPr>
          <w:rStyle w:val="a3"/>
          <w:rFonts w:ascii="Times New Roman" w:hAnsi="Times New Roman"/>
          <w:b w:val="0"/>
          <w:sz w:val="28"/>
          <w:szCs w:val="28"/>
        </w:rPr>
        <w:t>на основе приказа Минэкономразвития России от 25.03.2015 № 167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5F2DEF">
        <w:rPr>
          <w:rStyle w:val="a3"/>
          <w:rFonts w:ascii="Times New Roman" w:hAnsi="Times New Roman"/>
          <w:b w:val="0"/>
          <w:sz w:val="28"/>
          <w:szCs w:val="28"/>
        </w:rPr>
        <w:t>«Об утверждении условий конкурсного отбора субъектов Российской Федерации, бюджетам которых предоставляются субсидии из федерального бюджета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5F2DEF">
        <w:rPr>
          <w:rStyle w:val="a3"/>
          <w:rFonts w:ascii="Times New Roman" w:hAnsi="Times New Roman"/>
          <w:b w:val="0"/>
          <w:sz w:val="28"/>
          <w:szCs w:val="28"/>
        </w:rPr>
        <w:t>на государственную поддержку малого и среднего предпринимательства, включая крестьянские (фермерские) хозяйства, и требований к организациям, образующим инфраструктуру поддержки субъектов малого и среднего предпринимательства» и Правил № 316.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="000845BF">
        <w:rPr>
          <w:rStyle w:val="a3"/>
          <w:rFonts w:ascii="Times New Roman" w:hAnsi="Times New Roman"/>
          <w:b w:val="0"/>
          <w:sz w:val="28"/>
          <w:szCs w:val="28"/>
        </w:rPr>
        <w:t>Ц</w:t>
      </w:r>
      <w:r w:rsidR="00DF0A18" w:rsidRPr="00D26625">
        <w:rPr>
          <w:rStyle w:val="a3"/>
          <w:rFonts w:ascii="Times New Roman" w:hAnsi="Times New Roman"/>
          <w:b w:val="0"/>
          <w:sz w:val="28"/>
          <w:szCs w:val="28"/>
        </w:rPr>
        <w:t>ен</w:t>
      </w:r>
      <w:r w:rsidR="00DF0A18" w:rsidRPr="00D26625">
        <w:rPr>
          <w:rStyle w:val="a3"/>
          <w:rFonts w:ascii="Times New Roman" w:hAnsi="Times New Roman"/>
          <w:b w:val="0"/>
          <w:sz w:val="28"/>
          <w:szCs w:val="28"/>
        </w:rPr>
        <w:lastRenderedPageBreak/>
        <w:t>тр</w:t>
      </w:r>
      <w:r w:rsidR="000845BF">
        <w:rPr>
          <w:rStyle w:val="a3"/>
          <w:rFonts w:ascii="Times New Roman" w:hAnsi="Times New Roman"/>
          <w:b w:val="0"/>
          <w:sz w:val="28"/>
          <w:szCs w:val="28"/>
        </w:rPr>
        <w:t>ы</w:t>
      </w:r>
      <w:r w:rsidR="00DF0A18" w:rsidRPr="00D26625">
        <w:rPr>
          <w:rStyle w:val="a3"/>
          <w:rFonts w:ascii="Times New Roman" w:hAnsi="Times New Roman"/>
          <w:b w:val="0"/>
          <w:sz w:val="28"/>
          <w:szCs w:val="28"/>
        </w:rPr>
        <w:t xml:space="preserve"> инжиниринга</w:t>
      </w:r>
      <w:r w:rsidR="00DF0A18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предлагается рассматривать </w:t>
      </w:r>
      <w:r w:rsidR="00E50607">
        <w:rPr>
          <w:rStyle w:val="a3"/>
          <w:rFonts w:ascii="Times New Roman" w:hAnsi="Times New Roman"/>
          <w:b w:val="0"/>
          <w:sz w:val="28"/>
          <w:szCs w:val="28"/>
        </w:rPr>
        <w:t xml:space="preserve">не только как </w:t>
      </w:r>
      <w:r w:rsidR="000845BF" w:rsidRPr="00581055">
        <w:rPr>
          <w:rStyle w:val="a3"/>
          <w:rFonts w:ascii="Times New Roman" w:hAnsi="Times New Roman"/>
          <w:b w:val="0"/>
          <w:sz w:val="28"/>
          <w:szCs w:val="28"/>
        </w:rPr>
        <w:t xml:space="preserve">часть </w:t>
      </w:r>
      <w:r w:rsidR="00E50607" w:rsidRPr="00581055">
        <w:rPr>
          <w:rStyle w:val="a3"/>
          <w:rFonts w:ascii="Times New Roman" w:hAnsi="Times New Roman"/>
          <w:b w:val="0"/>
          <w:sz w:val="28"/>
          <w:szCs w:val="28"/>
        </w:rPr>
        <w:t>инфраструктур</w:t>
      </w:r>
      <w:r w:rsidR="000845BF" w:rsidRPr="00581055">
        <w:rPr>
          <w:rStyle w:val="a3"/>
          <w:rFonts w:ascii="Times New Roman" w:hAnsi="Times New Roman"/>
          <w:b w:val="0"/>
          <w:sz w:val="28"/>
          <w:szCs w:val="28"/>
        </w:rPr>
        <w:t>ы</w:t>
      </w:r>
      <w:r w:rsidR="00E50607" w:rsidRPr="00581055">
        <w:rPr>
          <w:rStyle w:val="a3"/>
          <w:rFonts w:ascii="Times New Roman" w:hAnsi="Times New Roman"/>
          <w:b w:val="0"/>
          <w:sz w:val="28"/>
          <w:szCs w:val="28"/>
        </w:rPr>
        <w:t xml:space="preserve"> поддержки малого и среднего предпринимательства, но и </w:t>
      </w:r>
      <w:r w:rsidRPr="00581055">
        <w:rPr>
          <w:rStyle w:val="a3"/>
          <w:rFonts w:ascii="Times New Roman" w:hAnsi="Times New Roman"/>
          <w:b w:val="0"/>
          <w:sz w:val="28"/>
          <w:szCs w:val="28"/>
        </w:rPr>
        <w:t>как устоявшееся в настоящее время понятие, включающее в себя также центры крупных и вертикально интегрированных компаний.</w:t>
      </w:r>
    </w:p>
    <w:p w:rsidR="000A11D5" w:rsidRPr="00581055" w:rsidRDefault="000A11D5" w:rsidP="00D575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3"/>
          <w:b w:val="0"/>
          <w:bCs w:val="0"/>
          <w:sz w:val="28"/>
          <w:szCs w:val="28"/>
        </w:rPr>
      </w:pPr>
      <w:r w:rsidRPr="00581055">
        <w:rPr>
          <w:rStyle w:val="a3"/>
          <w:rFonts w:ascii="Times New Roman" w:hAnsi="Times New Roman"/>
          <w:b w:val="0"/>
          <w:sz w:val="28"/>
          <w:szCs w:val="28"/>
        </w:rPr>
        <w:t>Исключаются указания на Стратегию инновационного развития Республики Татарстан и Инновационный меморандум Республики Татарстан в связи с учетом инновационной составляющей в стратегии социально-экономического развития Республики Татарстан.</w:t>
      </w:r>
    </w:p>
    <w:p w:rsidR="00726DA2" w:rsidRPr="00581055" w:rsidRDefault="00DF0A18" w:rsidP="00A81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055">
        <w:rPr>
          <w:rFonts w:ascii="Times New Roman" w:hAnsi="Times New Roman"/>
          <w:sz w:val="28"/>
          <w:szCs w:val="28"/>
        </w:rPr>
        <w:t xml:space="preserve">Законопроектом предлагается </w:t>
      </w:r>
      <w:r w:rsidR="00D57580" w:rsidRPr="00581055">
        <w:rPr>
          <w:rFonts w:ascii="Times New Roman" w:hAnsi="Times New Roman"/>
          <w:sz w:val="28"/>
          <w:szCs w:val="28"/>
        </w:rPr>
        <w:t xml:space="preserve">также </w:t>
      </w:r>
      <w:r w:rsidRPr="00581055">
        <w:rPr>
          <w:rFonts w:ascii="Times New Roman" w:hAnsi="Times New Roman"/>
          <w:sz w:val="28"/>
          <w:szCs w:val="28"/>
        </w:rPr>
        <w:t>исключить положения о направлении государственного доклада об итогах инновационной деятельности в Республике Татарстан Президенту Республики Татарстан и о его заслушивании на заседании Государственного Совета Республики Татарстан, поскольку основные положения государственного доклада об инновационной деятельности в Республике Татарстан включаются в раздел «Инновационное развитие» ежегодного отчета Кабинетом Министров Республики Татарстан о деятельности органов исполнительной власти Республики Татарстан, представляемого Государственному Совету Республики Татарстан.</w:t>
      </w:r>
    </w:p>
    <w:p w:rsidR="00D57580" w:rsidRPr="00581055" w:rsidRDefault="005A7FD7" w:rsidP="000A1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055">
        <w:rPr>
          <w:rFonts w:ascii="Times New Roman" w:hAnsi="Times New Roman"/>
          <w:sz w:val="28"/>
          <w:szCs w:val="28"/>
        </w:rPr>
        <w:t>Корректировка положений Закона № 63-ЗРТ о целевой инновационной программе вызвана необходимостью учета изменений в бюджетном законодательстве в связи с переходом с 1 января 2014 года к формированию бюджета Республики Татарстан в разрезе государственных программ</w:t>
      </w:r>
      <w:r w:rsidR="003D3C05" w:rsidRPr="00581055">
        <w:rPr>
          <w:rFonts w:ascii="Times New Roman" w:hAnsi="Times New Roman"/>
          <w:sz w:val="28"/>
          <w:szCs w:val="28"/>
        </w:rPr>
        <w:t>.</w:t>
      </w:r>
    </w:p>
    <w:p w:rsidR="00726DA2" w:rsidRPr="00581055" w:rsidRDefault="00D57580" w:rsidP="000A1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1055">
        <w:rPr>
          <w:rFonts w:ascii="Times New Roman" w:hAnsi="Times New Roman"/>
          <w:sz w:val="28"/>
          <w:szCs w:val="28"/>
        </w:rPr>
        <w:t>В связи с тем,</w:t>
      </w:r>
      <w:r w:rsidR="000A11D5" w:rsidRPr="00581055">
        <w:rPr>
          <w:rFonts w:ascii="Times New Roman" w:hAnsi="Times New Roman"/>
          <w:sz w:val="28"/>
          <w:szCs w:val="28"/>
        </w:rPr>
        <w:t xml:space="preserve"> что Законом № 63-ЗРТ </w:t>
      </w:r>
      <w:r w:rsidR="000A11D5" w:rsidRPr="00581055">
        <w:rPr>
          <w:rFonts w:ascii="Times New Roman" w:hAnsi="Times New Roman"/>
          <w:sz w:val="28"/>
          <w:szCs w:val="28"/>
          <w:lang w:eastAsia="ru-RU"/>
        </w:rPr>
        <w:t xml:space="preserve">обеспечение проведения экспертизы и конкурсов инновационных проектов возложено на уполномоченный орган исполнительной власти Республики Татарстан в области инновационной деятельности, </w:t>
      </w:r>
      <w:r w:rsidR="005E4E43" w:rsidRPr="00581055">
        <w:rPr>
          <w:rFonts w:ascii="Times New Roman" w:hAnsi="Times New Roman"/>
          <w:sz w:val="28"/>
          <w:szCs w:val="28"/>
        </w:rPr>
        <w:t xml:space="preserve">предлагается закрепить </w:t>
      </w:r>
      <w:r w:rsidRPr="00581055">
        <w:rPr>
          <w:rFonts w:ascii="Times New Roman" w:hAnsi="Times New Roman"/>
          <w:sz w:val="28"/>
          <w:szCs w:val="28"/>
        </w:rPr>
        <w:t xml:space="preserve">за указанным органом </w:t>
      </w:r>
      <w:r w:rsidR="005E4E43" w:rsidRPr="00581055">
        <w:rPr>
          <w:rFonts w:ascii="Times New Roman" w:hAnsi="Times New Roman"/>
          <w:sz w:val="28"/>
          <w:szCs w:val="28"/>
        </w:rPr>
        <w:t>определение Порядка организации проведения экспертизы научно-исследовательских, опытно-конструкторских и технологических работ и инновационных проектов, предлагаемых для дальнейшей реализации за счет средств бюджета Республики Татарстан.</w:t>
      </w:r>
    </w:p>
    <w:p w:rsidR="00AD44BE" w:rsidRDefault="008776DA" w:rsidP="00A815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055">
        <w:rPr>
          <w:rFonts w:ascii="Times New Roman" w:hAnsi="Times New Roman"/>
          <w:sz w:val="28"/>
          <w:szCs w:val="28"/>
        </w:rPr>
        <w:lastRenderedPageBreak/>
        <w:t>С</w:t>
      </w:r>
      <w:r w:rsidR="002F2E46" w:rsidRPr="00581055">
        <w:rPr>
          <w:rFonts w:ascii="Times New Roman" w:hAnsi="Times New Roman"/>
          <w:sz w:val="28"/>
          <w:szCs w:val="28"/>
        </w:rPr>
        <w:t>тать</w:t>
      </w:r>
      <w:r w:rsidR="00AD44BE" w:rsidRPr="00581055">
        <w:rPr>
          <w:rFonts w:ascii="Times New Roman" w:hAnsi="Times New Roman"/>
          <w:sz w:val="28"/>
          <w:szCs w:val="28"/>
        </w:rPr>
        <w:t>ю</w:t>
      </w:r>
      <w:r w:rsidR="002F2E46" w:rsidRPr="00581055">
        <w:rPr>
          <w:rFonts w:ascii="Times New Roman" w:hAnsi="Times New Roman"/>
          <w:sz w:val="28"/>
          <w:szCs w:val="28"/>
        </w:rPr>
        <w:t xml:space="preserve"> 19 </w:t>
      </w:r>
      <w:r w:rsidRPr="00581055">
        <w:rPr>
          <w:rStyle w:val="a3"/>
          <w:rFonts w:ascii="Times New Roman" w:hAnsi="Times New Roman"/>
          <w:b w:val="0"/>
          <w:sz w:val="28"/>
          <w:szCs w:val="28"/>
        </w:rPr>
        <w:t>Закона № 63-ЗРТ</w:t>
      </w:r>
      <w:r w:rsidRPr="00581055">
        <w:rPr>
          <w:rFonts w:ascii="Times New Roman" w:hAnsi="Times New Roman"/>
          <w:sz w:val="28"/>
          <w:szCs w:val="28"/>
        </w:rPr>
        <w:t xml:space="preserve"> предлагается изложить </w:t>
      </w:r>
      <w:r w:rsidR="00A8153A" w:rsidRPr="00581055">
        <w:rPr>
          <w:rFonts w:ascii="Times New Roman" w:hAnsi="Times New Roman"/>
          <w:sz w:val="28"/>
          <w:szCs w:val="28"/>
        </w:rPr>
        <w:t>на основе формулировок</w:t>
      </w:r>
      <w:r w:rsidR="00A8153A">
        <w:rPr>
          <w:rFonts w:ascii="Times New Roman" w:hAnsi="Times New Roman"/>
          <w:sz w:val="28"/>
          <w:szCs w:val="28"/>
        </w:rPr>
        <w:t xml:space="preserve"> </w:t>
      </w:r>
      <w:r w:rsidR="005B567F" w:rsidRPr="005B567F">
        <w:rPr>
          <w:rFonts w:ascii="Times New Roman" w:hAnsi="Times New Roman"/>
          <w:sz w:val="28"/>
          <w:szCs w:val="28"/>
        </w:rPr>
        <w:t>стать</w:t>
      </w:r>
      <w:r w:rsidR="00A8153A">
        <w:rPr>
          <w:rFonts w:ascii="Times New Roman" w:hAnsi="Times New Roman"/>
          <w:sz w:val="28"/>
          <w:szCs w:val="28"/>
        </w:rPr>
        <w:t>и</w:t>
      </w:r>
      <w:r w:rsidR="005B567F" w:rsidRPr="005B567F">
        <w:rPr>
          <w:rFonts w:ascii="Times New Roman" w:hAnsi="Times New Roman"/>
          <w:sz w:val="28"/>
          <w:szCs w:val="28"/>
        </w:rPr>
        <w:t xml:space="preserve"> 16</w:t>
      </w:r>
      <w:r w:rsidR="005B567F" w:rsidRPr="00AD44BE">
        <w:rPr>
          <w:rFonts w:ascii="Times New Roman" w:hAnsi="Times New Roman"/>
          <w:sz w:val="28"/>
          <w:szCs w:val="28"/>
          <w:vertAlign w:val="superscript"/>
        </w:rPr>
        <w:t>4</w:t>
      </w:r>
      <w:r w:rsidR="005B567F" w:rsidRPr="005B567F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AD44BE">
        <w:rPr>
          <w:rFonts w:ascii="Times New Roman" w:hAnsi="Times New Roman"/>
          <w:sz w:val="28"/>
          <w:szCs w:val="28"/>
        </w:rPr>
        <w:t>о</w:t>
      </w:r>
      <w:r w:rsidR="005B567F" w:rsidRPr="005B567F">
        <w:rPr>
          <w:rFonts w:ascii="Times New Roman" w:hAnsi="Times New Roman"/>
          <w:sz w:val="28"/>
          <w:szCs w:val="28"/>
        </w:rPr>
        <w:t xml:space="preserve"> науке</w:t>
      </w:r>
      <w:r w:rsidR="00AD44BE">
        <w:rPr>
          <w:rFonts w:ascii="Times New Roman" w:hAnsi="Times New Roman"/>
          <w:sz w:val="28"/>
          <w:szCs w:val="28"/>
        </w:rPr>
        <w:t>.</w:t>
      </w:r>
    </w:p>
    <w:p w:rsidR="004B0B20" w:rsidRDefault="004B0B20" w:rsidP="00D266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298F">
        <w:rPr>
          <w:rFonts w:ascii="Times New Roman" w:hAnsi="Times New Roman"/>
          <w:sz w:val="28"/>
          <w:szCs w:val="28"/>
        </w:rPr>
        <w:t xml:space="preserve">Также </w:t>
      </w:r>
      <w:r w:rsidR="00B67514">
        <w:rPr>
          <w:rFonts w:ascii="Times New Roman" w:hAnsi="Times New Roman"/>
          <w:sz w:val="28"/>
          <w:szCs w:val="28"/>
        </w:rPr>
        <w:t xml:space="preserve">законопроектом </w:t>
      </w:r>
      <w:r w:rsidRPr="002A298F">
        <w:rPr>
          <w:rFonts w:ascii="Times New Roman" w:hAnsi="Times New Roman"/>
          <w:sz w:val="28"/>
          <w:szCs w:val="28"/>
        </w:rPr>
        <w:t xml:space="preserve">внесены редакционные изменения в части уточнения </w:t>
      </w:r>
      <w:r w:rsidR="000845BF">
        <w:rPr>
          <w:rFonts w:ascii="Times New Roman" w:hAnsi="Times New Roman"/>
          <w:sz w:val="28"/>
          <w:szCs w:val="28"/>
        </w:rPr>
        <w:t>отдельных ф</w:t>
      </w:r>
      <w:r w:rsidRPr="002A298F">
        <w:rPr>
          <w:rFonts w:ascii="Times New Roman" w:hAnsi="Times New Roman"/>
          <w:sz w:val="28"/>
          <w:szCs w:val="28"/>
        </w:rPr>
        <w:t xml:space="preserve">ормулировок </w:t>
      </w:r>
      <w:r w:rsidR="000845BF">
        <w:rPr>
          <w:rFonts w:ascii="Times New Roman" w:hAnsi="Times New Roman"/>
          <w:sz w:val="28"/>
          <w:szCs w:val="28"/>
        </w:rPr>
        <w:t>правовых норм.</w:t>
      </w:r>
    </w:p>
    <w:sectPr w:rsidR="004B0B20" w:rsidSect="00A8153A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1D5" w:rsidRDefault="000A11D5" w:rsidP="00653E7E">
      <w:pPr>
        <w:spacing w:after="0" w:line="240" w:lineRule="auto"/>
      </w:pPr>
      <w:r>
        <w:separator/>
      </w:r>
    </w:p>
  </w:endnote>
  <w:endnote w:type="continuationSeparator" w:id="0">
    <w:p w:rsidR="000A11D5" w:rsidRDefault="000A11D5" w:rsidP="00653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1D5" w:rsidRDefault="000A11D5" w:rsidP="00653E7E">
      <w:pPr>
        <w:spacing w:after="0" w:line="240" w:lineRule="auto"/>
      </w:pPr>
      <w:r>
        <w:separator/>
      </w:r>
    </w:p>
  </w:footnote>
  <w:footnote w:type="continuationSeparator" w:id="0">
    <w:p w:rsidR="000A11D5" w:rsidRDefault="000A11D5" w:rsidP="00653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941874091"/>
      <w:docPartObj>
        <w:docPartGallery w:val="Page Numbers (Top of Page)"/>
        <w:docPartUnique/>
      </w:docPartObj>
    </w:sdtPr>
    <w:sdtEndPr/>
    <w:sdtContent>
      <w:p w:rsidR="000A11D5" w:rsidRPr="00653E7E" w:rsidRDefault="000A11D5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653E7E">
          <w:rPr>
            <w:rFonts w:ascii="Times New Roman" w:hAnsi="Times New Roman"/>
            <w:sz w:val="24"/>
            <w:szCs w:val="24"/>
          </w:rPr>
          <w:fldChar w:fldCharType="begin"/>
        </w:r>
        <w:r w:rsidRPr="00653E7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53E7E">
          <w:rPr>
            <w:rFonts w:ascii="Times New Roman" w:hAnsi="Times New Roman"/>
            <w:sz w:val="24"/>
            <w:szCs w:val="24"/>
          </w:rPr>
          <w:fldChar w:fldCharType="separate"/>
        </w:r>
        <w:r w:rsidR="009F21DE">
          <w:rPr>
            <w:rFonts w:ascii="Times New Roman" w:hAnsi="Times New Roman"/>
            <w:noProof/>
            <w:sz w:val="24"/>
            <w:szCs w:val="24"/>
          </w:rPr>
          <w:t>2</w:t>
        </w:r>
        <w:r w:rsidRPr="00653E7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11D5" w:rsidRDefault="000A11D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650CE"/>
    <w:multiLevelType w:val="hybridMultilevel"/>
    <w:tmpl w:val="95704CA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917AEF"/>
    <w:multiLevelType w:val="hybridMultilevel"/>
    <w:tmpl w:val="7C541022"/>
    <w:lvl w:ilvl="0" w:tplc="8DE0484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5F5516C5"/>
    <w:multiLevelType w:val="hybridMultilevel"/>
    <w:tmpl w:val="3E1E6C22"/>
    <w:lvl w:ilvl="0" w:tplc="0419000F">
      <w:start w:val="1"/>
      <w:numFmt w:val="decimal"/>
      <w:lvlText w:val="%1."/>
      <w:lvlJc w:val="left"/>
      <w:pPr>
        <w:ind w:left="43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6E5"/>
    <w:rsid w:val="000433E4"/>
    <w:rsid w:val="00051B0B"/>
    <w:rsid w:val="000845BF"/>
    <w:rsid w:val="0009123B"/>
    <w:rsid w:val="00096204"/>
    <w:rsid w:val="000A11D5"/>
    <w:rsid w:val="000E5493"/>
    <w:rsid w:val="000F548E"/>
    <w:rsid w:val="00101ADC"/>
    <w:rsid w:val="001226E5"/>
    <w:rsid w:val="00134316"/>
    <w:rsid w:val="001545A4"/>
    <w:rsid w:val="00172E38"/>
    <w:rsid w:val="001A1135"/>
    <w:rsid w:val="0020109E"/>
    <w:rsid w:val="00203A46"/>
    <w:rsid w:val="00241E7E"/>
    <w:rsid w:val="00255FE4"/>
    <w:rsid w:val="002869CF"/>
    <w:rsid w:val="00292B7A"/>
    <w:rsid w:val="002A298F"/>
    <w:rsid w:val="002B0E4F"/>
    <w:rsid w:val="002D27DB"/>
    <w:rsid w:val="002D34E2"/>
    <w:rsid w:val="002D6400"/>
    <w:rsid w:val="002F2E46"/>
    <w:rsid w:val="002F6B31"/>
    <w:rsid w:val="0030171D"/>
    <w:rsid w:val="003265E3"/>
    <w:rsid w:val="00334619"/>
    <w:rsid w:val="0034018A"/>
    <w:rsid w:val="00347BA5"/>
    <w:rsid w:val="00361DEE"/>
    <w:rsid w:val="0036553C"/>
    <w:rsid w:val="00375AAA"/>
    <w:rsid w:val="003C7098"/>
    <w:rsid w:val="003D3C05"/>
    <w:rsid w:val="003D7691"/>
    <w:rsid w:val="003D7F2A"/>
    <w:rsid w:val="00432476"/>
    <w:rsid w:val="004A1DB2"/>
    <w:rsid w:val="004B0B20"/>
    <w:rsid w:val="004C5DDE"/>
    <w:rsid w:val="004D28E7"/>
    <w:rsid w:val="004E383C"/>
    <w:rsid w:val="004E4B75"/>
    <w:rsid w:val="005170C3"/>
    <w:rsid w:val="005256C6"/>
    <w:rsid w:val="00581055"/>
    <w:rsid w:val="00593CBF"/>
    <w:rsid w:val="005A5EA7"/>
    <w:rsid w:val="005A7FD7"/>
    <w:rsid w:val="005B567F"/>
    <w:rsid w:val="005C5D0D"/>
    <w:rsid w:val="005C7828"/>
    <w:rsid w:val="005E4E43"/>
    <w:rsid w:val="005F2DEF"/>
    <w:rsid w:val="00653E7E"/>
    <w:rsid w:val="006726B8"/>
    <w:rsid w:val="006E32A9"/>
    <w:rsid w:val="00726DA2"/>
    <w:rsid w:val="007367FE"/>
    <w:rsid w:val="00751B93"/>
    <w:rsid w:val="0077115D"/>
    <w:rsid w:val="007A76C2"/>
    <w:rsid w:val="007C3971"/>
    <w:rsid w:val="007C56BD"/>
    <w:rsid w:val="007E468E"/>
    <w:rsid w:val="007E7F96"/>
    <w:rsid w:val="00807538"/>
    <w:rsid w:val="00813C0D"/>
    <w:rsid w:val="00840F33"/>
    <w:rsid w:val="008776DA"/>
    <w:rsid w:val="00877F27"/>
    <w:rsid w:val="00921532"/>
    <w:rsid w:val="00955496"/>
    <w:rsid w:val="009645EA"/>
    <w:rsid w:val="00986644"/>
    <w:rsid w:val="00990D86"/>
    <w:rsid w:val="00996CA4"/>
    <w:rsid w:val="009A1FA4"/>
    <w:rsid w:val="009B2AC2"/>
    <w:rsid w:val="009B47C9"/>
    <w:rsid w:val="009D33DC"/>
    <w:rsid w:val="009E11FE"/>
    <w:rsid w:val="009F21DE"/>
    <w:rsid w:val="00A01A4F"/>
    <w:rsid w:val="00A14A7A"/>
    <w:rsid w:val="00A514C9"/>
    <w:rsid w:val="00A60B5E"/>
    <w:rsid w:val="00A8153A"/>
    <w:rsid w:val="00A83EB1"/>
    <w:rsid w:val="00A97042"/>
    <w:rsid w:val="00AD44BE"/>
    <w:rsid w:val="00B20A18"/>
    <w:rsid w:val="00B24B79"/>
    <w:rsid w:val="00B35036"/>
    <w:rsid w:val="00B513EB"/>
    <w:rsid w:val="00B57812"/>
    <w:rsid w:val="00B67514"/>
    <w:rsid w:val="00B862C6"/>
    <w:rsid w:val="00C316DB"/>
    <w:rsid w:val="00C5485E"/>
    <w:rsid w:val="00C57B92"/>
    <w:rsid w:val="00C61885"/>
    <w:rsid w:val="00C81E16"/>
    <w:rsid w:val="00D16447"/>
    <w:rsid w:val="00D26625"/>
    <w:rsid w:val="00D57580"/>
    <w:rsid w:val="00D61581"/>
    <w:rsid w:val="00DD56D4"/>
    <w:rsid w:val="00DF0A18"/>
    <w:rsid w:val="00E1168B"/>
    <w:rsid w:val="00E20F5C"/>
    <w:rsid w:val="00E33EDA"/>
    <w:rsid w:val="00E50607"/>
    <w:rsid w:val="00E560C0"/>
    <w:rsid w:val="00E667FA"/>
    <w:rsid w:val="00E70876"/>
    <w:rsid w:val="00E73F64"/>
    <w:rsid w:val="00E86D7A"/>
    <w:rsid w:val="00EA359D"/>
    <w:rsid w:val="00ED71ED"/>
    <w:rsid w:val="00EE2803"/>
    <w:rsid w:val="00EE559A"/>
    <w:rsid w:val="00EF6263"/>
    <w:rsid w:val="00F15F8F"/>
    <w:rsid w:val="00F25B74"/>
    <w:rsid w:val="00F438E3"/>
    <w:rsid w:val="00F479AB"/>
    <w:rsid w:val="00F7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469C2B-F686-4270-93C4-39A45F6C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6E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26E5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1226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67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726B8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813C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7">
    <w:name w:val="Знак Знак Знак Знак"/>
    <w:basedOn w:val="a"/>
    <w:uiPriority w:val="99"/>
    <w:rsid w:val="0077115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30171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653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53E7E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653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53E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8D094-9971-46CD-88A6-909B6AE8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Ермохина И.А.</cp:lastModifiedBy>
  <cp:revision>3</cp:revision>
  <cp:lastPrinted>2019-04-04T10:34:00Z</cp:lastPrinted>
  <dcterms:created xsi:type="dcterms:W3CDTF">2019-04-04T10:18:00Z</dcterms:created>
  <dcterms:modified xsi:type="dcterms:W3CDTF">2019-04-04T10:34:00Z</dcterms:modified>
</cp:coreProperties>
</file>