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BA7" w:rsidRPr="00A35D46" w:rsidRDefault="003509B3" w:rsidP="00EA4D4D">
      <w:pPr>
        <w:spacing w:line="240" w:lineRule="auto"/>
        <w:ind w:left="7371" w:firstLine="1843"/>
        <w:outlineLvl w:val="0"/>
        <w:rPr>
          <w:rFonts w:cs="Times New Roman"/>
          <w:szCs w:val="28"/>
        </w:rPr>
      </w:pPr>
      <w:bookmarkStart w:id="0" w:name="_Toc405549235"/>
      <w:r>
        <w:rPr>
          <w:rFonts w:cs="Times New Roman"/>
          <w:szCs w:val="28"/>
        </w:rPr>
        <w:t>П</w:t>
      </w:r>
      <w:r w:rsidR="005E6BA7" w:rsidRPr="00A35D46">
        <w:rPr>
          <w:rFonts w:cs="Times New Roman"/>
          <w:szCs w:val="28"/>
        </w:rPr>
        <w:t>роект</w:t>
      </w:r>
    </w:p>
    <w:p w:rsidR="005E6BA7" w:rsidRPr="00A35D46" w:rsidRDefault="005E6BA7" w:rsidP="005E6BA7">
      <w:pPr>
        <w:spacing w:line="240" w:lineRule="auto"/>
        <w:ind w:left="7371" w:firstLine="0"/>
        <w:rPr>
          <w:rFonts w:cs="Times New Roman"/>
          <w:szCs w:val="28"/>
        </w:rPr>
      </w:pPr>
    </w:p>
    <w:p w:rsidR="005E6BA7" w:rsidRPr="00A35D46" w:rsidRDefault="003509B3" w:rsidP="005E6BA7">
      <w:pPr>
        <w:spacing w:line="240" w:lineRule="auto"/>
        <w:ind w:left="7371" w:firstLine="0"/>
        <w:rPr>
          <w:rFonts w:cs="Times New Roman"/>
          <w:szCs w:val="28"/>
        </w:rPr>
      </w:pPr>
      <w:r>
        <w:rPr>
          <w:rFonts w:cs="Times New Roman"/>
          <w:szCs w:val="28"/>
        </w:rPr>
        <w:t>В</w:t>
      </w:r>
      <w:r w:rsidR="005E6BA7" w:rsidRPr="00A35D46">
        <w:rPr>
          <w:rFonts w:cs="Times New Roman"/>
          <w:szCs w:val="28"/>
        </w:rPr>
        <w:t xml:space="preserve">носится </w:t>
      </w:r>
    </w:p>
    <w:p w:rsidR="005E6BA7" w:rsidRPr="00A35D46" w:rsidRDefault="005E6BA7" w:rsidP="005E6BA7">
      <w:pPr>
        <w:spacing w:line="240" w:lineRule="auto"/>
        <w:ind w:left="7371" w:firstLine="0"/>
        <w:rPr>
          <w:rFonts w:cs="Times New Roman"/>
          <w:szCs w:val="28"/>
        </w:rPr>
      </w:pPr>
      <w:r w:rsidRPr="00A35D46">
        <w:rPr>
          <w:rFonts w:cs="Times New Roman"/>
          <w:szCs w:val="28"/>
        </w:rPr>
        <w:t>Кабинетом Министров</w:t>
      </w:r>
    </w:p>
    <w:p w:rsidR="005E6BA7" w:rsidRPr="00A35D46" w:rsidRDefault="005E6BA7" w:rsidP="005E6BA7">
      <w:pPr>
        <w:spacing w:line="240" w:lineRule="auto"/>
        <w:ind w:left="7371" w:firstLine="0"/>
        <w:rPr>
          <w:rFonts w:cs="Times New Roman"/>
          <w:szCs w:val="28"/>
        </w:rPr>
      </w:pPr>
      <w:r w:rsidRPr="00A35D46">
        <w:rPr>
          <w:rFonts w:cs="Times New Roman"/>
          <w:szCs w:val="28"/>
        </w:rPr>
        <w:t>Республики Татарстан</w:t>
      </w:r>
    </w:p>
    <w:p w:rsidR="005E6BA7" w:rsidRDefault="005E6BA7" w:rsidP="005E6BA7">
      <w:pPr>
        <w:spacing w:line="240" w:lineRule="auto"/>
        <w:rPr>
          <w:rFonts w:cs="Times New Roman"/>
          <w:szCs w:val="28"/>
        </w:rPr>
      </w:pPr>
    </w:p>
    <w:p w:rsidR="005E6BA7" w:rsidRPr="00087367" w:rsidRDefault="005E6BA7" w:rsidP="005E6BA7">
      <w:pPr>
        <w:spacing w:line="240" w:lineRule="auto"/>
        <w:jc w:val="center"/>
        <w:rPr>
          <w:rFonts w:eastAsia="Calibri" w:cs="Times New Roman"/>
          <w:szCs w:val="28"/>
          <w:lang w:eastAsia="ru-RU"/>
        </w:rPr>
      </w:pPr>
      <w:r w:rsidRPr="00087367">
        <w:rPr>
          <w:rFonts w:eastAsia="Calibri" w:cs="Times New Roman"/>
          <w:szCs w:val="28"/>
          <w:lang w:eastAsia="ru-RU"/>
        </w:rPr>
        <w:t>ЗАКОН</w:t>
      </w:r>
    </w:p>
    <w:p w:rsidR="005E6BA7" w:rsidRPr="00087367" w:rsidRDefault="005E6BA7" w:rsidP="005E6BA7">
      <w:pPr>
        <w:spacing w:line="240" w:lineRule="auto"/>
        <w:jc w:val="center"/>
        <w:outlineLvl w:val="1"/>
        <w:rPr>
          <w:rFonts w:eastAsia="Calibri" w:cs="Times New Roman"/>
          <w:bCs/>
          <w:szCs w:val="28"/>
        </w:rPr>
      </w:pPr>
      <w:bookmarkStart w:id="1" w:name="bookmark2"/>
      <w:r w:rsidRPr="00087367">
        <w:rPr>
          <w:rFonts w:eastAsia="Calibri" w:cs="Times New Roman"/>
          <w:bCs/>
          <w:szCs w:val="28"/>
        </w:rPr>
        <w:t xml:space="preserve">РЕСПУБЛИКИ ТАТАРСТАН </w:t>
      </w:r>
    </w:p>
    <w:p w:rsidR="005E6BA7" w:rsidRPr="00AE56EB" w:rsidRDefault="005E6BA7" w:rsidP="005E6BA7">
      <w:pPr>
        <w:spacing w:line="240" w:lineRule="auto"/>
        <w:outlineLvl w:val="1"/>
        <w:rPr>
          <w:rFonts w:eastAsia="Calibri" w:cs="Times New Roman"/>
          <w:bCs/>
          <w:szCs w:val="28"/>
        </w:rPr>
      </w:pPr>
    </w:p>
    <w:bookmarkEnd w:id="1"/>
    <w:p w:rsidR="005E6BA7" w:rsidRDefault="005E6BA7" w:rsidP="005E6BA7">
      <w:pPr>
        <w:spacing w:line="240" w:lineRule="auto"/>
        <w:jc w:val="center"/>
        <w:outlineLvl w:val="1"/>
        <w:rPr>
          <w:rFonts w:eastAsia="Calibri" w:cs="Times New Roman"/>
          <w:b/>
          <w:bCs/>
          <w:szCs w:val="28"/>
        </w:rPr>
      </w:pPr>
      <w:r w:rsidRPr="00087367">
        <w:rPr>
          <w:rFonts w:eastAsia="Calibri" w:cs="Times New Roman"/>
          <w:b/>
          <w:bCs/>
          <w:szCs w:val="28"/>
        </w:rPr>
        <w:t>«О внесении изменений в</w:t>
      </w:r>
      <w:r>
        <w:rPr>
          <w:rFonts w:eastAsia="Calibri" w:cs="Times New Roman"/>
          <w:b/>
          <w:bCs/>
          <w:szCs w:val="28"/>
        </w:rPr>
        <w:t xml:space="preserve"> Закон Республики Татарстан</w:t>
      </w:r>
    </w:p>
    <w:p w:rsidR="005E6BA7" w:rsidRPr="00087367" w:rsidRDefault="005E6BA7" w:rsidP="005E6BA7">
      <w:pPr>
        <w:spacing w:line="240" w:lineRule="auto"/>
        <w:jc w:val="center"/>
        <w:outlineLvl w:val="1"/>
        <w:rPr>
          <w:rFonts w:eastAsia="Calibri" w:cs="Times New Roman"/>
          <w:b/>
          <w:bCs/>
          <w:szCs w:val="28"/>
        </w:rPr>
      </w:pPr>
      <w:r w:rsidRPr="00087367">
        <w:rPr>
          <w:rFonts w:eastAsia="Calibri" w:cs="Times New Roman"/>
          <w:b/>
          <w:bCs/>
          <w:szCs w:val="28"/>
        </w:rPr>
        <w:t>«Об у</w:t>
      </w:r>
      <w:r>
        <w:rPr>
          <w:rFonts w:eastAsia="Calibri" w:cs="Times New Roman"/>
          <w:b/>
          <w:bCs/>
          <w:szCs w:val="28"/>
        </w:rPr>
        <w:t>тверждении Стратегии социально-э</w:t>
      </w:r>
      <w:r w:rsidRPr="00087367">
        <w:rPr>
          <w:rFonts w:eastAsia="Calibri" w:cs="Times New Roman"/>
          <w:b/>
          <w:bCs/>
          <w:szCs w:val="28"/>
        </w:rPr>
        <w:t xml:space="preserve">кономического развития </w:t>
      </w:r>
    </w:p>
    <w:p w:rsidR="005E6BA7" w:rsidRPr="00087367" w:rsidRDefault="005E6BA7" w:rsidP="005E6BA7">
      <w:pPr>
        <w:spacing w:line="240" w:lineRule="auto"/>
        <w:jc w:val="center"/>
        <w:outlineLvl w:val="1"/>
        <w:rPr>
          <w:rFonts w:eastAsia="Calibri" w:cs="Times New Roman"/>
          <w:b/>
          <w:bCs/>
          <w:szCs w:val="28"/>
        </w:rPr>
      </w:pPr>
      <w:r w:rsidRPr="00087367">
        <w:rPr>
          <w:rFonts w:eastAsia="Calibri" w:cs="Times New Roman"/>
          <w:b/>
          <w:bCs/>
          <w:szCs w:val="28"/>
        </w:rPr>
        <w:t>Республики Татарстан до 2030 года»</w:t>
      </w:r>
    </w:p>
    <w:p w:rsidR="005E6BA7" w:rsidRDefault="005E6BA7" w:rsidP="005E6BA7">
      <w:pPr>
        <w:spacing w:line="240" w:lineRule="auto"/>
        <w:rPr>
          <w:rFonts w:cs="Times New Roman"/>
          <w:szCs w:val="28"/>
        </w:rPr>
      </w:pPr>
    </w:p>
    <w:p w:rsidR="005E6BA7" w:rsidRPr="00087367" w:rsidRDefault="005E6BA7" w:rsidP="005E6BA7">
      <w:pPr>
        <w:spacing w:line="240" w:lineRule="auto"/>
        <w:rPr>
          <w:rFonts w:cs="Times New Roman"/>
          <w:b/>
          <w:szCs w:val="28"/>
        </w:rPr>
      </w:pPr>
      <w:r w:rsidRPr="00087367">
        <w:rPr>
          <w:rFonts w:cs="Times New Roman"/>
          <w:b/>
          <w:szCs w:val="28"/>
        </w:rPr>
        <w:t>Статья 1</w:t>
      </w:r>
    </w:p>
    <w:p w:rsidR="005E6BA7" w:rsidRPr="00AE56EB" w:rsidRDefault="005E6BA7" w:rsidP="005E6BA7">
      <w:pPr>
        <w:spacing w:line="240" w:lineRule="auto"/>
        <w:rPr>
          <w:rFonts w:cs="Times New Roman"/>
          <w:szCs w:val="28"/>
        </w:rPr>
      </w:pPr>
    </w:p>
    <w:p w:rsidR="005E6BA7" w:rsidRPr="00087367" w:rsidRDefault="005E6BA7" w:rsidP="005E6BA7">
      <w:pPr>
        <w:spacing w:line="240" w:lineRule="auto"/>
        <w:rPr>
          <w:rFonts w:cs="Times New Roman"/>
          <w:szCs w:val="28"/>
        </w:rPr>
      </w:pPr>
      <w:r w:rsidRPr="00087367">
        <w:rPr>
          <w:rFonts w:cs="Times New Roman"/>
          <w:szCs w:val="28"/>
        </w:rPr>
        <w:t>Внести в приложение к Закону Республик</w:t>
      </w:r>
      <w:r>
        <w:rPr>
          <w:rFonts w:cs="Times New Roman"/>
          <w:szCs w:val="28"/>
        </w:rPr>
        <w:t>и Татарстан от 17 июня 2015 года № </w:t>
      </w:r>
      <w:r w:rsidRPr="00087367">
        <w:rPr>
          <w:rFonts w:cs="Times New Roman"/>
          <w:szCs w:val="28"/>
        </w:rPr>
        <w:t>40-ЗРТ «Об утверждении Стратегии соц</w:t>
      </w:r>
      <w:r>
        <w:rPr>
          <w:rFonts w:cs="Times New Roman"/>
          <w:szCs w:val="28"/>
        </w:rPr>
        <w:t xml:space="preserve">иально-экономического развития </w:t>
      </w:r>
      <w:r w:rsidRPr="00087367">
        <w:rPr>
          <w:rFonts w:cs="Times New Roman"/>
          <w:szCs w:val="28"/>
        </w:rPr>
        <w:t>Респ</w:t>
      </w:r>
      <w:r>
        <w:rPr>
          <w:rFonts w:cs="Times New Roman"/>
          <w:szCs w:val="28"/>
        </w:rPr>
        <w:t>уб</w:t>
      </w:r>
      <w:r w:rsidRPr="00087367">
        <w:rPr>
          <w:rFonts w:cs="Times New Roman"/>
          <w:szCs w:val="28"/>
        </w:rPr>
        <w:t>ли</w:t>
      </w:r>
      <w:r>
        <w:rPr>
          <w:rFonts w:cs="Times New Roman"/>
          <w:szCs w:val="28"/>
        </w:rPr>
        <w:t xml:space="preserve">ки Татарстан </w:t>
      </w:r>
      <w:r w:rsidRPr="00087367">
        <w:rPr>
          <w:rFonts w:cs="Times New Roman"/>
          <w:szCs w:val="28"/>
        </w:rPr>
        <w:t xml:space="preserve">до 2030 года» </w:t>
      </w:r>
      <w:r>
        <w:rPr>
          <w:rFonts w:cs="Times New Roman"/>
          <w:szCs w:val="28"/>
        </w:rPr>
        <w:t>(Ведомости Государственного Совета Татарстана, 2015, № 6 (II часть)</w:t>
      </w:r>
      <w:r w:rsidR="00EA4D4D">
        <w:rPr>
          <w:rFonts w:cs="Times New Roman"/>
          <w:szCs w:val="28"/>
        </w:rPr>
        <w:t>)</w:t>
      </w:r>
      <w:r>
        <w:rPr>
          <w:rFonts w:cs="Times New Roman"/>
          <w:szCs w:val="28"/>
        </w:rPr>
        <w:t xml:space="preserve"> </w:t>
      </w:r>
      <w:r w:rsidRPr="00087367">
        <w:rPr>
          <w:rFonts w:cs="Times New Roman"/>
          <w:szCs w:val="28"/>
        </w:rPr>
        <w:t>следующие изменения:</w:t>
      </w:r>
    </w:p>
    <w:p w:rsidR="005E6BA7" w:rsidRDefault="005E6BA7" w:rsidP="005E6BA7">
      <w:pPr>
        <w:spacing w:line="240" w:lineRule="auto"/>
        <w:rPr>
          <w:rFonts w:cs="Times New Roman"/>
          <w:szCs w:val="28"/>
        </w:rPr>
      </w:pPr>
    </w:p>
    <w:p w:rsidR="005E6BA7" w:rsidRPr="005E6BA7" w:rsidRDefault="005E6BA7" w:rsidP="005E6BA7">
      <w:pPr>
        <w:spacing w:line="240" w:lineRule="auto"/>
        <w:rPr>
          <w:rFonts w:cs="Times New Roman"/>
          <w:szCs w:val="28"/>
        </w:rPr>
      </w:pPr>
      <w:r w:rsidRPr="005E6BA7">
        <w:rPr>
          <w:rFonts w:cs="Times New Roman"/>
          <w:szCs w:val="28"/>
        </w:rPr>
        <w:t xml:space="preserve">1) </w:t>
      </w:r>
      <w:r w:rsidR="009E35FB">
        <w:rPr>
          <w:rFonts w:cs="Times New Roman"/>
          <w:szCs w:val="28"/>
        </w:rPr>
        <w:t xml:space="preserve">в </w:t>
      </w:r>
      <w:r w:rsidRPr="005E6BA7">
        <w:rPr>
          <w:rFonts w:cs="Times New Roman"/>
          <w:szCs w:val="28"/>
        </w:rPr>
        <w:t>раздел</w:t>
      </w:r>
      <w:r w:rsidR="009E35FB">
        <w:rPr>
          <w:rFonts w:cs="Times New Roman"/>
          <w:szCs w:val="28"/>
        </w:rPr>
        <w:t>е</w:t>
      </w:r>
      <w:r w:rsidRPr="005E6BA7">
        <w:rPr>
          <w:rFonts w:cs="Times New Roman"/>
          <w:szCs w:val="28"/>
        </w:rPr>
        <w:t xml:space="preserve"> 1:</w:t>
      </w:r>
    </w:p>
    <w:p w:rsidR="009E35FB" w:rsidRDefault="005E6BA7" w:rsidP="005E6BA7">
      <w:pPr>
        <w:spacing w:line="240" w:lineRule="auto"/>
        <w:rPr>
          <w:rFonts w:cs="Times New Roman"/>
          <w:szCs w:val="28"/>
        </w:rPr>
      </w:pPr>
      <w:r w:rsidRPr="005E6BA7">
        <w:rPr>
          <w:rFonts w:cs="Times New Roman"/>
          <w:szCs w:val="28"/>
        </w:rPr>
        <w:t xml:space="preserve">а) </w:t>
      </w:r>
      <w:r w:rsidR="009E35FB">
        <w:rPr>
          <w:rFonts w:cs="Times New Roman"/>
          <w:szCs w:val="28"/>
        </w:rPr>
        <w:t>в подразделе 1.1:</w:t>
      </w:r>
    </w:p>
    <w:p w:rsidR="005E6BA7" w:rsidRPr="005E6BA7" w:rsidRDefault="009E35FB" w:rsidP="005E6BA7">
      <w:pPr>
        <w:spacing w:line="240" w:lineRule="auto"/>
        <w:rPr>
          <w:rFonts w:cs="Times New Roman"/>
          <w:szCs w:val="28"/>
        </w:rPr>
      </w:pPr>
      <w:r>
        <w:rPr>
          <w:rFonts w:cs="Times New Roman"/>
          <w:szCs w:val="28"/>
        </w:rPr>
        <w:t>в пункте 1.1.1:</w:t>
      </w:r>
    </w:p>
    <w:p w:rsidR="005E6BA7" w:rsidRPr="005E6BA7" w:rsidRDefault="005E6BA7" w:rsidP="005E6BA7">
      <w:pPr>
        <w:spacing w:line="240" w:lineRule="auto"/>
        <w:rPr>
          <w:rFonts w:cs="Times New Roman"/>
          <w:szCs w:val="28"/>
        </w:rPr>
      </w:pPr>
      <w:r w:rsidRPr="005E6BA7">
        <w:rPr>
          <w:rFonts w:cs="Times New Roman"/>
          <w:szCs w:val="28"/>
        </w:rPr>
        <w:t>в разделе «Рынки продукции и услуг»:</w:t>
      </w:r>
    </w:p>
    <w:p w:rsidR="005E6BA7" w:rsidRPr="005E6BA7" w:rsidRDefault="005E6BA7" w:rsidP="005E6BA7">
      <w:pPr>
        <w:spacing w:line="240" w:lineRule="auto"/>
        <w:rPr>
          <w:rFonts w:cs="Times New Roman"/>
          <w:szCs w:val="28"/>
        </w:rPr>
      </w:pPr>
      <w:r w:rsidRPr="005E6BA7">
        <w:rPr>
          <w:rFonts w:cs="Times New Roman"/>
          <w:szCs w:val="28"/>
        </w:rPr>
        <w:t>первое предложение абзаца пятого дополнить словами «с противоречивой тенденцией, возникшей в последующие годы возврата производственного капитала в развитые страны»;</w:t>
      </w:r>
    </w:p>
    <w:p w:rsidR="005E6BA7" w:rsidRPr="005E6BA7" w:rsidRDefault="005E6BA7" w:rsidP="005E6BA7">
      <w:pPr>
        <w:spacing w:line="240" w:lineRule="auto"/>
        <w:rPr>
          <w:rFonts w:cs="Times New Roman"/>
          <w:szCs w:val="28"/>
        </w:rPr>
      </w:pPr>
      <w:r w:rsidRPr="005E6BA7">
        <w:rPr>
          <w:rFonts w:cs="Times New Roman"/>
          <w:szCs w:val="28"/>
        </w:rPr>
        <w:t>абзац шестой после слова «класса» дополнить словами «с одновременным ростом поляризации доходов во всем мире»;</w:t>
      </w:r>
    </w:p>
    <w:p w:rsidR="005E6BA7" w:rsidRPr="005E6BA7" w:rsidRDefault="005E6BA7" w:rsidP="005E6BA7">
      <w:pPr>
        <w:spacing w:line="240" w:lineRule="auto"/>
        <w:rPr>
          <w:rFonts w:cs="Times New Roman"/>
          <w:szCs w:val="28"/>
        </w:rPr>
      </w:pPr>
      <w:r w:rsidRPr="005E6BA7">
        <w:rPr>
          <w:rFonts w:cs="Times New Roman"/>
          <w:szCs w:val="28"/>
        </w:rPr>
        <w:t>дополнить новыми абзацами восьмым и девятым следующего содержания:</w:t>
      </w:r>
    </w:p>
    <w:p w:rsidR="005E6BA7" w:rsidRPr="005E6BA7" w:rsidRDefault="005E6BA7" w:rsidP="005E6BA7">
      <w:pPr>
        <w:spacing w:line="240" w:lineRule="auto"/>
        <w:rPr>
          <w:rFonts w:cs="Times New Roman"/>
          <w:szCs w:val="28"/>
        </w:rPr>
      </w:pPr>
      <w:proofErr w:type="gramStart"/>
      <w:r w:rsidRPr="005E6BA7">
        <w:rPr>
          <w:rFonts w:cs="Times New Roman"/>
          <w:szCs w:val="28"/>
        </w:rPr>
        <w:t xml:space="preserve">« </w:t>
      </w:r>
      <w:r w:rsidRPr="005E6BA7">
        <w:rPr>
          <w:noProof/>
          <w:lang w:eastAsia="ru-RU"/>
        </w:rPr>
        <w:drawing>
          <wp:inline distT="0" distB="0" distL="0" distR="0" wp14:anchorId="3265F5DC" wp14:editId="0C95C9D9">
            <wp:extent cx="61726" cy="6191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726" cy="61912"/>
                    </a:xfrm>
                    <a:prstGeom prst="rect">
                      <a:avLst/>
                    </a:prstGeom>
                    <a:noFill/>
                  </pic:spPr>
                </pic:pic>
              </a:graphicData>
            </a:graphic>
          </wp:inline>
        </w:drawing>
      </w:r>
      <w:r w:rsidRPr="005E6BA7">
        <w:rPr>
          <w:rFonts w:cs="Times New Roman"/>
          <w:szCs w:val="28"/>
        </w:rPr>
        <w:t xml:space="preserve"> Использование</w:t>
      </w:r>
      <w:proofErr w:type="gramEnd"/>
      <w:r w:rsidRPr="005E6BA7">
        <w:rPr>
          <w:rFonts w:cs="Times New Roman"/>
          <w:szCs w:val="28"/>
        </w:rPr>
        <w:t xml:space="preserve"> санкций как инструмента экономической политики.</w:t>
      </w:r>
    </w:p>
    <w:p w:rsidR="005E6BA7" w:rsidRPr="005E6BA7" w:rsidRDefault="005E6BA7" w:rsidP="005E6BA7">
      <w:pPr>
        <w:pStyle w:val="ab"/>
        <w:numPr>
          <w:ilvl w:val="0"/>
          <w:numId w:val="34"/>
        </w:numPr>
        <w:tabs>
          <w:tab w:val="left" w:pos="993"/>
        </w:tabs>
        <w:spacing w:line="240" w:lineRule="auto"/>
        <w:ind w:left="0" w:firstLine="709"/>
        <w:rPr>
          <w:rFonts w:cs="Times New Roman"/>
          <w:szCs w:val="28"/>
        </w:rPr>
      </w:pPr>
      <w:r w:rsidRPr="005E6BA7">
        <w:rPr>
          <w:rFonts w:cs="Times New Roman"/>
          <w:szCs w:val="28"/>
        </w:rPr>
        <w:t xml:space="preserve">Появление новой отрасли – </w:t>
      </w:r>
      <w:proofErr w:type="spellStart"/>
      <w:r w:rsidRPr="005E6BA7">
        <w:rPr>
          <w:rFonts w:cs="Times New Roman"/>
          <w:szCs w:val="28"/>
        </w:rPr>
        <w:t>цифровизации</w:t>
      </w:r>
      <w:proofErr w:type="spellEnd"/>
      <w:r w:rsidRPr="005E6BA7">
        <w:rPr>
          <w:rFonts w:cs="Times New Roman"/>
          <w:szCs w:val="28"/>
        </w:rPr>
        <w:t>, которая также выступает инструментом развития других отраслей.»;</w:t>
      </w:r>
    </w:p>
    <w:p w:rsidR="005E6BA7" w:rsidRPr="005E6BA7" w:rsidRDefault="005E6BA7" w:rsidP="005E6BA7">
      <w:pPr>
        <w:pStyle w:val="ab"/>
        <w:tabs>
          <w:tab w:val="left" w:pos="993"/>
        </w:tabs>
        <w:spacing w:line="240" w:lineRule="auto"/>
        <w:ind w:left="0"/>
        <w:rPr>
          <w:rFonts w:cs="Times New Roman"/>
          <w:szCs w:val="28"/>
        </w:rPr>
      </w:pPr>
      <w:r w:rsidRPr="005E6BA7">
        <w:rPr>
          <w:rFonts w:cs="Times New Roman"/>
          <w:szCs w:val="28"/>
        </w:rPr>
        <w:t>абзацы восьмой-десятый считать соответственно абзацами десятым-двенадцатым;</w:t>
      </w:r>
    </w:p>
    <w:p w:rsidR="005E6BA7" w:rsidRPr="005E6BA7" w:rsidRDefault="005E6BA7" w:rsidP="005E6BA7">
      <w:pPr>
        <w:pStyle w:val="ab"/>
        <w:tabs>
          <w:tab w:val="left" w:pos="993"/>
        </w:tabs>
        <w:spacing w:line="240" w:lineRule="auto"/>
        <w:ind w:left="0"/>
        <w:rPr>
          <w:rFonts w:cs="Times New Roman"/>
          <w:szCs w:val="28"/>
        </w:rPr>
      </w:pPr>
      <w:r w:rsidRPr="005E6BA7">
        <w:rPr>
          <w:rFonts w:cs="Times New Roman"/>
          <w:szCs w:val="28"/>
        </w:rPr>
        <w:t>абзац пятый раздела «Природные ресурсы» изложить в следующей редакции:</w:t>
      </w:r>
    </w:p>
    <w:p w:rsidR="005E6BA7" w:rsidRPr="005E6BA7" w:rsidRDefault="005E6BA7" w:rsidP="005E6BA7">
      <w:pPr>
        <w:pStyle w:val="ab"/>
        <w:tabs>
          <w:tab w:val="left" w:pos="993"/>
        </w:tabs>
        <w:spacing w:line="240" w:lineRule="auto"/>
        <w:ind w:left="0"/>
        <w:rPr>
          <w:rFonts w:cs="Times New Roman"/>
          <w:szCs w:val="28"/>
        </w:rPr>
      </w:pPr>
      <w:proofErr w:type="gramStart"/>
      <w:r w:rsidRPr="005E6BA7">
        <w:rPr>
          <w:rFonts w:cs="Times New Roman"/>
          <w:szCs w:val="28"/>
        </w:rPr>
        <w:t>«</w:t>
      </w:r>
      <w:r w:rsidRPr="005E6BA7">
        <w:rPr>
          <w:noProof/>
          <w:lang w:eastAsia="ru-RU"/>
        </w:rPr>
        <w:t xml:space="preserve"> </w:t>
      </w:r>
      <w:r w:rsidRPr="005E6BA7">
        <w:rPr>
          <w:noProof/>
          <w:lang w:eastAsia="ru-RU"/>
        </w:rPr>
        <w:drawing>
          <wp:inline distT="0" distB="0" distL="0" distR="0" wp14:anchorId="696D43E6" wp14:editId="1FD2C5FE">
            <wp:extent cx="61726" cy="61912"/>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726" cy="61912"/>
                    </a:xfrm>
                    <a:prstGeom prst="rect">
                      <a:avLst/>
                    </a:prstGeom>
                    <a:noFill/>
                  </pic:spPr>
                </pic:pic>
              </a:graphicData>
            </a:graphic>
          </wp:inline>
        </w:drawing>
      </w:r>
      <w:r w:rsidRPr="005E6BA7">
        <w:rPr>
          <w:noProof/>
          <w:lang w:eastAsia="ru-RU"/>
        </w:rPr>
        <w:t xml:space="preserve"> </w:t>
      </w:r>
      <w:r w:rsidRPr="005E6BA7">
        <w:rPr>
          <w:rFonts w:cs="Times New Roman"/>
          <w:szCs w:val="28"/>
        </w:rPr>
        <w:t>Рост</w:t>
      </w:r>
      <w:proofErr w:type="gramEnd"/>
      <w:r w:rsidRPr="005E6BA7">
        <w:rPr>
          <w:rFonts w:cs="Times New Roman"/>
          <w:szCs w:val="28"/>
        </w:rPr>
        <w:t xml:space="preserve"> альтернативной энергетики, возобновление источников энергии.»;</w:t>
      </w:r>
    </w:p>
    <w:p w:rsidR="005E6BA7" w:rsidRPr="005E6BA7" w:rsidRDefault="005E6BA7" w:rsidP="005E6BA7">
      <w:pPr>
        <w:pStyle w:val="ab"/>
        <w:tabs>
          <w:tab w:val="left" w:pos="993"/>
        </w:tabs>
        <w:spacing w:line="240" w:lineRule="auto"/>
        <w:ind w:left="0"/>
        <w:rPr>
          <w:rFonts w:cs="Times New Roman"/>
          <w:szCs w:val="28"/>
        </w:rPr>
      </w:pPr>
      <w:r w:rsidRPr="005E6BA7">
        <w:rPr>
          <w:rFonts w:cs="Times New Roman"/>
          <w:szCs w:val="28"/>
        </w:rPr>
        <w:t>абзац седьмой раздела «Финансовый капитал» признать утратившим силу;</w:t>
      </w:r>
    </w:p>
    <w:p w:rsidR="00401C30" w:rsidRDefault="005E6BA7" w:rsidP="00401C30">
      <w:pPr>
        <w:spacing w:line="240" w:lineRule="auto"/>
        <w:rPr>
          <w:rFonts w:cs="Times New Roman"/>
          <w:szCs w:val="28"/>
        </w:rPr>
      </w:pPr>
      <w:r w:rsidRPr="00401C30">
        <w:rPr>
          <w:rFonts w:cs="Times New Roman"/>
          <w:szCs w:val="28"/>
        </w:rPr>
        <w:t>в пункте 1.1.2:</w:t>
      </w:r>
    </w:p>
    <w:p w:rsidR="005E6BA7" w:rsidRPr="00401C30" w:rsidRDefault="005E6BA7" w:rsidP="00401C30">
      <w:pPr>
        <w:spacing w:line="240" w:lineRule="auto"/>
        <w:rPr>
          <w:rFonts w:cs="Times New Roman"/>
          <w:szCs w:val="28"/>
        </w:rPr>
      </w:pPr>
      <w:r w:rsidRPr="004A1773">
        <w:rPr>
          <w:rFonts w:cs="Times New Roman"/>
          <w:szCs w:val="28"/>
        </w:rPr>
        <w:t xml:space="preserve">в абзаце </w:t>
      </w:r>
      <w:r w:rsidR="00392E61" w:rsidRPr="004A1773">
        <w:rPr>
          <w:rFonts w:cs="Times New Roman"/>
          <w:szCs w:val="28"/>
        </w:rPr>
        <w:t>после таблицы 1.1</w:t>
      </w:r>
      <w:r w:rsidR="00392E61" w:rsidRPr="00401C30">
        <w:rPr>
          <w:rFonts w:cs="Times New Roman"/>
          <w:szCs w:val="28"/>
        </w:rPr>
        <w:t xml:space="preserve"> </w:t>
      </w:r>
      <w:r w:rsidRPr="00401C30">
        <w:rPr>
          <w:rFonts w:cs="Times New Roman"/>
          <w:szCs w:val="28"/>
        </w:rPr>
        <w:t>слова «в 2014</w:t>
      </w:r>
      <w:r w:rsidR="00A512E0">
        <w:rPr>
          <w:rFonts w:cs="Times New Roman"/>
          <w:szCs w:val="28"/>
        </w:rPr>
        <w:t xml:space="preserve"> – </w:t>
      </w:r>
      <w:r w:rsidRPr="00401C30">
        <w:rPr>
          <w:rFonts w:cs="Times New Roman"/>
          <w:szCs w:val="28"/>
        </w:rPr>
        <w:t>2030 годов на уровне 2,1 процента</w:t>
      </w:r>
      <w:r w:rsidRPr="00401C30">
        <w:rPr>
          <w:rFonts w:cs="Times New Roman"/>
          <w:szCs w:val="28"/>
          <w:vertAlign w:val="superscript"/>
        </w:rPr>
        <w:t>1</w:t>
      </w:r>
      <w:r w:rsidRPr="00401C30">
        <w:rPr>
          <w:rFonts w:cs="Times New Roman"/>
          <w:szCs w:val="28"/>
        </w:rPr>
        <w:t>» заменить словами «в 2014</w:t>
      </w:r>
      <w:r w:rsidR="00A512E0">
        <w:rPr>
          <w:rFonts w:cs="Times New Roman"/>
          <w:szCs w:val="28"/>
        </w:rPr>
        <w:t xml:space="preserve"> – </w:t>
      </w:r>
      <w:r w:rsidRPr="00401C30">
        <w:rPr>
          <w:rFonts w:cs="Times New Roman"/>
          <w:szCs w:val="28"/>
        </w:rPr>
        <w:t>2030 годах на уровне 102,2 процента»;</w:t>
      </w:r>
    </w:p>
    <w:p w:rsidR="005E6BA7" w:rsidRPr="00401C30" w:rsidRDefault="005E6BA7" w:rsidP="005E6BA7">
      <w:pPr>
        <w:spacing w:line="240" w:lineRule="auto"/>
        <w:rPr>
          <w:rFonts w:cs="Times New Roman"/>
          <w:szCs w:val="28"/>
        </w:rPr>
      </w:pPr>
      <w:r w:rsidRPr="00401C30">
        <w:rPr>
          <w:rFonts w:cs="Times New Roman"/>
          <w:szCs w:val="28"/>
        </w:rPr>
        <w:t>сноску 1 исключить;</w:t>
      </w:r>
    </w:p>
    <w:p w:rsidR="005E6BA7" w:rsidRDefault="005E6BA7" w:rsidP="005E6BA7">
      <w:pPr>
        <w:spacing w:line="240" w:lineRule="auto"/>
        <w:rPr>
          <w:rFonts w:cs="Times New Roman"/>
          <w:szCs w:val="28"/>
        </w:rPr>
      </w:pPr>
      <w:r w:rsidRPr="00401C30">
        <w:rPr>
          <w:rFonts w:cs="Times New Roman"/>
          <w:szCs w:val="28"/>
        </w:rPr>
        <w:t>таблицу 1.2 изложить в следующей</w:t>
      </w:r>
      <w:r w:rsidRPr="00D5161F">
        <w:rPr>
          <w:rFonts w:cs="Times New Roman"/>
          <w:szCs w:val="28"/>
        </w:rPr>
        <w:t xml:space="preserve"> редакции:</w:t>
      </w:r>
    </w:p>
    <w:p w:rsidR="00EA4D4D" w:rsidRPr="00D5161F" w:rsidRDefault="00EA4D4D" w:rsidP="005E6BA7">
      <w:pPr>
        <w:spacing w:line="240" w:lineRule="auto"/>
        <w:rPr>
          <w:rFonts w:cs="Times New Roman"/>
          <w:szCs w:val="28"/>
        </w:rPr>
      </w:pPr>
    </w:p>
    <w:p w:rsidR="005E6BA7" w:rsidRDefault="005E6BA7" w:rsidP="005E6BA7">
      <w:pPr>
        <w:autoSpaceDE w:val="0"/>
        <w:autoSpaceDN w:val="0"/>
        <w:spacing w:line="240" w:lineRule="auto"/>
        <w:rPr>
          <w:rFonts w:eastAsia="Calibri" w:cs="Times New Roman"/>
          <w:b/>
          <w:sz w:val="24"/>
          <w:szCs w:val="24"/>
        </w:rPr>
      </w:pPr>
      <w:r w:rsidRPr="00D5161F">
        <w:rPr>
          <w:rFonts w:cs="Times New Roman"/>
          <w:sz w:val="24"/>
          <w:szCs w:val="24"/>
        </w:rPr>
        <w:lastRenderedPageBreak/>
        <w:t>«</w:t>
      </w:r>
      <w:r w:rsidRPr="00D5161F">
        <w:rPr>
          <w:rFonts w:eastAsia="Calibri" w:cs="Times New Roman"/>
          <w:b/>
          <w:sz w:val="24"/>
          <w:szCs w:val="24"/>
        </w:rPr>
        <w:t>Таблица 1.2. Основные показатели прогноза социально-экономического развития Российской Федерации на 2011</w:t>
      </w:r>
      <w:r w:rsidR="00EA4D4D">
        <w:rPr>
          <w:rFonts w:eastAsia="Calibri" w:cs="Times New Roman"/>
          <w:b/>
          <w:sz w:val="24"/>
          <w:szCs w:val="24"/>
        </w:rPr>
        <w:t xml:space="preserve"> – </w:t>
      </w:r>
      <w:r w:rsidRPr="00D5161F">
        <w:rPr>
          <w:rFonts w:eastAsia="Calibri" w:cs="Times New Roman"/>
          <w:b/>
          <w:sz w:val="24"/>
          <w:szCs w:val="24"/>
        </w:rPr>
        <w:t>2030 годы (среднегодовые темпы прироста, в процентах)</w:t>
      </w:r>
    </w:p>
    <w:p w:rsidR="00EA4D4D" w:rsidRPr="00E004E6" w:rsidRDefault="00EA4D4D" w:rsidP="005E6BA7">
      <w:pPr>
        <w:autoSpaceDE w:val="0"/>
        <w:autoSpaceDN w:val="0"/>
        <w:spacing w:line="240" w:lineRule="auto"/>
        <w:rPr>
          <w:rFonts w:eastAsia="Calibri" w:cs="Times New Roman"/>
          <w:b/>
          <w:szCs w:val="28"/>
        </w:rPr>
      </w:pPr>
    </w:p>
    <w:tbl>
      <w:tblPr>
        <w:tblW w:w="4979" w:type="pct"/>
        <w:tblCellMar>
          <w:left w:w="0" w:type="dxa"/>
          <w:right w:w="0" w:type="dxa"/>
        </w:tblCellMar>
        <w:tblLook w:val="04A0" w:firstRow="1" w:lastRow="0" w:firstColumn="1" w:lastColumn="0" w:noHBand="0" w:noVBand="1"/>
      </w:tblPr>
      <w:tblGrid>
        <w:gridCol w:w="2966"/>
        <w:gridCol w:w="1437"/>
        <w:gridCol w:w="1437"/>
        <w:gridCol w:w="1437"/>
        <w:gridCol w:w="1437"/>
        <w:gridCol w:w="1433"/>
      </w:tblGrid>
      <w:tr w:rsidR="00EA4D4D" w:rsidRPr="00D5161F" w:rsidTr="00EA4D4D">
        <w:tc>
          <w:tcPr>
            <w:tcW w:w="1462" w:type="pct"/>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EA4D4D" w:rsidRPr="00D5161F" w:rsidRDefault="00EA4D4D" w:rsidP="00EA4D4D">
            <w:pPr>
              <w:autoSpaceDE w:val="0"/>
              <w:autoSpaceDN w:val="0"/>
              <w:spacing w:line="240" w:lineRule="auto"/>
              <w:ind w:firstLine="0"/>
              <w:jc w:val="center"/>
              <w:rPr>
                <w:rFonts w:eastAsia="Calibri" w:cs="Times New Roman"/>
                <w:b/>
                <w:sz w:val="24"/>
                <w:szCs w:val="24"/>
              </w:rPr>
            </w:pPr>
            <w:r w:rsidRPr="00D5161F">
              <w:rPr>
                <w:rFonts w:eastAsia="Calibri" w:cs="Times New Roman"/>
                <w:b/>
                <w:sz w:val="24"/>
                <w:szCs w:val="24"/>
              </w:rPr>
              <w:t>Показатель/годы</w:t>
            </w:r>
          </w:p>
        </w:tc>
        <w:tc>
          <w:tcPr>
            <w:tcW w:w="708" w:type="pct"/>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EA4D4D" w:rsidRPr="00D5161F" w:rsidRDefault="00EA4D4D" w:rsidP="00EA4D4D">
            <w:pPr>
              <w:autoSpaceDE w:val="0"/>
              <w:autoSpaceDN w:val="0"/>
              <w:spacing w:line="240" w:lineRule="auto"/>
              <w:ind w:firstLine="0"/>
              <w:jc w:val="center"/>
              <w:rPr>
                <w:rFonts w:eastAsia="Calibri" w:cs="Times New Roman"/>
                <w:b/>
                <w:sz w:val="24"/>
                <w:szCs w:val="24"/>
              </w:rPr>
            </w:pPr>
            <w:r w:rsidRPr="00D5161F">
              <w:rPr>
                <w:rFonts w:eastAsia="Calibri" w:cs="Times New Roman"/>
                <w:b/>
                <w:sz w:val="24"/>
                <w:szCs w:val="24"/>
              </w:rPr>
              <w:t>2011-2015</w:t>
            </w:r>
          </w:p>
        </w:tc>
        <w:tc>
          <w:tcPr>
            <w:tcW w:w="708" w:type="pct"/>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EA4D4D" w:rsidRPr="00D5161F" w:rsidRDefault="00EA4D4D" w:rsidP="00EA4D4D">
            <w:pPr>
              <w:autoSpaceDE w:val="0"/>
              <w:autoSpaceDN w:val="0"/>
              <w:spacing w:line="240" w:lineRule="auto"/>
              <w:ind w:firstLine="0"/>
              <w:jc w:val="center"/>
              <w:rPr>
                <w:rFonts w:eastAsia="Calibri" w:cs="Times New Roman"/>
                <w:b/>
                <w:sz w:val="24"/>
                <w:szCs w:val="24"/>
              </w:rPr>
            </w:pPr>
            <w:r w:rsidRPr="00D5161F">
              <w:rPr>
                <w:rFonts w:eastAsia="Calibri" w:cs="Times New Roman"/>
                <w:b/>
                <w:sz w:val="24"/>
                <w:szCs w:val="24"/>
              </w:rPr>
              <w:t>2016-2020</w:t>
            </w:r>
          </w:p>
        </w:tc>
        <w:tc>
          <w:tcPr>
            <w:tcW w:w="708" w:type="pct"/>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EA4D4D" w:rsidRPr="00D5161F" w:rsidRDefault="00EA4D4D" w:rsidP="00EA4D4D">
            <w:pPr>
              <w:autoSpaceDE w:val="0"/>
              <w:autoSpaceDN w:val="0"/>
              <w:spacing w:line="240" w:lineRule="auto"/>
              <w:ind w:firstLine="0"/>
              <w:jc w:val="center"/>
              <w:rPr>
                <w:rFonts w:eastAsia="Calibri" w:cs="Times New Roman"/>
                <w:b/>
                <w:sz w:val="24"/>
                <w:szCs w:val="24"/>
              </w:rPr>
            </w:pPr>
            <w:r w:rsidRPr="00D5161F">
              <w:rPr>
                <w:rFonts w:eastAsia="Calibri" w:cs="Times New Roman"/>
                <w:b/>
                <w:sz w:val="24"/>
                <w:szCs w:val="24"/>
              </w:rPr>
              <w:t>2021-2025</w:t>
            </w:r>
          </w:p>
        </w:tc>
        <w:tc>
          <w:tcPr>
            <w:tcW w:w="708" w:type="pct"/>
            <w:tcBorders>
              <w:top w:val="single" w:sz="8" w:space="0" w:color="auto"/>
              <w:left w:val="nil"/>
              <w:bottom w:val="single" w:sz="8" w:space="0" w:color="auto"/>
              <w:right w:val="single" w:sz="4" w:space="0" w:color="auto"/>
            </w:tcBorders>
            <w:tcMar>
              <w:top w:w="102" w:type="dxa"/>
              <w:left w:w="62" w:type="dxa"/>
              <w:bottom w:w="102" w:type="dxa"/>
              <w:right w:w="62" w:type="dxa"/>
            </w:tcMar>
            <w:vAlign w:val="center"/>
            <w:hideMark/>
          </w:tcPr>
          <w:p w:rsidR="00EA4D4D" w:rsidRPr="00D5161F" w:rsidRDefault="00EA4D4D" w:rsidP="00EA4D4D">
            <w:pPr>
              <w:autoSpaceDE w:val="0"/>
              <w:autoSpaceDN w:val="0"/>
              <w:spacing w:line="240" w:lineRule="auto"/>
              <w:ind w:firstLine="0"/>
              <w:jc w:val="center"/>
              <w:rPr>
                <w:rFonts w:eastAsia="Calibri" w:cs="Times New Roman"/>
                <w:b/>
                <w:sz w:val="24"/>
                <w:szCs w:val="24"/>
              </w:rPr>
            </w:pPr>
            <w:r w:rsidRPr="00D5161F">
              <w:rPr>
                <w:rFonts w:eastAsia="Calibri" w:cs="Times New Roman"/>
                <w:b/>
                <w:sz w:val="24"/>
                <w:szCs w:val="24"/>
              </w:rPr>
              <w:t>2026-2030</w:t>
            </w:r>
          </w:p>
        </w:tc>
        <w:tc>
          <w:tcPr>
            <w:tcW w:w="708" w:type="pct"/>
            <w:tcBorders>
              <w:top w:val="single" w:sz="4" w:space="0" w:color="auto"/>
              <w:left w:val="single" w:sz="4" w:space="0" w:color="auto"/>
              <w:bottom w:val="single" w:sz="4" w:space="0" w:color="auto"/>
              <w:right w:val="single" w:sz="4" w:space="0" w:color="auto"/>
            </w:tcBorders>
            <w:vAlign w:val="center"/>
          </w:tcPr>
          <w:p w:rsidR="00EA4D4D" w:rsidRPr="00D5161F" w:rsidRDefault="00EA4D4D" w:rsidP="00EA4D4D">
            <w:pPr>
              <w:autoSpaceDE w:val="0"/>
              <w:autoSpaceDN w:val="0"/>
              <w:spacing w:line="240" w:lineRule="auto"/>
              <w:ind w:firstLine="0"/>
              <w:jc w:val="center"/>
              <w:rPr>
                <w:rFonts w:eastAsia="Calibri" w:cs="Times New Roman"/>
                <w:b/>
                <w:sz w:val="24"/>
                <w:szCs w:val="24"/>
              </w:rPr>
            </w:pPr>
            <w:r w:rsidRPr="00D5161F">
              <w:rPr>
                <w:rFonts w:eastAsia="Calibri" w:cs="Times New Roman"/>
                <w:b/>
                <w:sz w:val="24"/>
                <w:szCs w:val="24"/>
              </w:rPr>
              <w:t>2014-2030</w:t>
            </w:r>
          </w:p>
        </w:tc>
      </w:tr>
      <w:tr w:rsidR="00EA4D4D" w:rsidRPr="00D5161F" w:rsidTr="00EA4D4D">
        <w:tc>
          <w:tcPr>
            <w:tcW w:w="1462" w:type="pc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rPr>
                <w:rFonts w:eastAsia="Calibri" w:cs="Times New Roman"/>
                <w:sz w:val="24"/>
                <w:szCs w:val="24"/>
              </w:rPr>
            </w:pPr>
            <w:r w:rsidRPr="00D5161F">
              <w:rPr>
                <w:rFonts w:eastAsia="Calibri" w:cs="Times New Roman"/>
                <w:sz w:val="24"/>
                <w:szCs w:val="24"/>
              </w:rPr>
              <w:t>Валовой внутренний продукт</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1,6</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1,3</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3,2</w:t>
            </w:r>
          </w:p>
        </w:tc>
        <w:tc>
          <w:tcPr>
            <w:tcW w:w="708" w:type="pct"/>
            <w:tcBorders>
              <w:top w:val="nil"/>
              <w:left w:val="nil"/>
              <w:bottom w:val="single" w:sz="8" w:space="0" w:color="auto"/>
              <w:right w:val="single" w:sz="4"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3,3</w:t>
            </w:r>
          </w:p>
        </w:tc>
        <w:tc>
          <w:tcPr>
            <w:tcW w:w="708" w:type="pct"/>
            <w:tcBorders>
              <w:top w:val="single" w:sz="4" w:space="0" w:color="auto"/>
              <w:left w:val="single" w:sz="4" w:space="0" w:color="auto"/>
              <w:bottom w:val="single" w:sz="4" w:space="0" w:color="auto"/>
              <w:right w:val="single" w:sz="4" w:space="0" w:color="auto"/>
            </w:tcBorders>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2,2</w:t>
            </w:r>
          </w:p>
        </w:tc>
      </w:tr>
      <w:tr w:rsidR="00EA4D4D" w:rsidRPr="00D5161F" w:rsidTr="00EA4D4D">
        <w:tc>
          <w:tcPr>
            <w:tcW w:w="1462" w:type="pc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rPr>
                <w:rFonts w:eastAsia="Calibri" w:cs="Times New Roman"/>
                <w:sz w:val="24"/>
                <w:szCs w:val="24"/>
              </w:rPr>
            </w:pPr>
            <w:r w:rsidRPr="00D5161F">
              <w:rPr>
                <w:rFonts w:eastAsia="Calibri" w:cs="Times New Roman"/>
                <w:sz w:val="24"/>
                <w:szCs w:val="24"/>
              </w:rPr>
              <w:t>Промышленность</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1,4</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2,3</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3,2</w:t>
            </w:r>
          </w:p>
        </w:tc>
        <w:tc>
          <w:tcPr>
            <w:tcW w:w="708" w:type="pct"/>
            <w:tcBorders>
              <w:top w:val="nil"/>
              <w:left w:val="nil"/>
              <w:bottom w:val="single" w:sz="8" w:space="0" w:color="auto"/>
              <w:right w:val="single" w:sz="4" w:space="0" w:color="auto"/>
            </w:tcBorders>
            <w:tcMar>
              <w:top w:w="102" w:type="dxa"/>
              <w:left w:w="62" w:type="dxa"/>
              <w:bottom w:w="102" w:type="dxa"/>
              <w:right w:w="62" w:type="dxa"/>
            </w:tcMar>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3,2</w:t>
            </w:r>
          </w:p>
        </w:tc>
        <w:tc>
          <w:tcPr>
            <w:tcW w:w="708" w:type="pct"/>
            <w:tcBorders>
              <w:top w:val="single" w:sz="4" w:space="0" w:color="auto"/>
              <w:left w:val="single" w:sz="4" w:space="0" w:color="auto"/>
              <w:bottom w:val="single" w:sz="4" w:space="0" w:color="auto"/>
              <w:right w:val="single" w:sz="4" w:space="0" w:color="auto"/>
            </w:tcBorders>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2,5</w:t>
            </w:r>
          </w:p>
        </w:tc>
      </w:tr>
      <w:tr w:rsidR="00EA4D4D" w:rsidRPr="00D5161F" w:rsidTr="00EA4D4D">
        <w:tc>
          <w:tcPr>
            <w:tcW w:w="1462" w:type="pc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rPr>
                <w:rFonts w:eastAsia="Calibri" w:cs="Times New Roman"/>
                <w:sz w:val="24"/>
                <w:szCs w:val="24"/>
              </w:rPr>
            </w:pPr>
            <w:r w:rsidRPr="00D5161F">
              <w:rPr>
                <w:rFonts w:eastAsia="Calibri" w:cs="Times New Roman"/>
                <w:sz w:val="24"/>
                <w:szCs w:val="24"/>
              </w:rPr>
              <w:t>Инвестиции в основной капитал</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1,4</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3,4</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6,2</w:t>
            </w:r>
          </w:p>
        </w:tc>
        <w:tc>
          <w:tcPr>
            <w:tcW w:w="708" w:type="pct"/>
            <w:tcBorders>
              <w:top w:val="nil"/>
              <w:left w:val="nil"/>
              <w:bottom w:val="single" w:sz="8" w:space="0" w:color="auto"/>
              <w:right w:val="single" w:sz="4"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3,8</w:t>
            </w:r>
          </w:p>
        </w:tc>
        <w:tc>
          <w:tcPr>
            <w:tcW w:w="708" w:type="pct"/>
            <w:tcBorders>
              <w:top w:val="single" w:sz="4" w:space="0" w:color="auto"/>
              <w:left w:val="single" w:sz="4" w:space="0" w:color="auto"/>
              <w:bottom w:val="single" w:sz="4" w:space="0" w:color="auto"/>
              <w:right w:val="single" w:sz="4" w:space="0" w:color="auto"/>
            </w:tcBorders>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3,3</w:t>
            </w:r>
          </w:p>
        </w:tc>
      </w:tr>
      <w:tr w:rsidR="00EA4D4D" w:rsidRPr="00D5161F" w:rsidTr="00EA4D4D">
        <w:tc>
          <w:tcPr>
            <w:tcW w:w="1462" w:type="pc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rPr>
                <w:rFonts w:eastAsia="Calibri" w:cs="Times New Roman"/>
                <w:sz w:val="24"/>
                <w:szCs w:val="24"/>
              </w:rPr>
            </w:pPr>
            <w:r w:rsidRPr="00D5161F">
              <w:rPr>
                <w:rFonts w:eastAsia="Calibri" w:cs="Times New Roman"/>
                <w:sz w:val="24"/>
                <w:szCs w:val="24"/>
              </w:rPr>
              <w:t>Реальная заработная</w:t>
            </w:r>
            <w:r>
              <w:rPr>
                <w:rFonts w:eastAsia="Calibri" w:cs="Times New Roman"/>
                <w:sz w:val="24"/>
                <w:szCs w:val="24"/>
              </w:rPr>
              <w:t xml:space="preserve"> </w:t>
            </w:r>
            <w:r w:rsidRPr="00D5161F">
              <w:rPr>
                <w:rFonts w:eastAsia="Calibri" w:cs="Times New Roman"/>
                <w:sz w:val="24"/>
                <w:szCs w:val="24"/>
              </w:rPr>
              <w:t>плата</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1,6</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2,8</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2,7</w:t>
            </w:r>
          </w:p>
        </w:tc>
        <w:tc>
          <w:tcPr>
            <w:tcW w:w="708" w:type="pct"/>
            <w:tcBorders>
              <w:top w:val="nil"/>
              <w:left w:val="nil"/>
              <w:bottom w:val="single" w:sz="8" w:space="0" w:color="auto"/>
              <w:right w:val="single" w:sz="4"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2,8</w:t>
            </w:r>
          </w:p>
        </w:tc>
        <w:tc>
          <w:tcPr>
            <w:tcW w:w="708" w:type="pct"/>
            <w:tcBorders>
              <w:top w:val="single" w:sz="4" w:space="0" w:color="auto"/>
              <w:left w:val="single" w:sz="4" w:space="0" w:color="auto"/>
              <w:bottom w:val="single" w:sz="4" w:space="0" w:color="auto"/>
              <w:right w:val="single" w:sz="4" w:space="0" w:color="auto"/>
            </w:tcBorders>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2,0</w:t>
            </w:r>
          </w:p>
        </w:tc>
      </w:tr>
      <w:tr w:rsidR="00EA4D4D" w:rsidRPr="00D5161F" w:rsidTr="00EA4D4D">
        <w:tc>
          <w:tcPr>
            <w:tcW w:w="1462" w:type="pc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rPr>
                <w:rFonts w:eastAsia="Calibri" w:cs="Times New Roman"/>
                <w:sz w:val="24"/>
                <w:szCs w:val="24"/>
              </w:rPr>
            </w:pPr>
            <w:r w:rsidRPr="00D5161F">
              <w:rPr>
                <w:rFonts w:eastAsia="Calibri" w:cs="Times New Roman"/>
                <w:sz w:val="24"/>
                <w:szCs w:val="24"/>
              </w:rPr>
              <w:t>Оборот розничной</w:t>
            </w:r>
            <w:r>
              <w:rPr>
                <w:rFonts w:eastAsia="Calibri" w:cs="Times New Roman"/>
                <w:sz w:val="24"/>
                <w:szCs w:val="24"/>
              </w:rPr>
              <w:t xml:space="preserve"> </w:t>
            </w:r>
            <w:r w:rsidRPr="00D5161F">
              <w:rPr>
                <w:rFonts w:eastAsia="Calibri" w:cs="Times New Roman"/>
                <w:sz w:val="24"/>
                <w:szCs w:val="24"/>
              </w:rPr>
              <w:t>торговли</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2,0</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0,5</w:t>
            </w:r>
          </w:p>
        </w:tc>
        <w:tc>
          <w:tcPr>
            <w:tcW w:w="708" w:type="pct"/>
            <w:tcBorders>
              <w:top w:val="nil"/>
              <w:left w:val="nil"/>
              <w:bottom w:val="single" w:sz="8" w:space="0" w:color="auto"/>
              <w:right w:val="single" w:sz="8" w:space="0" w:color="auto"/>
            </w:tcBorders>
            <w:tcMar>
              <w:top w:w="102" w:type="dxa"/>
              <w:left w:w="62" w:type="dxa"/>
              <w:bottom w:w="102" w:type="dxa"/>
              <w:right w:w="62" w:type="dxa"/>
            </w:tcMar>
            <w:hideMark/>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2,7</w:t>
            </w:r>
          </w:p>
        </w:tc>
        <w:tc>
          <w:tcPr>
            <w:tcW w:w="708" w:type="pct"/>
            <w:tcBorders>
              <w:top w:val="nil"/>
              <w:left w:val="nil"/>
              <w:bottom w:val="single" w:sz="8" w:space="0" w:color="auto"/>
              <w:right w:val="single" w:sz="4" w:space="0" w:color="auto"/>
            </w:tcBorders>
            <w:tcMar>
              <w:top w:w="102" w:type="dxa"/>
              <w:left w:w="62" w:type="dxa"/>
              <w:bottom w:w="102" w:type="dxa"/>
              <w:right w:w="62" w:type="dxa"/>
            </w:tcMar>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2,9</w:t>
            </w:r>
          </w:p>
        </w:tc>
        <w:tc>
          <w:tcPr>
            <w:tcW w:w="708" w:type="pct"/>
            <w:tcBorders>
              <w:top w:val="single" w:sz="4" w:space="0" w:color="auto"/>
              <w:left w:val="single" w:sz="4" w:space="0" w:color="auto"/>
              <w:bottom w:val="single" w:sz="4" w:space="0" w:color="auto"/>
              <w:right w:val="single" w:sz="4" w:space="0" w:color="auto"/>
            </w:tcBorders>
          </w:tcPr>
          <w:p w:rsidR="00EA4D4D" w:rsidRPr="00D5161F" w:rsidRDefault="00EA4D4D" w:rsidP="00EA4D4D">
            <w:pPr>
              <w:autoSpaceDE w:val="0"/>
              <w:autoSpaceDN w:val="0"/>
              <w:spacing w:line="240" w:lineRule="auto"/>
              <w:ind w:firstLine="0"/>
              <w:jc w:val="center"/>
              <w:rPr>
                <w:rFonts w:eastAsia="Calibri" w:cs="Times New Roman"/>
                <w:sz w:val="24"/>
                <w:szCs w:val="24"/>
              </w:rPr>
            </w:pPr>
            <w:r w:rsidRPr="00D5161F">
              <w:rPr>
                <w:rFonts w:eastAsia="Calibri" w:cs="Times New Roman"/>
                <w:sz w:val="24"/>
                <w:szCs w:val="24"/>
              </w:rPr>
              <w:t>1,4</w:t>
            </w:r>
            <w:r w:rsidRPr="00EA4D4D">
              <w:rPr>
                <w:rFonts w:eastAsia="Calibri" w:cs="Times New Roman"/>
                <w:sz w:val="24"/>
                <w:szCs w:val="24"/>
              </w:rPr>
              <w:t>»;</w:t>
            </w:r>
          </w:p>
        </w:tc>
      </w:tr>
    </w:tbl>
    <w:p w:rsidR="00EA4D4D" w:rsidRPr="00E004E6" w:rsidRDefault="00EA4D4D" w:rsidP="005E6BA7">
      <w:pPr>
        <w:spacing w:line="240" w:lineRule="auto"/>
        <w:rPr>
          <w:rFonts w:cs="Times New Roman"/>
          <w:szCs w:val="28"/>
        </w:rPr>
      </w:pPr>
    </w:p>
    <w:p w:rsidR="005E6BA7" w:rsidRPr="00D5161F" w:rsidRDefault="005E6BA7" w:rsidP="005E6BA7">
      <w:pPr>
        <w:spacing w:line="240" w:lineRule="auto"/>
        <w:rPr>
          <w:rFonts w:cs="Times New Roman"/>
          <w:szCs w:val="28"/>
        </w:rPr>
      </w:pPr>
      <w:r w:rsidRPr="00860F64">
        <w:rPr>
          <w:rFonts w:cs="Times New Roman"/>
          <w:szCs w:val="28"/>
        </w:rPr>
        <w:t>в абзаце первом после таблицы 1.2 первое предложение исключить;</w:t>
      </w:r>
    </w:p>
    <w:p w:rsidR="005E6BA7" w:rsidRPr="00D5161F" w:rsidRDefault="005E6BA7" w:rsidP="005E6BA7">
      <w:pPr>
        <w:spacing w:line="240" w:lineRule="auto"/>
        <w:rPr>
          <w:rFonts w:cs="Times New Roman"/>
          <w:szCs w:val="28"/>
        </w:rPr>
      </w:pPr>
      <w:r w:rsidRPr="00D5161F">
        <w:rPr>
          <w:rFonts w:cs="Times New Roman"/>
          <w:szCs w:val="28"/>
        </w:rPr>
        <w:t>сноску 2 исключить;</w:t>
      </w:r>
    </w:p>
    <w:p w:rsidR="005E6BA7" w:rsidRPr="00087367" w:rsidRDefault="005E6BA7" w:rsidP="005E6BA7">
      <w:pPr>
        <w:spacing w:line="240" w:lineRule="auto"/>
        <w:rPr>
          <w:rFonts w:cs="Times New Roman"/>
          <w:szCs w:val="28"/>
        </w:rPr>
      </w:pPr>
      <w:r w:rsidRPr="00D5161F">
        <w:rPr>
          <w:rFonts w:cs="Times New Roman"/>
          <w:szCs w:val="28"/>
        </w:rPr>
        <w:t>дополнить абзацами следующего содержания:</w:t>
      </w:r>
    </w:p>
    <w:p w:rsidR="005E6BA7" w:rsidRPr="00087367" w:rsidRDefault="005E6BA7" w:rsidP="005E6BA7">
      <w:pPr>
        <w:spacing w:line="240" w:lineRule="auto"/>
        <w:rPr>
          <w:rFonts w:cs="Times New Roman"/>
          <w:szCs w:val="28"/>
        </w:rPr>
      </w:pPr>
      <w:r w:rsidRPr="00087367">
        <w:rPr>
          <w:rFonts w:cs="Times New Roman"/>
          <w:szCs w:val="28"/>
        </w:rPr>
        <w:t xml:space="preserve">«Одним из важных условий реализации Стратегии является контекст глобальных трендов, которые складываются в мире. За прошедшие 3 года со дня принятия Закона </w:t>
      </w:r>
      <w:r>
        <w:rPr>
          <w:rFonts w:cs="Times New Roman"/>
          <w:szCs w:val="28"/>
        </w:rPr>
        <w:t xml:space="preserve">Республики Татарстан </w:t>
      </w:r>
      <w:r w:rsidRPr="00087367">
        <w:rPr>
          <w:rFonts w:cs="Times New Roman"/>
          <w:szCs w:val="28"/>
        </w:rPr>
        <w:t>от 17 июня 2015 года</w:t>
      </w:r>
      <w:r>
        <w:rPr>
          <w:rFonts w:cs="Times New Roman"/>
          <w:szCs w:val="28"/>
        </w:rPr>
        <w:t xml:space="preserve"> </w:t>
      </w:r>
      <w:r w:rsidRPr="00087367">
        <w:rPr>
          <w:rFonts w:cs="Times New Roman"/>
          <w:szCs w:val="28"/>
        </w:rPr>
        <w:t>№ 40-ЗРТ</w:t>
      </w:r>
      <w:r>
        <w:rPr>
          <w:rFonts w:cs="Times New Roman"/>
          <w:szCs w:val="28"/>
        </w:rPr>
        <w:t xml:space="preserve"> </w:t>
      </w:r>
      <w:r w:rsidRPr="00087367">
        <w:rPr>
          <w:rFonts w:cs="Times New Roman"/>
          <w:szCs w:val="28"/>
        </w:rPr>
        <w:t>«Об утверждении Стратегии соц</w:t>
      </w:r>
      <w:r>
        <w:rPr>
          <w:rFonts w:cs="Times New Roman"/>
          <w:szCs w:val="28"/>
        </w:rPr>
        <w:t xml:space="preserve">иально-экономического развития Республики Татарстан </w:t>
      </w:r>
      <w:r w:rsidRPr="00087367">
        <w:rPr>
          <w:rFonts w:cs="Times New Roman"/>
          <w:szCs w:val="28"/>
        </w:rPr>
        <w:t>до 2030 года»</w:t>
      </w:r>
      <w:r>
        <w:rPr>
          <w:rFonts w:cs="Times New Roman"/>
          <w:szCs w:val="28"/>
        </w:rPr>
        <w:t xml:space="preserve"> </w:t>
      </w:r>
      <w:r w:rsidRPr="00087367">
        <w:rPr>
          <w:rFonts w:cs="Times New Roman"/>
          <w:szCs w:val="28"/>
        </w:rPr>
        <w:t xml:space="preserve">произошли существенные изменения. В частности, происходит определенное размывание сложившихся в прошлые годы в рамках </w:t>
      </w:r>
      <w:proofErr w:type="spellStart"/>
      <w:r w:rsidRPr="00087367">
        <w:rPr>
          <w:rFonts w:cs="Times New Roman"/>
          <w:szCs w:val="28"/>
        </w:rPr>
        <w:t>глобализационных</w:t>
      </w:r>
      <w:proofErr w:type="spellEnd"/>
      <w:r w:rsidRPr="00087367">
        <w:rPr>
          <w:rFonts w:cs="Times New Roman"/>
          <w:szCs w:val="28"/>
        </w:rPr>
        <w:t xml:space="preserve"> процессов международных институтов, таких как ВТО, ЕС и т.д. Они в настоящее время подвергаются существенной </w:t>
      </w:r>
      <w:r w:rsidRPr="00A35D46">
        <w:rPr>
          <w:rFonts w:cs="Times New Roman"/>
          <w:szCs w:val="28"/>
        </w:rPr>
        <w:t xml:space="preserve">эрозии. Это проявляется в новой протекционистской политике, проводимой, прежде всего, США, путем введения новых пошлин, доходящих до 25 процентов при взаимоотношении с отдельными странами на разные виды импортируемой продукции, с одной стороны, с другой стороны, в виде перехода на двусторонние договоренности взамен ранее заключенных многосторонних соглашений, существенно </w:t>
      </w:r>
      <w:proofErr w:type="spellStart"/>
      <w:r w:rsidRPr="00A35D46">
        <w:rPr>
          <w:rFonts w:cs="Times New Roman"/>
          <w:szCs w:val="28"/>
        </w:rPr>
        <w:t>либерализовавших</w:t>
      </w:r>
      <w:proofErr w:type="spellEnd"/>
      <w:r w:rsidRPr="00A35D46">
        <w:rPr>
          <w:rFonts w:cs="Times New Roman"/>
          <w:szCs w:val="28"/>
        </w:rPr>
        <w:t xml:space="preserve"> торгово-экономические отношения. Исходя</w:t>
      </w:r>
      <w:r>
        <w:rPr>
          <w:rFonts w:cs="Times New Roman"/>
          <w:szCs w:val="28"/>
        </w:rPr>
        <w:t xml:space="preserve"> </w:t>
      </w:r>
      <w:r w:rsidRPr="00087367">
        <w:rPr>
          <w:rFonts w:cs="Times New Roman"/>
          <w:szCs w:val="28"/>
        </w:rPr>
        <w:t>из наибольшего удельного веса в мировой экономике</w:t>
      </w:r>
      <w:r w:rsidRPr="00F26C61">
        <w:rPr>
          <w:rFonts w:cs="Times New Roman"/>
          <w:szCs w:val="28"/>
        </w:rPr>
        <w:t xml:space="preserve"> </w:t>
      </w:r>
      <w:r w:rsidRPr="00087367">
        <w:rPr>
          <w:rFonts w:cs="Times New Roman"/>
          <w:szCs w:val="28"/>
        </w:rPr>
        <w:t>экономики США, изменени</w:t>
      </w:r>
      <w:r>
        <w:rPr>
          <w:rFonts w:cs="Times New Roman"/>
          <w:szCs w:val="28"/>
        </w:rPr>
        <w:t>е</w:t>
      </w:r>
      <w:r w:rsidRPr="00087367">
        <w:rPr>
          <w:rFonts w:cs="Times New Roman"/>
          <w:szCs w:val="28"/>
        </w:rPr>
        <w:t xml:space="preserve"> ее политики оказыва</w:t>
      </w:r>
      <w:r>
        <w:rPr>
          <w:rFonts w:cs="Times New Roman"/>
          <w:szCs w:val="28"/>
        </w:rPr>
        <w:t>е</w:t>
      </w:r>
      <w:r w:rsidRPr="00087367">
        <w:rPr>
          <w:rFonts w:cs="Times New Roman"/>
          <w:szCs w:val="28"/>
        </w:rPr>
        <w:t>т существенное влияние на всех.</w:t>
      </w:r>
    </w:p>
    <w:p w:rsidR="005E6BA7" w:rsidRDefault="005E6BA7" w:rsidP="005E6BA7">
      <w:pPr>
        <w:spacing w:line="240" w:lineRule="auto"/>
        <w:rPr>
          <w:rFonts w:cs="Times New Roman"/>
          <w:szCs w:val="28"/>
        </w:rPr>
      </w:pPr>
      <w:r w:rsidRPr="00087367">
        <w:rPr>
          <w:rFonts w:cs="Times New Roman"/>
          <w:szCs w:val="28"/>
        </w:rPr>
        <w:t xml:space="preserve">Таким образом, сложившийся в последние десятилетия преференциальный характер отношений сменяется на протекционистский: это новая глобальная тенденция. Следующий фактор </w:t>
      </w:r>
      <w:r>
        <w:rPr>
          <w:rFonts w:cs="Times New Roman"/>
          <w:szCs w:val="28"/>
        </w:rPr>
        <w:t>–</w:t>
      </w:r>
      <w:r w:rsidRPr="00087367">
        <w:rPr>
          <w:rFonts w:cs="Times New Roman"/>
          <w:szCs w:val="28"/>
        </w:rPr>
        <w:t xml:space="preserve"> это</w:t>
      </w:r>
      <w:r>
        <w:rPr>
          <w:rFonts w:cs="Times New Roman"/>
          <w:szCs w:val="28"/>
        </w:rPr>
        <w:t xml:space="preserve"> </w:t>
      </w:r>
      <w:r w:rsidRPr="00087367">
        <w:rPr>
          <w:rFonts w:cs="Times New Roman"/>
          <w:szCs w:val="28"/>
        </w:rPr>
        <w:t xml:space="preserve">расширение санкций и </w:t>
      </w:r>
      <w:proofErr w:type="spellStart"/>
      <w:r w:rsidRPr="00087367">
        <w:rPr>
          <w:rFonts w:cs="Times New Roman"/>
          <w:szCs w:val="28"/>
        </w:rPr>
        <w:t>антисанкций</w:t>
      </w:r>
      <w:proofErr w:type="spellEnd"/>
      <w:r w:rsidRPr="00087367">
        <w:rPr>
          <w:rFonts w:cs="Times New Roman"/>
          <w:szCs w:val="28"/>
        </w:rPr>
        <w:t xml:space="preserve"> по отношению к странам как инструмента политики. Это является новым фактором. В момент принятия Стратегии фактор санкций мало сказывался, сейчас это влияние усиливается.</w:t>
      </w:r>
      <w:r>
        <w:rPr>
          <w:rFonts w:cs="Times New Roman"/>
          <w:szCs w:val="28"/>
        </w:rPr>
        <w:br/>
      </w:r>
      <w:r w:rsidRPr="00087367">
        <w:rPr>
          <w:rFonts w:cs="Times New Roman"/>
          <w:szCs w:val="28"/>
        </w:rPr>
        <w:t xml:space="preserve">И размывание сложившихся структур в виде европейского экономического сообщества в результате </w:t>
      </w:r>
      <w:proofErr w:type="spellStart"/>
      <w:r w:rsidRPr="00087367">
        <w:rPr>
          <w:rFonts w:cs="Times New Roman"/>
          <w:szCs w:val="28"/>
        </w:rPr>
        <w:t>брексита</w:t>
      </w:r>
      <w:proofErr w:type="spellEnd"/>
      <w:r w:rsidRPr="00087367">
        <w:rPr>
          <w:rFonts w:cs="Times New Roman"/>
          <w:szCs w:val="28"/>
        </w:rPr>
        <w:t xml:space="preserve"> и ряда других факторов позволяет говорить о тенденциях, которые все более сдерживают процессы глобализации во всем мире. </w:t>
      </w:r>
    </w:p>
    <w:p w:rsidR="00E004E6" w:rsidRDefault="00E004E6" w:rsidP="005E6BA7">
      <w:pPr>
        <w:spacing w:line="240" w:lineRule="auto"/>
        <w:rPr>
          <w:rFonts w:cs="Times New Roman"/>
          <w:szCs w:val="28"/>
        </w:rPr>
      </w:pPr>
    </w:p>
    <w:p w:rsidR="00E004E6" w:rsidRPr="00087367" w:rsidRDefault="00E004E6" w:rsidP="005E6BA7">
      <w:pPr>
        <w:spacing w:line="240" w:lineRule="auto"/>
        <w:rPr>
          <w:rFonts w:cs="Times New Roman"/>
          <w:szCs w:val="28"/>
        </w:rPr>
      </w:pPr>
    </w:p>
    <w:p w:rsidR="005E6BA7" w:rsidRPr="00087367" w:rsidRDefault="005E6BA7" w:rsidP="005E6BA7">
      <w:pPr>
        <w:spacing w:line="240" w:lineRule="auto"/>
        <w:rPr>
          <w:rFonts w:cs="Times New Roman"/>
          <w:szCs w:val="28"/>
        </w:rPr>
      </w:pPr>
      <w:r w:rsidRPr="00087367">
        <w:rPr>
          <w:rFonts w:cs="Times New Roman"/>
          <w:szCs w:val="28"/>
        </w:rPr>
        <w:lastRenderedPageBreak/>
        <w:t xml:space="preserve">В условиях усиления </w:t>
      </w:r>
      <w:proofErr w:type="spellStart"/>
      <w:r w:rsidRPr="00087367">
        <w:rPr>
          <w:rFonts w:cs="Times New Roman"/>
          <w:szCs w:val="28"/>
        </w:rPr>
        <w:t>санкционных</w:t>
      </w:r>
      <w:proofErr w:type="spellEnd"/>
      <w:r w:rsidRPr="00087367">
        <w:rPr>
          <w:rFonts w:cs="Times New Roman"/>
          <w:szCs w:val="28"/>
        </w:rPr>
        <w:t xml:space="preserve"> инструментов политики в отношениях </w:t>
      </w:r>
      <w:r w:rsidR="00EA4D4D">
        <w:rPr>
          <w:rFonts w:cs="Times New Roman"/>
          <w:szCs w:val="28"/>
        </w:rPr>
        <w:br/>
      </w:r>
      <w:r w:rsidRPr="00087367">
        <w:rPr>
          <w:rFonts w:cs="Times New Roman"/>
          <w:szCs w:val="28"/>
        </w:rPr>
        <w:t>государств открываются новые возможности у субъектов федеративных государств.</w:t>
      </w:r>
      <w:r>
        <w:rPr>
          <w:rFonts w:cs="Times New Roman"/>
          <w:szCs w:val="28"/>
        </w:rPr>
        <w:br/>
      </w:r>
      <w:r w:rsidRPr="00087367">
        <w:rPr>
          <w:rFonts w:cs="Times New Roman"/>
          <w:szCs w:val="28"/>
        </w:rPr>
        <w:t>В частности, Татарстан пытается решать эти вопросы на пути расширения сотрудничества по всем направлениям, прежде всего, в экономике, подготовк</w:t>
      </w:r>
      <w:r>
        <w:rPr>
          <w:rFonts w:cs="Times New Roman"/>
          <w:szCs w:val="28"/>
        </w:rPr>
        <w:t>е</w:t>
      </w:r>
      <w:r w:rsidRPr="00087367">
        <w:rPr>
          <w:rFonts w:cs="Times New Roman"/>
          <w:szCs w:val="28"/>
        </w:rPr>
        <w:t xml:space="preserve"> к повышению качества человеческого капитала</w:t>
      </w:r>
      <w:r>
        <w:rPr>
          <w:rFonts w:cs="Times New Roman"/>
          <w:szCs w:val="28"/>
        </w:rPr>
        <w:t>,</w:t>
      </w:r>
      <w:r w:rsidRPr="00087367">
        <w:rPr>
          <w:rFonts w:cs="Times New Roman"/>
          <w:szCs w:val="28"/>
        </w:rPr>
        <w:t xml:space="preserve"> с различными структурами в развитых странах потому</w:t>
      </w:r>
      <w:r w:rsidR="00EA4D4D">
        <w:rPr>
          <w:rFonts w:cs="Times New Roman"/>
          <w:szCs w:val="28"/>
        </w:rPr>
        <w:t>,</w:t>
      </w:r>
      <w:r w:rsidRPr="00087367">
        <w:rPr>
          <w:rFonts w:cs="Times New Roman"/>
          <w:szCs w:val="28"/>
        </w:rPr>
        <w:t xml:space="preserve"> что достижение высокой конкурентоспособности международного уровня, которая заявлена в Стратегии, требует сохранения и расширения связей с развитыми экономиками. Через межрегиональное сотрудничество и укрепление связей с отдельными компаниями, университетами развитых стран представляется возможным, в известной мере, нивелировать инструменты санкций</w:t>
      </w:r>
      <w:r>
        <w:rPr>
          <w:rFonts w:cs="Times New Roman"/>
          <w:szCs w:val="28"/>
        </w:rPr>
        <w:t>,</w:t>
      </w:r>
      <w:r w:rsidRPr="00087367">
        <w:rPr>
          <w:rFonts w:cs="Times New Roman"/>
          <w:szCs w:val="28"/>
        </w:rPr>
        <w:t xml:space="preserve"> и тем самым контекст реализации Стратегии требует определенных корректив, а также изучения, постоянного анализа глобальных трендов и принятия соответствующих мер.»;</w:t>
      </w:r>
    </w:p>
    <w:p w:rsidR="005E6BA7" w:rsidRDefault="009E35FB" w:rsidP="005E6BA7">
      <w:pPr>
        <w:spacing w:line="240" w:lineRule="auto"/>
        <w:rPr>
          <w:rFonts w:cs="Times New Roman"/>
          <w:szCs w:val="28"/>
        </w:rPr>
      </w:pPr>
      <w:r>
        <w:rPr>
          <w:rFonts w:cs="Times New Roman"/>
          <w:szCs w:val="28"/>
        </w:rPr>
        <w:t>б</w:t>
      </w:r>
      <w:r w:rsidR="005E6BA7">
        <w:rPr>
          <w:rFonts w:cs="Times New Roman"/>
          <w:szCs w:val="28"/>
        </w:rPr>
        <w:t>) т</w:t>
      </w:r>
      <w:r w:rsidR="005E6BA7" w:rsidRPr="00087367">
        <w:rPr>
          <w:rFonts w:cs="Times New Roman"/>
          <w:szCs w:val="28"/>
        </w:rPr>
        <w:t>аблицу 1.3 пункт</w:t>
      </w:r>
      <w:r w:rsidR="005E6BA7">
        <w:rPr>
          <w:rFonts w:cs="Times New Roman"/>
          <w:szCs w:val="28"/>
        </w:rPr>
        <w:t>а</w:t>
      </w:r>
      <w:r w:rsidR="005E6BA7" w:rsidRPr="00087367">
        <w:rPr>
          <w:rFonts w:cs="Times New Roman"/>
          <w:szCs w:val="28"/>
        </w:rPr>
        <w:t xml:space="preserve"> 1.2.2 подраздела 1.2 изложить в следующей редакции:</w:t>
      </w:r>
    </w:p>
    <w:p w:rsidR="00EA4D4D" w:rsidRPr="00E004E6" w:rsidRDefault="00EA4D4D" w:rsidP="005E6BA7">
      <w:pPr>
        <w:spacing w:line="240" w:lineRule="auto"/>
        <w:rPr>
          <w:rFonts w:cs="Times New Roman"/>
          <w:szCs w:val="28"/>
        </w:rPr>
      </w:pPr>
    </w:p>
    <w:p w:rsidR="005E6BA7" w:rsidRDefault="005E6BA7" w:rsidP="005E6BA7">
      <w:pPr>
        <w:autoSpaceDE w:val="0"/>
        <w:autoSpaceDN w:val="0"/>
        <w:adjustRightInd w:val="0"/>
        <w:spacing w:line="240" w:lineRule="auto"/>
        <w:outlineLvl w:val="5"/>
        <w:rPr>
          <w:rFonts w:eastAsia="Calibri" w:cs="Times New Roman"/>
          <w:b/>
          <w:sz w:val="24"/>
          <w:szCs w:val="24"/>
        </w:rPr>
      </w:pPr>
      <w:r w:rsidRPr="00087367">
        <w:rPr>
          <w:rFonts w:eastAsia="Calibri" w:cs="Times New Roman"/>
          <w:b/>
          <w:szCs w:val="28"/>
        </w:rPr>
        <w:t>«</w:t>
      </w:r>
      <w:r w:rsidRPr="006C37EF">
        <w:rPr>
          <w:rFonts w:eastAsia="Calibri" w:cs="Times New Roman"/>
          <w:b/>
          <w:sz w:val="24"/>
          <w:szCs w:val="24"/>
        </w:rPr>
        <w:t>Таблица 1.3. Позиции Республики Татарстан в рейтингах</w:t>
      </w:r>
    </w:p>
    <w:p w:rsidR="00E004E6" w:rsidRDefault="00E004E6" w:rsidP="005E6BA7">
      <w:pPr>
        <w:autoSpaceDE w:val="0"/>
        <w:autoSpaceDN w:val="0"/>
        <w:adjustRightInd w:val="0"/>
        <w:spacing w:line="240" w:lineRule="auto"/>
        <w:outlineLvl w:val="5"/>
        <w:rPr>
          <w:rFonts w:eastAsia="Calibri" w:cs="Times New Roman"/>
          <w:b/>
          <w:sz w:val="24"/>
          <w:szCs w:val="24"/>
        </w:rPr>
      </w:pPr>
    </w:p>
    <w:tbl>
      <w:tblPr>
        <w:tblStyle w:val="affff6"/>
        <w:tblW w:w="10094" w:type="dxa"/>
        <w:tblInd w:w="108" w:type="dxa"/>
        <w:tblLayout w:type="fixed"/>
        <w:tblLook w:val="04A0" w:firstRow="1" w:lastRow="0" w:firstColumn="1" w:lastColumn="0" w:noHBand="0" w:noVBand="1"/>
      </w:tblPr>
      <w:tblGrid>
        <w:gridCol w:w="4140"/>
        <w:gridCol w:w="992"/>
        <w:gridCol w:w="992"/>
        <w:gridCol w:w="993"/>
        <w:gridCol w:w="992"/>
        <w:gridCol w:w="992"/>
        <w:gridCol w:w="993"/>
      </w:tblGrid>
      <w:tr w:rsidR="00EA4D4D" w:rsidTr="00E004E6">
        <w:tc>
          <w:tcPr>
            <w:tcW w:w="4140" w:type="dxa"/>
            <w:vMerge w:val="restart"/>
          </w:tcPr>
          <w:p w:rsidR="00EA4D4D" w:rsidRPr="00A2374A" w:rsidRDefault="00EA4D4D" w:rsidP="00EA4D4D">
            <w:pPr>
              <w:autoSpaceDE w:val="0"/>
              <w:autoSpaceDN w:val="0"/>
              <w:adjustRightInd w:val="0"/>
              <w:spacing w:before="120" w:after="120" w:line="240" w:lineRule="auto"/>
              <w:ind w:firstLine="0"/>
              <w:jc w:val="center"/>
              <w:rPr>
                <w:b/>
                <w:sz w:val="24"/>
                <w:szCs w:val="24"/>
              </w:rPr>
            </w:pPr>
            <w:r w:rsidRPr="00A2374A">
              <w:rPr>
                <w:b/>
                <w:sz w:val="24"/>
                <w:szCs w:val="24"/>
              </w:rPr>
              <w:t>Рейтинг</w:t>
            </w:r>
          </w:p>
        </w:tc>
        <w:tc>
          <w:tcPr>
            <w:tcW w:w="5954" w:type="dxa"/>
            <w:gridSpan w:val="6"/>
          </w:tcPr>
          <w:p w:rsidR="00EA4D4D" w:rsidRPr="006C37EF" w:rsidRDefault="00EA4D4D" w:rsidP="00EA4D4D">
            <w:pPr>
              <w:autoSpaceDE w:val="0"/>
              <w:autoSpaceDN w:val="0"/>
              <w:adjustRightInd w:val="0"/>
              <w:spacing w:before="120" w:line="240" w:lineRule="auto"/>
              <w:ind w:firstLine="0"/>
              <w:jc w:val="center"/>
              <w:rPr>
                <w:b/>
                <w:sz w:val="24"/>
                <w:szCs w:val="24"/>
              </w:rPr>
            </w:pPr>
            <w:r w:rsidRPr="006C37EF">
              <w:rPr>
                <w:b/>
                <w:sz w:val="24"/>
                <w:szCs w:val="24"/>
              </w:rPr>
              <w:t>Место Республики Татарстан/</w:t>
            </w:r>
          </w:p>
          <w:p w:rsidR="00EA4D4D" w:rsidRPr="006C37EF" w:rsidRDefault="00EA4D4D" w:rsidP="00EA4D4D">
            <w:pPr>
              <w:autoSpaceDE w:val="0"/>
              <w:autoSpaceDN w:val="0"/>
              <w:adjustRightInd w:val="0"/>
              <w:spacing w:after="120" w:line="240" w:lineRule="auto"/>
              <w:ind w:firstLine="0"/>
              <w:jc w:val="center"/>
              <w:rPr>
                <w:sz w:val="24"/>
                <w:szCs w:val="24"/>
              </w:rPr>
            </w:pPr>
            <w:r w:rsidRPr="006C37EF">
              <w:rPr>
                <w:b/>
                <w:sz w:val="24"/>
                <w:szCs w:val="24"/>
              </w:rPr>
              <w:t>общее число мест</w:t>
            </w:r>
          </w:p>
        </w:tc>
      </w:tr>
      <w:tr w:rsidR="00EA4D4D" w:rsidTr="00E004E6">
        <w:tc>
          <w:tcPr>
            <w:tcW w:w="4140" w:type="dxa"/>
            <w:vMerge/>
          </w:tcPr>
          <w:p w:rsidR="00EA4D4D" w:rsidRPr="006C37EF" w:rsidRDefault="00EA4D4D" w:rsidP="00EA4D4D">
            <w:pPr>
              <w:autoSpaceDE w:val="0"/>
              <w:autoSpaceDN w:val="0"/>
              <w:adjustRightInd w:val="0"/>
              <w:spacing w:before="120" w:after="120" w:line="240" w:lineRule="auto"/>
              <w:ind w:firstLine="0"/>
              <w:jc w:val="center"/>
              <w:rPr>
                <w:sz w:val="24"/>
                <w:szCs w:val="24"/>
              </w:rPr>
            </w:pP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b/>
                <w:sz w:val="24"/>
                <w:szCs w:val="24"/>
              </w:rPr>
              <w:t>2012</w:t>
            </w:r>
            <w:r w:rsidR="00E004E6">
              <w:rPr>
                <w:b/>
                <w:sz w:val="24"/>
                <w:szCs w:val="24"/>
              </w:rPr>
              <w:t>г.</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b/>
                <w:sz w:val="24"/>
                <w:szCs w:val="24"/>
              </w:rPr>
              <w:t>2013</w:t>
            </w:r>
            <w:r w:rsidR="00E004E6">
              <w:rPr>
                <w:b/>
                <w:sz w:val="24"/>
                <w:szCs w:val="24"/>
              </w:rPr>
              <w:t>г.</w:t>
            </w:r>
          </w:p>
        </w:tc>
        <w:tc>
          <w:tcPr>
            <w:tcW w:w="993"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b/>
                <w:sz w:val="24"/>
                <w:szCs w:val="24"/>
              </w:rPr>
              <w:t>2014</w:t>
            </w:r>
            <w:r w:rsidR="00E004E6">
              <w:rPr>
                <w:b/>
                <w:sz w:val="24"/>
                <w:szCs w:val="24"/>
              </w:rPr>
              <w:t>г.</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b/>
                <w:sz w:val="24"/>
                <w:szCs w:val="24"/>
              </w:rPr>
              <w:t>2015</w:t>
            </w:r>
            <w:r w:rsidR="00E004E6">
              <w:rPr>
                <w:b/>
                <w:sz w:val="24"/>
                <w:szCs w:val="24"/>
              </w:rPr>
              <w:t>г.</w:t>
            </w:r>
          </w:p>
        </w:tc>
        <w:tc>
          <w:tcPr>
            <w:tcW w:w="992" w:type="dxa"/>
          </w:tcPr>
          <w:p w:rsidR="00EA4D4D" w:rsidRDefault="00EA4D4D" w:rsidP="00EA4D4D">
            <w:pPr>
              <w:autoSpaceDE w:val="0"/>
              <w:autoSpaceDN w:val="0"/>
              <w:adjustRightInd w:val="0"/>
              <w:spacing w:before="120" w:after="120" w:line="240" w:lineRule="auto"/>
              <w:ind w:firstLine="0"/>
              <w:jc w:val="center"/>
              <w:outlineLvl w:val="5"/>
              <w:rPr>
                <w:b/>
                <w:sz w:val="24"/>
                <w:szCs w:val="24"/>
              </w:rPr>
            </w:pPr>
            <w:r w:rsidRPr="006C37EF">
              <w:rPr>
                <w:b/>
                <w:sz w:val="24"/>
                <w:szCs w:val="24"/>
              </w:rPr>
              <w:t>2016</w:t>
            </w:r>
            <w:r w:rsidR="00E004E6">
              <w:rPr>
                <w:b/>
                <w:sz w:val="24"/>
                <w:szCs w:val="24"/>
              </w:rPr>
              <w:t>г.</w:t>
            </w:r>
          </w:p>
        </w:tc>
        <w:tc>
          <w:tcPr>
            <w:tcW w:w="993" w:type="dxa"/>
          </w:tcPr>
          <w:p w:rsidR="00EA4D4D" w:rsidRDefault="00EA4D4D" w:rsidP="00EA4D4D">
            <w:pPr>
              <w:autoSpaceDE w:val="0"/>
              <w:autoSpaceDN w:val="0"/>
              <w:adjustRightInd w:val="0"/>
              <w:spacing w:before="120" w:after="120" w:line="240" w:lineRule="auto"/>
              <w:ind w:firstLine="0"/>
              <w:jc w:val="center"/>
              <w:outlineLvl w:val="5"/>
              <w:rPr>
                <w:b/>
                <w:sz w:val="24"/>
                <w:szCs w:val="24"/>
              </w:rPr>
            </w:pPr>
            <w:r w:rsidRPr="006C37EF">
              <w:rPr>
                <w:b/>
                <w:sz w:val="24"/>
                <w:szCs w:val="24"/>
              </w:rPr>
              <w:t>2017</w:t>
            </w:r>
            <w:r w:rsidR="00E004E6">
              <w:rPr>
                <w:b/>
                <w:sz w:val="24"/>
                <w:szCs w:val="24"/>
              </w:rPr>
              <w:t>г.</w:t>
            </w:r>
          </w:p>
        </w:tc>
      </w:tr>
      <w:tr w:rsidR="00EA4D4D" w:rsidTr="00E004E6">
        <w:tc>
          <w:tcPr>
            <w:tcW w:w="4140" w:type="dxa"/>
          </w:tcPr>
          <w:p w:rsidR="00EA4D4D" w:rsidRPr="006C37EF" w:rsidRDefault="00EA4D4D" w:rsidP="005E6BA7">
            <w:pPr>
              <w:autoSpaceDE w:val="0"/>
              <w:autoSpaceDN w:val="0"/>
              <w:adjustRightInd w:val="0"/>
              <w:spacing w:before="120" w:after="120" w:line="240" w:lineRule="auto"/>
              <w:ind w:firstLine="0"/>
              <w:rPr>
                <w:sz w:val="24"/>
                <w:szCs w:val="24"/>
              </w:rPr>
            </w:pPr>
            <w:r w:rsidRPr="006C37EF">
              <w:rPr>
                <w:sz w:val="24"/>
                <w:szCs w:val="24"/>
              </w:rPr>
              <w:t xml:space="preserve">RCI </w:t>
            </w:r>
            <w:r>
              <w:rPr>
                <w:sz w:val="24"/>
                <w:szCs w:val="24"/>
              </w:rPr>
              <w:t>–</w:t>
            </w:r>
            <w:r w:rsidRPr="006C37EF">
              <w:rPr>
                <w:sz w:val="24"/>
                <w:szCs w:val="24"/>
              </w:rPr>
              <w:t xml:space="preserve"> индекс конкуренции</w:t>
            </w:r>
            <w:r>
              <w:rPr>
                <w:sz w:val="24"/>
                <w:szCs w:val="24"/>
              </w:rPr>
              <w:t xml:space="preserve"> </w:t>
            </w:r>
            <w:r w:rsidRPr="006C37EF">
              <w:rPr>
                <w:sz w:val="24"/>
                <w:szCs w:val="24"/>
              </w:rPr>
              <w:t>регионов</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3</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3</w:t>
            </w:r>
          </w:p>
        </w:tc>
        <w:tc>
          <w:tcPr>
            <w:tcW w:w="993"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4</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4</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4</w:t>
            </w:r>
          </w:p>
        </w:tc>
        <w:tc>
          <w:tcPr>
            <w:tcW w:w="993"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4</w:t>
            </w:r>
          </w:p>
        </w:tc>
      </w:tr>
      <w:tr w:rsidR="00EA4D4D" w:rsidTr="00E004E6">
        <w:tc>
          <w:tcPr>
            <w:tcW w:w="4140" w:type="dxa"/>
          </w:tcPr>
          <w:p w:rsidR="00EA4D4D" w:rsidRPr="006C37EF" w:rsidRDefault="00EA4D4D" w:rsidP="005E6BA7">
            <w:pPr>
              <w:autoSpaceDE w:val="0"/>
              <w:autoSpaceDN w:val="0"/>
              <w:adjustRightInd w:val="0"/>
              <w:spacing w:before="120" w:after="120" w:line="240" w:lineRule="auto"/>
              <w:ind w:firstLine="0"/>
              <w:rPr>
                <w:sz w:val="24"/>
                <w:szCs w:val="24"/>
              </w:rPr>
            </w:pPr>
            <w:r w:rsidRPr="000119CA">
              <w:rPr>
                <w:sz w:val="24"/>
                <w:szCs w:val="24"/>
              </w:rPr>
              <w:t>Эксперт</w:t>
            </w:r>
            <w:r w:rsidRPr="006C37EF">
              <w:rPr>
                <w:sz w:val="24"/>
                <w:szCs w:val="24"/>
              </w:rPr>
              <w:t xml:space="preserve"> РА </w:t>
            </w:r>
            <w:r>
              <w:rPr>
                <w:sz w:val="24"/>
                <w:szCs w:val="24"/>
              </w:rPr>
              <w:t>–</w:t>
            </w:r>
            <w:r w:rsidRPr="006C37EF">
              <w:rPr>
                <w:sz w:val="24"/>
                <w:szCs w:val="24"/>
              </w:rPr>
              <w:t xml:space="preserve"> рей</w:t>
            </w:r>
            <w:r>
              <w:rPr>
                <w:sz w:val="24"/>
                <w:szCs w:val="24"/>
              </w:rPr>
              <w:t xml:space="preserve">тинг </w:t>
            </w:r>
            <w:r w:rsidRPr="006C37EF">
              <w:rPr>
                <w:sz w:val="24"/>
                <w:szCs w:val="24"/>
              </w:rPr>
              <w:t>инвестиционной</w:t>
            </w:r>
            <w:r>
              <w:rPr>
                <w:sz w:val="24"/>
                <w:szCs w:val="24"/>
              </w:rPr>
              <w:t xml:space="preserve"> </w:t>
            </w:r>
            <w:r w:rsidRPr="006C37EF">
              <w:rPr>
                <w:sz w:val="24"/>
                <w:szCs w:val="24"/>
              </w:rPr>
              <w:t>привлекательности</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1А</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1А</w:t>
            </w:r>
          </w:p>
        </w:tc>
        <w:tc>
          <w:tcPr>
            <w:tcW w:w="993"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2А</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2А</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2А</w:t>
            </w:r>
          </w:p>
        </w:tc>
        <w:tc>
          <w:tcPr>
            <w:tcW w:w="993"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2А</w:t>
            </w:r>
          </w:p>
        </w:tc>
      </w:tr>
      <w:tr w:rsidR="00EA4D4D" w:rsidTr="00E004E6">
        <w:tc>
          <w:tcPr>
            <w:tcW w:w="4140" w:type="dxa"/>
          </w:tcPr>
          <w:p w:rsidR="00EA4D4D" w:rsidRPr="006C37EF" w:rsidRDefault="00EA4D4D" w:rsidP="005E6BA7">
            <w:pPr>
              <w:autoSpaceDE w:val="0"/>
              <w:autoSpaceDN w:val="0"/>
              <w:adjustRightInd w:val="0"/>
              <w:spacing w:before="120" w:after="120" w:line="240" w:lineRule="auto"/>
              <w:ind w:firstLine="0"/>
              <w:rPr>
                <w:sz w:val="24"/>
                <w:szCs w:val="24"/>
              </w:rPr>
            </w:pPr>
            <w:r w:rsidRPr="006C37EF">
              <w:rPr>
                <w:sz w:val="24"/>
                <w:szCs w:val="24"/>
              </w:rPr>
              <w:t>Национальный рей</w:t>
            </w:r>
            <w:r>
              <w:rPr>
                <w:sz w:val="24"/>
                <w:szCs w:val="24"/>
              </w:rPr>
              <w:t xml:space="preserve">тинг </w:t>
            </w:r>
            <w:r w:rsidRPr="006C37EF">
              <w:rPr>
                <w:sz w:val="24"/>
                <w:szCs w:val="24"/>
              </w:rPr>
              <w:t>инвестиционной</w:t>
            </w:r>
            <w:r>
              <w:rPr>
                <w:sz w:val="24"/>
                <w:szCs w:val="24"/>
              </w:rPr>
              <w:t xml:space="preserve"> </w:t>
            </w:r>
            <w:r w:rsidRPr="006C37EF">
              <w:rPr>
                <w:sz w:val="24"/>
                <w:szCs w:val="24"/>
              </w:rPr>
              <w:t>привлекательности регионов</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w:t>
            </w:r>
          </w:p>
        </w:tc>
        <w:tc>
          <w:tcPr>
            <w:tcW w:w="993" w:type="dxa"/>
          </w:tcPr>
          <w:p w:rsidR="00EA4D4D" w:rsidRDefault="00EA4D4D" w:rsidP="00EA4D4D">
            <w:pPr>
              <w:autoSpaceDE w:val="0"/>
              <w:autoSpaceDN w:val="0"/>
              <w:adjustRightInd w:val="0"/>
              <w:spacing w:before="120" w:line="240" w:lineRule="auto"/>
              <w:ind w:left="-108" w:right="-109" w:firstLine="0"/>
              <w:jc w:val="center"/>
              <w:rPr>
                <w:sz w:val="24"/>
                <w:szCs w:val="24"/>
              </w:rPr>
            </w:pPr>
            <w:r>
              <w:rPr>
                <w:sz w:val="24"/>
                <w:szCs w:val="24"/>
              </w:rPr>
              <w:t>I</w:t>
            </w:r>
          </w:p>
          <w:p w:rsidR="00EA4D4D" w:rsidRPr="006C37EF" w:rsidRDefault="00EA4D4D" w:rsidP="00EA4D4D">
            <w:pPr>
              <w:autoSpaceDE w:val="0"/>
              <w:autoSpaceDN w:val="0"/>
              <w:adjustRightInd w:val="0"/>
              <w:spacing w:after="120" w:line="240" w:lineRule="auto"/>
              <w:ind w:left="-108" w:right="-109" w:firstLine="0"/>
              <w:jc w:val="center"/>
              <w:rPr>
                <w:sz w:val="24"/>
                <w:szCs w:val="24"/>
              </w:rPr>
            </w:pPr>
            <w:r w:rsidRPr="006C37EF">
              <w:rPr>
                <w:sz w:val="24"/>
                <w:szCs w:val="24"/>
              </w:rPr>
              <w:t>группа</w:t>
            </w:r>
          </w:p>
        </w:tc>
        <w:tc>
          <w:tcPr>
            <w:tcW w:w="992" w:type="dxa"/>
          </w:tcPr>
          <w:p w:rsidR="00EA4D4D" w:rsidRDefault="00EA4D4D" w:rsidP="00EA4D4D">
            <w:pPr>
              <w:autoSpaceDE w:val="0"/>
              <w:autoSpaceDN w:val="0"/>
              <w:adjustRightInd w:val="0"/>
              <w:spacing w:before="120" w:line="240" w:lineRule="auto"/>
              <w:ind w:firstLine="0"/>
              <w:jc w:val="center"/>
              <w:rPr>
                <w:sz w:val="24"/>
                <w:szCs w:val="24"/>
              </w:rPr>
            </w:pPr>
            <w:r>
              <w:rPr>
                <w:sz w:val="24"/>
                <w:szCs w:val="24"/>
              </w:rPr>
              <w:t>1</w:t>
            </w:r>
          </w:p>
          <w:p w:rsidR="00EA4D4D" w:rsidRPr="006C37EF" w:rsidRDefault="00EA4D4D" w:rsidP="00EA4D4D">
            <w:pPr>
              <w:autoSpaceDE w:val="0"/>
              <w:autoSpaceDN w:val="0"/>
              <w:adjustRightInd w:val="0"/>
              <w:spacing w:after="120" w:line="240" w:lineRule="auto"/>
              <w:ind w:firstLine="0"/>
              <w:jc w:val="center"/>
              <w:rPr>
                <w:sz w:val="24"/>
                <w:szCs w:val="24"/>
              </w:rPr>
            </w:pPr>
            <w:r w:rsidRPr="006C37EF">
              <w:rPr>
                <w:sz w:val="24"/>
                <w:szCs w:val="24"/>
              </w:rPr>
              <w:t>место</w:t>
            </w:r>
          </w:p>
        </w:tc>
        <w:tc>
          <w:tcPr>
            <w:tcW w:w="992" w:type="dxa"/>
          </w:tcPr>
          <w:p w:rsidR="00EA4D4D" w:rsidRDefault="00EA4D4D" w:rsidP="00EA4D4D">
            <w:pPr>
              <w:autoSpaceDE w:val="0"/>
              <w:autoSpaceDN w:val="0"/>
              <w:adjustRightInd w:val="0"/>
              <w:spacing w:before="120" w:line="240" w:lineRule="auto"/>
              <w:ind w:firstLine="0"/>
              <w:jc w:val="center"/>
              <w:rPr>
                <w:sz w:val="24"/>
                <w:szCs w:val="24"/>
              </w:rPr>
            </w:pPr>
            <w:r>
              <w:rPr>
                <w:sz w:val="24"/>
                <w:szCs w:val="24"/>
              </w:rPr>
              <w:t>1</w:t>
            </w:r>
          </w:p>
          <w:p w:rsidR="00EA4D4D" w:rsidRPr="006C37EF" w:rsidRDefault="00EA4D4D" w:rsidP="00EA4D4D">
            <w:pPr>
              <w:autoSpaceDE w:val="0"/>
              <w:autoSpaceDN w:val="0"/>
              <w:adjustRightInd w:val="0"/>
              <w:spacing w:after="120" w:line="240" w:lineRule="auto"/>
              <w:ind w:firstLine="0"/>
              <w:jc w:val="center"/>
              <w:rPr>
                <w:sz w:val="24"/>
                <w:szCs w:val="24"/>
              </w:rPr>
            </w:pPr>
            <w:r w:rsidRPr="006C37EF">
              <w:rPr>
                <w:sz w:val="24"/>
                <w:szCs w:val="24"/>
              </w:rPr>
              <w:t>место</w:t>
            </w:r>
          </w:p>
        </w:tc>
        <w:tc>
          <w:tcPr>
            <w:tcW w:w="993" w:type="dxa"/>
          </w:tcPr>
          <w:p w:rsidR="00EA4D4D" w:rsidRDefault="00EA4D4D" w:rsidP="00EA4D4D">
            <w:pPr>
              <w:autoSpaceDE w:val="0"/>
              <w:autoSpaceDN w:val="0"/>
              <w:adjustRightInd w:val="0"/>
              <w:spacing w:before="120" w:line="240" w:lineRule="auto"/>
              <w:ind w:firstLine="0"/>
              <w:jc w:val="center"/>
              <w:rPr>
                <w:sz w:val="24"/>
                <w:szCs w:val="24"/>
              </w:rPr>
            </w:pPr>
            <w:r>
              <w:rPr>
                <w:sz w:val="24"/>
                <w:szCs w:val="24"/>
              </w:rPr>
              <w:t>1</w:t>
            </w:r>
          </w:p>
          <w:p w:rsidR="00EA4D4D" w:rsidRPr="006C37EF" w:rsidRDefault="00EA4D4D" w:rsidP="00EA4D4D">
            <w:pPr>
              <w:autoSpaceDE w:val="0"/>
              <w:autoSpaceDN w:val="0"/>
              <w:adjustRightInd w:val="0"/>
              <w:spacing w:after="120" w:line="240" w:lineRule="auto"/>
              <w:ind w:firstLine="0"/>
              <w:jc w:val="center"/>
              <w:rPr>
                <w:sz w:val="24"/>
                <w:szCs w:val="24"/>
              </w:rPr>
            </w:pPr>
            <w:r w:rsidRPr="006C37EF">
              <w:rPr>
                <w:sz w:val="24"/>
                <w:szCs w:val="24"/>
              </w:rPr>
              <w:t>место</w:t>
            </w:r>
          </w:p>
        </w:tc>
      </w:tr>
      <w:tr w:rsidR="00EA4D4D" w:rsidTr="00E004E6">
        <w:tc>
          <w:tcPr>
            <w:tcW w:w="4140" w:type="dxa"/>
          </w:tcPr>
          <w:p w:rsidR="00EA4D4D" w:rsidRPr="006C37EF" w:rsidRDefault="00EA4D4D" w:rsidP="005E6BA7">
            <w:pPr>
              <w:autoSpaceDE w:val="0"/>
              <w:autoSpaceDN w:val="0"/>
              <w:adjustRightInd w:val="0"/>
              <w:spacing w:before="120" w:after="120" w:line="240" w:lineRule="auto"/>
              <w:ind w:firstLine="0"/>
              <w:rPr>
                <w:sz w:val="24"/>
                <w:szCs w:val="24"/>
              </w:rPr>
            </w:pPr>
            <w:r w:rsidRPr="006C37EF">
              <w:rPr>
                <w:sz w:val="24"/>
                <w:szCs w:val="24"/>
              </w:rPr>
              <w:t>Оценка эффективности</w:t>
            </w:r>
            <w:r>
              <w:rPr>
                <w:sz w:val="24"/>
                <w:szCs w:val="24"/>
              </w:rPr>
              <w:t xml:space="preserve"> </w:t>
            </w:r>
            <w:r w:rsidRPr="006C37EF">
              <w:rPr>
                <w:sz w:val="24"/>
                <w:szCs w:val="24"/>
              </w:rPr>
              <w:t>деятельности органов</w:t>
            </w:r>
            <w:r>
              <w:rPr>
                <w:sz w:val="24"/>
                <w:szCs w:val="24"/>
              </w:rPr>
              <w:t xml:space="preserve"> </w:t>
            </w:r>
            <w:r w:rsidRPr="006C37EF">
              <w:rPr>
                <w:sz w:val="24"/>
                <w:szCs w:val="24"/>
              </w:rPr>
              <w:t>исполнительной власти</w:t>
            </w:r>
            <w:r>
              <w:rPr>
                <w:sz w:val="24"/>
                <w:szCs w:val="24"/>
              </w:rPr>
              <w:t xml:space="preserve"> </w:t>
            </w:r>
            <w:r w:rsidRPr="006C37EF">
              <w:rPr>
                <w:sz w:val="24"/>
                <w:szCs w:val="24"/>
              </w:rPr>
              <w:t>субъектов Российской</w:t>
            </w:r>
            <w:r>
              <w:rPr>
                <w:sz w:val="24"/>
                <w:szCs w:val="24"/>
              </w:rPr>
              <w:t xml:space="preserve"> </w:t>
            </w:r>
            <w:r w:rsidRPr="006C37EF">
              <w:rPr>
                <w:sz w:val="24"/>
                <w:szCs w:val="24"/>
              </w:rPr>
              <w:t>Федерации (Указ Президента</w:t>
            </w:r>
            <w:r>
              <w:rPr>
                <w:sz w:val="24"/>
                <w:szCs w:val="24"/>
              </w:rPr>
              <w:t xml:space="preserve"> </w:t>
            </w:r>
            <w:r w:rsidRPr="006C37EF">
              <w:rPr>
                <w:sz w:val="24"/>
                <w:szCs w:val="24"/>
              </w:rPr>
              <w:t xml:space="preserve">Российской Федерации от </w:t>
            </w:r>
            <w:r>
              <w:rPr>
                <w:sz w:val="24"/>
                <w:szCs w:val="24"/>
              </w:rPr>
              <w:t>14</w:t>
            </w:r>
            <w:r w:rsidRPr="006C37EF">
              <w:rPr>
                <w:sz w:val="24"/>
                <w:szCs w:val="24"/>
              </w:rPr>
              <w:t xml:space="preserve"> </w:t>
            </w:r>
            <w:r>
              <w:rPr>
                <w:sz w:val="24"/>
                <w:szCs w:val="24"/>
              </w:rPr>
              <w:t>ноября</w:t>
            </w:r>
            <w:r w:rsidRPr="006C37EF">
              <w:rPr>
                <w:sz w:val="24"/>
                <w:szCs w:val="24"/>
              </w:rPr>
              <w:t xml:space="preserve"> 201</w:t>
            </w:r>
            <w:r>
              <w:rPr>
                <w:sz w:val="24"/>
                <w:szCs w:val="24"/>
              </w:rPr>
              <w:t>7</w:t>
            </w:r>
            <w:r w:rsidRPr="006C37EF">
              <w:rPr>
                <w:sz w:val="24"/>
                <w:szCs w:val="24"/>
              </w:rPr>
              <w:t xml:space="preserve"> года</w:t>
            </w:r>
            <w:r>
              <w:rPr>
                <w:sz w:val="24"/>
                <w:szCs w:val="24"/>
              </w:rPr>
              <w:t xml:space="preserve"> </w:t>
            </w:r>
            <w:r w:rsidRPr="006C37EF">
              <w:rPr>
                <w:sz w:val="24"/>
                <w:szCs w:val="24"/>
              </w:rPr>
              <w:t xml:space="preserve">№ </w:t>
            </w:r>
            <w:r>
              <w:rPr>
                <w:sz w:val="24"/>
                <w:szCs w:val="24"/>
              </w:rPr>
              <w:t xml:space="preserve">548 </w:t>
            </w:r>
            <w:r w:rsidRPr="006C37EF">
              <w:rPr>
                <w:sz w:val="24"/>
                <w:szCs w:val="24"/>
              </w:rPr>
              <w:t>«Об оценке эффективности</w:t>
            </w:r>
            <w:r>
              <w:rPr>
                <w:sz w:val="24"/>
                <w:szCs w:val="24"/>
              </w:rPr>
              <w:t xml:space="preserve"> </w:t>
            </w:r>
            <w:r w:rsidRPr="006C37EF">
              <w:rPr>
                <w:sz w:val="24"/>
                <w:szCs w:val="24"/>
              </w:rPr>
              <w:t>деятельности орга</w:t>
            </w:r>
            <w:r>
              <w:rPr>
                <w:sz w:val="24"/>
                <w:szCs w:val="24"/>
              </w:rPr>
              <w:t xml:space="preserve">нов </w:t>
            </w:r>
            <w:r w:rsidRPr="006C37EF">
              <w:rPr>
                <w:sz w:val="24"/>
                <w:szCs w:val="24"/>
              </w:rPr>
              <w:t>исполнительной власти субъектов Российской</w:t>
            </w:r>
            <w:r>
              <w:rPr>
                <w:sz w:val="24"/>
                <w:szCs w:val="24"/>
              </w:rPr>
              <w:t xml:space="preserve"> </w:t>
            </w:r>
            <w:r w:rsidRPr="006C37EF">
              <w:rPr>
                <w:sz w:val="24"/>
                <w:szCs w:val="24"/>
              </w:rPr>
              <w:t>Федерации»)</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1</w:t>
            </w:r>
          </w:p>
        </w:tc>
        <w:tc>
          <w:tcPr>
            <w:tcW w:w="992" w:type="dxa"/>
          </w:tcPr>
          <w:p w:rsidR="00EA4D4D" w:rsidRPr="006C37EF" w:rsidRDefault="00EA4D4D" w:rsidP="00EA4D4D">
            <w:pPr>
              <w:autoSpaceDE w:val="0"/>
              <w:autoSpaceDN w:val="0"/>
              <w:adjustRightInd w:val="0"/>
              <w:spacing w:before="120" w:after="120" w:line="240" w:lineRule="auto"/>
              <w:ind w:firstLine="0"/>
              <w:jc w:val="center"/>
              <w:rPr>
                <w:sz w:val="24"/>
                <w:szCs w:val="24"/>
              </w:rPr>
            </w:pPr>
            <w:r w:rsidRPr="006C37EF">
              <w:rPr>
                <w:sz w:val="24"/>
                <w:szCs w:val="24"/>
              </w:rPr>
              <w:t>1</w:t>
            </w:r>
          </w:p>
        </w:tc>
        <w:tc>
          <w:tcPr>
            <w:tcW w:w="993" w:type="dxa"/>
          </w:tcPr>
          <w:p w:rsidR="00EA4D4D" w:rsidRPr="006C37EF" w:rsidRDefault="00EA4D4D" w:rsidP="00EA4D4D">
            <w:pPr>
              <w:autoSpaceDE w:val="0"/>
              <w:autoSpaceDN w:val="0"/>
              <w:spacing w:before="120" w:after="120" w:line="240" w:lineRule="auto"/>
              <w:ind w:firstLine="0"/>
              <w:jc w:val="center"/>
              <w:rPr>
                <w:sz w:val="24"/>
                <w:szCs w:val="24"/>
              </w:rPr>
            </w:pPr>
            <w:r w:rsidRPr="006C37EF">
              <w:rPr>
                <w:sz w:val="24"/>
                <w:szCs w:val="24"/>
              </w:rPr>
              <w:t>1</w:t>
            </w:r>
          </w:p>
        </w:tc>
        <w:tc>
          <w:tcPr>
            <w:tcW w:w="992" w:type="dxa"/>
          </w:tcPr>
          <w:p w:rsidR="00EA4D4D" w:rsidRPr="006C37EF" w:rsidRDefault="00EA4D4D" w:rsidP="00EA4D4D">
            <w:pPr>
              <w:autoSpaceDE w:val="0"/>
              <w:autoSpaceDN w:val="0"/>
              <w:spacing w:before="120" w:after="120" w:line="240" w:lineRule="auto"/>
              <w:ind w:firstLine="0"/>
              <w:jc w:val="center"/>
              <w:rPr>
                <w:sz w:val="24"/>
                <w:szCs w:val="24"/>
              </w:rPr>
            </w:pPr>
            <w:r w:rsidRPr="006C37EF">
              <w:rPr>
                <w:sz w:val="24"/>
                <w:szCs w:val="24"/>
              </w:rPr>
              <w:t>3</w:t>
            </w:r>
          </w:p>
        </w:tc>
        <w:tc>
          <w:tcPr>
            <w:tcW w:w="992" w:type="dxa"/>
          </w:tcPr>
          <w:p w:rsidR="00EA4D4D" w:rsidRPr="006C37EF" w:rsidRDefault="00EA4D4D" w:rsidP="00EA4D4D">
            <w:pPr>
              <w:autoSpaceDE w:val="0"/>
              <w:autoSpaceDN w:val="0"/>
              <w:spacing w:before="120" w:after="120" w:line="240" w:lineRule="auto"/>
              <w:ind w:firstLine="0"/>
              <w:jc w:val="center"/>
              <w:rPr>
                <w:sz w:val="24"/>
                <w:szCs w:val="24"/>
              </w:rPr>
            </w:pPr>
            <w:r w:rsidRPr="006C37EF">
              <w:rPr>
                <w:sz w:val="24"/>
                <w:szCs w:val="24"/>
              </w:rPr>
              <w:t>1</w:t>
            </w:r>
            <w:r w:rsidRPr="00EA4D4D">
              <w:rPr>
                <w:sz w:val="24"/>
                <w:szCs w:val="24"/>
              </w:rPr>
              <w:t>»;</w:t>
            </w:r>
          </w:p>
        </w:tc>
        <w:tc>
          <w:tcPr>
            <w:tcW w:w="993" w:type="dxa"/>
          </w:tcPr>
          <w:p w:rsidR="00EA4D4D" w:rsidRPr="006C37EF" w:rsidRDefault="00EA4D4D" w:rsidP="00EA4D4D">
            <w:pPr>
              <w:autoSpaceDE w:val="0"/>
              <w:autoSpaceDN w:val="0"/>
              <w:adjustRightInd w:val="0"/>
              <w:spacing w:before="120" w:after="120" w:line="240" w:lineRule="auto"/>
              <w:ind w:firstLine="0"/>
              <w:jc w:val="center"/>
              <w:rPr>
                <w:sz w:val="24"/>
                <w:szCs w:val="24"/>
              </w:rPr>
            </w:pPr>
          </w:p>
        </w:tc>
      </w:tr>
    </w:tbl>
    <w:p w:rsidR="005E6BA7" w:rsidRPr="00E004E6" w:rsidRDefault="005E6BA7" w:rsidP="005E6BA7">
      <w:pPr>
        <w:tabs>
          <w:tab w:val="left" w:pos="1134"/>
        </w:tabs>
        <w:spacing w:line="240" w:lineRule="auto"/>
        <w:rPr>
          <w:rFonts w:cs="Times New Roman"/>
          <w:szCs w:val="28"/>
        </w:rPr>
      </w:pPr>
    </w:p>
    <w:p w:rsidR="005E6BA7" w:rsidRPr="00B846AF" w:rsidRDefault="005E6BA7" w:rsidP="005E6BA7">
      <w:pPr>
        <w:tabs>
          <w:tab w:val="left" w:pos="1134"/>
        </w:tabs>
        <w:spacing w:line="240" w:lineRule="auto"/>
        <w:rPr>
          <w:rFonts w:cs="Times New Roman"/>
          <w:szCs w:val="28"/>
        </w:rPr>
      </w:pPr>
      <w:r>
        <w:rPr>
          <w:rFonts w:cs="Times New Roman"/>
          <w:szCs w:val="28"/>
        </w:rPr>
        <w:t xml:space="preserve">2) </w:t>
      </w:r>
      <w:r w:rsidRPr="00B846AF">
        <w:rPr>
          <w:rFonts w:cs="Times New Roman"/>
          <w:szCs w:val="28"/>
        </w:rPr>
        <w:t>в разделе 2:</w:t>
      </w:r>
    </w:p>
    <w:p w:rsidR="005E6BA7" w:rsidRPr="00087367" w:rsidRDefault="005E6BA7" w:rsidP="005E6BA7">
      <w:pPr>
        <w:pStyle w:val="ab"/>
        <w:spacing w:line="240" w:lineRule="auto"/>
        <w:ind w:left="0"/>
        <w:rPr>
          <w:rFonts w:cs="Times New Roman"/>
          <w:szCs w:val="28"/>
        </w:rPr>
      </w:pPr>
      <w:r>
        <w:rPr>
          <w:rFonts w:cs="Times New Roman"/>
          <w:szCs w:val="28"/>
        </w:rPr>
        <w:t xml:space="preserve">а) </w:t>
      </w:r>
      <w:r w:rsidRPr="00087367">
        <w:rPr>
          <w:rFonts w:cs="Times New Roman"/>
          <w:szCs w:val="28"/>
        </w:rPr>
        <w:t>в подразделе 2.1:</w:t>
      </w:r>
    </w:p>
    <w:p w:rsidR="005E6BA7" w:rsidRDefault="005E6BA7" w:rsidP="005E6BA7">
      <w:pPr>
        <w:pStyle w:val="ab"/>
        <w:spacing w:line="240" w:lineRule="auto"/>
        <w:ind w:left="0"/>
        <w:rPr>
          <w:rFonts w:cs="Times New Roman"/>
          <w:szCs w:val="28"/>
        </w:rPr>
      </w:pPr>
      <w:r>
        <w:rPr>
          <w:rFonts w:cs="Times New Roman"/>
          <w:szCs w:val="28"/>
        </w:rPr>
        <w:t>абзац тридцать девятый дополнить словами «</w:t>
      </w:r>
      <w:r w:rsidRPr="00970150">
        <w:rPr>
          <w:rFonts w:cs="Times New Roman"/>
          <w:szCs w:val="28"/>
        </w:rPr>
        <w:t>и формирования распределенного тран</w:t>
      </w:r>
      <w:r>
        <w:rPr>
          <w:rFonts w:cs="Times New Roman"/>
          <w:szCs w:val="28"/>
        </w:rPr>
        <w:t>спортно-логистического комплекса</w:t>
      </w:r>
      <w:r w:rsidRPr="00970150">
        <w:rPr>
          <w:rFonts w:cs="Times New Roman"/>
          <w:szCs w:val="28"/>
        </w:rPr>
        <w:t>»;</w:t>
      </w:r>
    </w:p>
    <w:p w:rsidR="005E6BA7" w:rsidRDefault="005E6BA7" w:rsidP="005E6BA7">
      <w:pPr>
        <w:pStyle w:val="ab"/>
        <w:spacing w:line="240" w:lineRule="auto"/>
        <w:ind w:left="0"/>
        <w:rPr>
          <w:rFonts w:cs="Times New Roman"/>
          <w:szCs w:val="28"/>
        </w:rPr>
      </w:pPr>
      <w:r>
        <w:rPr>
          <w:rFonts w:cs="Times New Roman"/>
          <w:szCs w:val="28"/>
        </w:rPr>
        <w:t>абзац сорок второй дополнить словами «</w:t>
      </w:r>
      <w:r w:rsidRPr="00970150">
        <w:rPr>
          <w:rFonts w:cs="Times New Roman"/>
          <w:szCs w:val="28"/>
        </w:rPr>
        <w:t>и развития социальной, общественн</w:t>
      </w:r>
      <w:r>
        <w:rPr>
          <w:rFonts w:cs="Times New Roman"/>
          <w:szCs w:val="28"/>
        </w:rPr>
        <w:t>ой и транспортной инфраструктуры</w:t>
      </w:r>
      <w:r w:rsidRPr="00970150">
        <w:rPr>
          <w:rFonts w:cs="Times New Roman"/>
          <w:szCs w:val="28"/>
        </w:rPr>
        <w:t>»;</w:t>
      </w:r>
    </w:p>
    <w:p w:rsidR="00F0078A" w:rsidRDefault="005E6BA7" w:rsidP="00F0078A">
      <w:pPr>
        <w:pStyle w:val="ab"/>
        <w:spacing w:line="240" w:lineRule="auto"/>
        <w:ind w:left="0"/>
        <w:rPr>
          <w:rFonts w:cs="Times New Roman"/>
          <w:szCs w:val="28"/>
        </w:rPr>
      </w:pPr>
      <w:r>
        <w:rPr>
          <w:rFonts w:cs="Times New Roman"/>
          <w:szCs w:val="28"/>
        </w:rPr>
        <w:t>раздел «</w:t>
      </w:r>
      <w:r w:rsidRPr="002669F2">
        <w:rPr>
          <w:rFonts w:cs="Times New Roman"/>
          <w:szCs w:val="28"/>
        </w:rPr>
        <w:t>Согласование с приоритетами и целями социально-экономического развития Российской Федерации</w:t>
      </w:r>
      <w:r>
        <w:rPr>
          <w:rFonts w:cs="Times New Roman"/>
          <w:szCs w:val="28"/>
        </w:rPr>
        <w:t>» изложить в следующей редакции:</w:t>
      </w:r>
    </w:p>
    <w:p w:rsidR="00EA4D4D" w:rsidRPr="00E004E6" w:rsidRDefault="00EA4D4D" w:rsidP="00F0078A">
      <w:pPr>
        <w:pStyle w:val="ab"/>
        <w:spacing w:line="240" w:lineRule="auto"/>
        <w:ind w:left="0"/>
        <w:jc w:val="center"/>
        <w:rPr>
          <w:rFonts w:cs="Times New Roman"/>
          <w:szCs w:val="28"/>
        </w:rPr>
      </w:pPr>
    </w:p>
    <w:p w:rsidR="00F0078A" w:rsidRDefault="005E6BA7" w:rsidP="00E004E6">
      <w:pPr>
        <w:pStyle w:val="ab"/>
        <w:spacing w:line="240" w:lineRule="auto"/>
        <w:ind w:left="0" w:firstLine="0"/>
        <w:jc w:val="center"/>
        <w:rPr>
          <w:rFonts w:cs="Times New Roman"/>
          <w:b/>
          <w:szCs w:val="28"/>
        </w:rPr>
      </w:pPr>
      <w:r w:rsidRPr="00F0078A">
        <w:rPr>
          <w:rFonts w:cs="Times New Roman"/>
          <w:szCs w:val="28"/>
        </w:rPr>
        <w:lastRenderedPageBreak/>
        <w:t>«</w:t>
      </w:r>
      <w:r w:rsidRPr="00F0078A">
        <w:rPr>
          <w:rFonts w:cs="Times New Roman"/>
          <w:b/>
          <w:szCs w:val="28"/>
        </w:rPr>
        <w:t xml:space="preserve">Согласование с </w:t>
      </w:r>
      <w:r w:rsidR="00F0078A">
        <w:rPr>
          <w:rFonts w:cs="Times New Roman"/>
          <w:b/>
          <w:szCs w:val="28"/>
        </w:rPr>
        <w:t>приоритетами и целями социально-</w:t>
      </w:r>
    </w:p>
    <w:p w:rsidR="005E6BA7" w:rsidRDefault="00F0078A" w:rsidP="00E004E6">
      <w:pPr>
        <w:pStyle w:val="ab"/>
        <w:spacing w:line="240" w:lineRule="auto"/>
        <w:ind w:left="0" w:firstLine="0"/>
        <w:jc w:val="center"/>
        <w:rPr>
          <w:rFonts w:cs="Times New Roman"/>
          <w:b/>
          <w:szCs w:val="28"/>
        </w:rPr>
      </w:pPr>
      <w:r>
        <w:rPr>
          <w:rFonts w:cs="Times New Roman"/>
          <w:b/>
          <w:szCs w:val="28"/>
        </w:rPr>
        <w:t>экономического раз</w:t>
      </w:r>
      <w:r w:rsidR="005E6BA7" w:rsidRPr="00F0078A">
        <w:rPr>
          <w:rFonts w:cs="Times New Roman"/>
          <w:b/>
          <w:szCs w:val="28"/>
        </w:rPr>
        <w:t>вития Российской Федерации</w:t>
      </w:r>
    </w:p>
    <w:p w:rsidR="00E004E6" w:rsidRPr="00F0078A" w:rsidRDefault="00E004E6" w:rsidP="00E004E6">
      <w:pPr>
        <w:pStyle w:val="ab"/>
        <w:spacing w:line="240" w:lineRule="auto"/>
        <w:ind w:left="0" w:firstLine="0"/>
        <w:jc w:val="center"/>
        <w:rPr>
          <w:rFonts w:cs="Times New Roman"/>
          <w:b/>
          <w:szCs w:val="28"/>
        </w:rPr>
      </w:pPr>
    </w:p>
    <w:p w:rsidR="005E6BA7" w:rsidRDefault="005E6BA7" w:rsidP="005E6BA7">
      <w:pPr>
        <w:pStyle w:val="ab"/>
        <w:spacing w:line="240" w:lineRule="auto"/>
        <w:ind w:left="0"/>
        <w:rPr>
          <w:rFonts w:cs="Times New Roman"/>
          <w:szCs w:val="28"/>
        </w:rPr>
      </w:pPr>
      <w:r w:rsidRPr="00087367">
        <w:rPr>
          <w:rFonts w:cs="Times New Roman"/>
          <w:szCs w:val="28"/>
        </w:rPr>
        <w:t>Приоритеты и цели развития Республики Татарстан согласованы с приоритетами и целями развития Российской Федерации, сформулированными в таких документах, как послание Президента Российской Федерации Федеральному Собранию Российской Федерации, Концепция долгосрочного социально-экономического развития Российской Федерации на период до 2020 года</w:t>
      </w:r>
      <w:r w:rsidRPr="0052441F">
        <w:rPr>
          <w:rFonts w:cs="Times New Roman"/>
          <w:szCs w:val="28"/>
        </w:rPr>
        <w:t>, Национальные цели и стратегические задачи развития Российской Федерации на период до 2024 года, Основы государственной политики регионального развития Российской Федерации на период до 2025 года, Стратегия национальной безопасности Российской Федерации, Доктрина продовольственной безопасности Российской Федерации, Стратегия государственной</w:t>
      </w:r>
      <w:r w:rsidRPr="00087367">
        <w:rPr>
          <w:rFonts w:cs="Times New Roman"/>
          <w:szCs w:val="28"/>
        </w:rPr>
        <w:t xml:space="preserve"> национальной политики Российской Федерации на период до 2025 года, Стратегия научно-технологического развития Российской Федерации, Стратегия развития информационного общества в Российской Федерации на 2017</w:t>
      </w:r>
      <w:r w:rsidR="00E004E6">
        <w:rPr>
          <w:rFonts w:cs="Times New Roman"/>
          <w:szCs w:val="28"/>
        </w:rPr>
        <w:t xml:space="preserve"> – </w:t>
      </w:r>
      <w:r w:rsidRPr="00087367">
        <w:rPr>
          <w:rFonts w:cs="Times New Roman"/>
          <w:szCs w:val="28"/>
        </w:rPr>
        <w:t xml:space="preserve">2030 годы, Стратегия экономической безопасности Российской Федерации на период до 2030 </w:t>
      </w:r>
      <w:r w:rsidRPr="00FE0BA4">
        <w:rPr>
          <w:rFonts w:cs="Times New Roman"/>
          <w:szCs w:val="28"/>
        </w:rPr>
        <w:t>года, Стратегия государственной культурной политики на период до 2030 года, Стратегия пространственного развития Российской Федерации на период до 2025 года,</w:t>
      </w:r>
      <w:r>
        <w:rPr>
          <w:rFonts w:cs="Times New Roman"/>
          <w:szCs w:val="28"/>
        </w:rPr>
        <w:t xml:space="preserve"> </w:t>
      </w:r>
      <w:r w:rsidRPr="00087367">
        <w:rPr>
          <w:rFonts w:cs="Times New Roman"/>
          <w:szCs w:val="28"/>
        </w:rPr>
        <w:t xml:space="preserve">Концепция создания территориально обособленного </w:t>
      </w:r>
      <w:proofErr w:type="spellStart"/>
      <w:r w:rsidRPr="00087367">
        <w:rPr>
          <w:rFonts w:cs="Times New Roman"/>
          <w:szCs w:val="28"/>
        </w:rPr>
        <w:t>ин</w:t>
      </w:r>
      <w:r>
        <w:rPr>
          <w:rFonts w:cs="Times New Roman"/>
          <w:szCs w:val="28"/>
        </w:rPr>
        <w:t>н</w:t>
      </w:r>
      <w:r w:rsidRPr="00087367">
        <w:rPr>
          <w:rFonts w:cs="Times New Roman"/>
          <w:szCs w:val="28"/>
        </w:rPr>
        <w:t>овационно</w:t>
      </w:r>
      <w:proofErr w:type="spellEnd"/>
      <w:r w:rsidRPr="00087367">
        <w:rPr>
          <w:rFonts w:cs="Times New Roman"/>
          <w:szCs w:val="28"/>
        </w:rPr>
        <w:t>-производственного центра «</w:t>
      </w:r>
      <w:proofErr w:type="spellStart"/>
      <w:r w:rsidRPr="00087367">
        <w:rPr>
          <w:rFonts w:cs="Times New Roman"/>
          <w:szCs w:val="28"/>
        </w:rPr>
        <w:t>ИнноКам</w:t>
      </w:r>
      <w:proofErr w:type="spellEnd"/>
      <w:r w:rsidRPr="00087367">
        <w:rPr>
          <w:rFonts w:cs="Times New Roman"/>
          <w:szCs w:val="28"/>
        </w:rPr>
        <w:t>», а также в других долгосрочных отраслевых стратегиях, концепциях и доктринах, принятых и утвержденных на федеральном уровне</w:t>
      </w:r>
      <w:r>
        <w:rPr>
          <w:rFonts w:cs="Times New Roman"/>
          <w:szCs w:val="28"/>
        </w:rPr>
        <w:t>.</w:t>
      </w:r>
    </w:p>
    <w:p w:rsidR="005E6BA7" w:rsidRDefault="005E6BA7" w:rsidP="005E6BA7">
      <w:pPr>
        <w:widowControl w:val="0"/>
        <w:autoSpaceDE w:val="0"/>
        <w:autoSpaceDN w:val="0"/>
        <w:adjustRightInd w:val="0"/>
        <w:spacing w:line="240" w:lineRule="auto"/>
        <w:ind w:firstLine="539"/>
        <w:rPr>
          <w:rFonts w:cs="Times New Roman"/>
          <w:szCs w:val="28"/>
        </w:rPr>
      </w:pPr>
      <w:r>
        <w:rPr>
          <w:rFonts w:cs="Times New Roman"/>
          <w:szCs w:val="28"/>
        </w:rPr>
        <w:t xml:space="preserve">Стратегические приоритеты России можно сгруппировать в нескольких блоках, которые находят отражение в трех приоритетных темах </w:t>
      </w:r>
      <w:r w:rsidRPr="00860F64">
        <w:rPr>
          <w:rFonts w:cs="Times New Roman"/>
          <w:szCs w:val="28"/>
        </w:rPr>
        <w:t>Стратегии</w:t>
      </w:r>
      <w:r w:rsidRPr="00A030A7">
        <w:rPr>
          <w:rFonts w:cs="Times New Roman"/>
          <w:szCs w:val="28"/>
        </w:rPr>
        <w:t xml:space="preserve"> (табл</w:t>
      </w:r>
      <w:r w:rsidR="00E004E6">
        <w:rPr>
          <w:rFonts w:cs="Times New Roman"/>
          <w:szCs w:val="28"/>
        </w:rPr>
        <w:t xml:space="preserve">ица </w:t>
      </w:r>
      <w:r w:rsidRPr="00A030A7">
        <w:rPr>
          <w:rFonts w:cs="Times New Roman"/>
          <w:szCs w:val="28"/>
        </w:rPr>
        <w:t>2.1)</w:t>
      </w:r>
      <w:r>
        <w:rPr>
          <w:rFonts w:cs="Times New Roman"/>
          <w:szCs w:val="28"/>
        </w:rPr>
        <w:t>.</w:t>
      </w:r>
    </w:p>
    <w:p w:rsidR="005E6BA7" w:rsidRDefault="005E6BA7" w:rsidP="005E6BA7">
      <w:pPr>
        <w:autoSpaceDE w:val="0"/>
        <w:autoSpaceDN w:val="0"/>
        <w:adjustRightInd w:val="0"/>
        <w:spacing w:line="240" w:lineRule="auto"/>
        <w:ind w:firstLine="540"/>
        <w:rPr>
          <w:rFonts w:cs="Times New Roman"/>
          <w:szCs w:val="28"/>
        </w:rPr>
      </w:pPr>
      <w:r>
        <w:rPr>
          <w:rFonts w:cs="Times New Roman"/>
          <w:szCs w:val="28"/>
        </w:rPr>
        <w:t>Наиболее значимый вклад в реализацию федеральных приоритетов Республика Татарстан будет делать по таким направлениям, как:</w:t>
      </w:r>
    </w:p>
    <w:p w:rsidR="005E6BA7" w:rsidRDefault="005E6BA7" w:rsidP="005E6BA7">
      <w:pPr>
        <w:pStyle w:val="ab"/>
        <w:numPr>
          <w:ilvl w:val="0"/>
          <w:numId w:val="24"/>
        </w:numPr>
        <w:tabs>
          <w:tab w:val="left" w:pos="993"/>
        </w:tabs>
        <w:spacing w:line="240" w:lineRule="auto"/>
        <w:ind w:left="0" w:firstLine="709"/>
        <w:rPr>
          <w:rFonts w:cs="Times New Roman"/>
          <w:szCs w:val="28"/>
        </w:rPr>
      </w:pPr>
      <w:r>
        <w:rPr>
          <w:rFonts w:cs="Times New Roman"/>
          <w:szCs w:val="28"/>
        </w:rPr>
        <w:t>инновационная экономика;</w:t>
      </w:r>
    </w:p>
    <w:p w:rsidR="005E6BA7" w:rsidRDefault="005E6BA7" w:rsidP="005E6BA7">
      <w:pPr>
        <w:pStyle w:val="ab"/>
        <w:numPr>
          <w:ilvl w:val="0"/>
          <w:numId w:val="24"/>
        </w:numPr>
        <w:tabs>
          <w:tab w:val="left" w:pos="993"/>
        </w:tabs>
        <w:spacing w:line="240" w:lineRule="auto"/>
        <w:ind w:left="0" w:firstLine="709"/>
        <w:rPr>
          <w:rFonts w:cs="Times New Roman"/>
          <w:szCs w:val="28"/>
        </w:rPr>
      </w:pPr>
      <w:r>
        <w:rPr>
          <w:rFonts w:cs="Times New Roman"/>
          <w:szCs w:val="28"/>
        </w:rPr>
        <w:t>продовольственная безопасность;</w:t>
      </w:r>
    </w:p>
    <w:p w:rsidR="005E6BA7" w:rsidRDefault="005E6BA7" w:rsidP="005E6BA7">
      <w:pPr>
        <w:pStyle w:val="ab"/>
        <w:numPr>
          <w:ilvl w:val="0"/>
          <w:numId w:val="24"/>
        </w:numPr>
        <w:tabs>
          <w:tab w:val="left" w:pos="993"/>
        </w:tabs>
        <w:spacing w:line="240" w:lineRule="auto"/>
        <w:ind w:left="0" w:firstLine="709"/>
        <w:rPr>
          <w:rFonts w:cs="Times New Roman"/>
          <w:szCs w:val="28"/>
        </w:rPr>
      </w:pPr>
      <w:r>
        <w:rPr>
          <w:rFonts w:cs="Times New Roman"/>
          <w:szCs w:val="28"/>
        </w:rPr>
        <w:t>транспортно-транзитная система, международные транспортные коридоры;</w:t>
      </w:r>
    </w:p>
    <w:p w:rsidR="005E6BA7" w:rsidRDefault="005E6BA7" w:rsidP="005E6BA7">
      <w:pPr>
        <w:pStyle w:val="ab"/>
        <w:numPr>
          <w:ilvl w:val="0"/>
          <w:numId w:val="24"/>
        </w:numPr>
        <w:tabs>
          <w:tab w:val="left" w:pos="993"/>
        </w:tabs>
        <w:spacing w:line="240" w:lineRule="auto"/>
        <w:ind w:left="0" w:firstLine="709"/>
        <w:rPr>
          <w:rFonts w:cs="Times New Roman"/>
          <w:szCs w:val="28"/>
        </w:rPr>
      </w:pPr>
      <w:r>
        <w:rPr>
          <w:rFonts w:cs="Times New Roman"/>
          <w:szCs w:val="28"/>
        </w:rPr>
        <w:t>обеспечение высоких стандартов благосостояния человека, социального благополучия и согласия;</w:t>
      </w:r>
    </w:p>
    <w:p w:rsidR="005E6BA7" w:rsidRPr="002669F2" w:rsidRDefault="005E6BA7" w:rsidP="005E6BA7">
      <w:pPr>
        <w:pStyle w:val="ab"/>
        <w:numPr>
          <w:ilvl w:val="0"/>
          <w:numId w:val="24"/>
        </w:numPr>
        <w:tabs>
          <w:tab w:val="left" w:pos="993"/>
        </w:tabs>
        <w:spacing w:line="240" w:lineRule="auto"/>
        <w:ind w:left="0" w:firstLine="709"/>
        <w:rPr>
          <w:rFonts w:cs="Times New Roman"/>
          <w:szCs w:val="28"/>
        </w:rPr>
      </w:pPr>
      <w:r w:rsidRPr="002669F2">
        <w:rPr>
          <w:rFonts w:cs="Times New Roman"/>
          <w:szCs w:val="28"/>
        </w:rPr>
        <w:t>демография;</w:t>
      </w:r>
    </w:p>
    <w:p w:rsidR="005E6BA7" w:rsidRDefault="005E6BA7" w:rsidP="005E6BA7">
      <w:pPr>
        <w:pStyle w:val="ab"/>
        <w:numPr>
          <w:ilvl w:val="0"/>
          <w:numId w:val="24"/>
        </w:numPr>
        <w:tabs>
          <w:tab w:val="left" w:pos="993"/>
        </w:tabs>
        <w:spacing w:line="240" w:lineRule="auto"/>
        <w:ind w:left="0" w:firstLine="709"/>
        <w:rPr>
          <w:rFonts w:cs="Times New Roman"/>
          <w:szCs w:val="28"/>
        </w:rPr>
      </w:pPr>
      <w:r w:rsidRPr="00953A05">
        <w:rPr>
          <w:rFonts w:cs="Times New Roman"/>
          <w:szCs w:val="28"/>
        </w:rPr>
        <w:t>здравоохранение;</w:t>
      </w:r>
    </w:p>
    <w:p w:rsidR="005E6BA7" w:rsidRPr="00953A05" w:rsidRDefault="005E6BA7" w:rsidP="005E6BA7">
      <w:pPr>
        <w:pStyle w:val="ab"/>
        <w:numPr>
          <w:ilvl w:val="0"/>
          <w:numId w:val="24"/>
        </w:numPr>
        <w:tabs>
          <w:tab w:val="left" w:pos="993"/>
        </w:tabs>
        <w:spacing w:line="240" w:lineRule="auto"/>
        <w:ind w:left="0" w:firstLine="709"/>
        <w:rPr>
          <w:rFonts w:cs="Times New Roman"/>
          <w:szCs w:val="28"/>
        </w:rPr>
      </w:pPr>
      <w:r w:rsidRPr="00953A05">
        <w:rPr>
          <w:rFonts w:cs="Times New Roman"/>
          <w:szCs w:val="28"/>
        </w:rPr>
        <w:t xml:space="preserve">образование; </w:t>
      </w:r>
    </w:p>
    <w:p w:rsidR="005E6BA7" w:rsidRPr="00953A05" w:rsidRDefault="005E6BA7" w:rsidP="005E6BA7">
      <w:pPr>
        <w:pStyle w:val="ab"/>
        <w:numPr>
          <w:ilvl w:val="0"/>
          <w:numId w:val="24"/>
        </w:numPr>
        <w:tabs>
          <w:tab w:val="left" w:pos="993"/>
        </w:tabs>
        <w:spacing w:line="240" w:lineRule="auto"/>
        <w:ind w:left="0" w:firstLine="709"/>
        <w:rPr>
          <w:rFonts w:cs="Times New Roman"/>
          <w:szCs w:val="28"/>
        </w:rPr>
      </w:pPr>
      <w:r w:rsidRPr="00953A05">
        <w:rPr>
          <w:rFonts w:cs="Times New Roman"/>
          <w:szCs w:val="28"/>
        </w:rPr>
        <w:t>жилье и городская среда;</w:t>
      </w:r>
    </w:p>
    <w:p w:rsidR="005E6BA7" w:rsidRPr="00953A05" w:rsidRDefault="005E6BA7" w:rsidP="005E6BA7">
      <w:pPr>
        <w:pStyle w:val="ab"/>
        <w:numPr>
          <w:ilvl w:val="0"/>
          <w:numId w:val="24"/>
        </w:numPr>
        <w:tabs>
          <w:tab w:val="left" w:pos="993"/>
        </w:tabs>
        <w:spacing w:line="240" w:lineRule="auto"/>
        <w:ind w:left="0" w:firstLine="709"/>
        <w:rPr>
          <w:rFonts w:cs="Times New Roman"/>
          <w:szCs w:val="28"/>
        </w:rPr>
      </w:pPr>
      <w:r w:rsidRPr="00953A05">
        <w:rPr>
          <w:rFonts w:cs="Times New Roman"/>
          <w:szCs w:val="28"/>
        </w:rPr>
        <w:t>экология;</w:t>
      </w:r>
    </w:p>
    <w:p w:rsidR="005E6BA7" w:rsidRPr="00953A05" w:rsidRDefault="005E6BA7" w:rsidP="005E6BA7">
      <w:pPr>
        <w:pStyle w:val="ab"/>
        <w:numPr>
          <w:ilvl w:val="0"/>
          <w:numId w:val="24"/>
        </w:numPr>
        <w:tabs>
          <w:tab w:val="left" w:pos="993"/>
        </w:tabs>
        <w:spacing w:line="240" w:lineRule="auto"/>
        <w:ind w:left="0" w:firstLine="709"/>
        <w:rPr>
          <w:rFonts w:cs="Times New Roman"/>
          <w:szCs w:val="28"/>
        </w:rPr>
      </w:pPr>
      <w:r w:rsidRPr="00953A05">
        <w:rPr>
          <w:rFonts w:cs="Times New Roman"/>
          <w:szCs w:val="28"/>
        </w:rPr>
        <w:t>безопасные и качественные автомобильные дороги;</w:t>
      </w:r>
    </w:p>
    <w:p w:rsidR="005E6BA7" w:rsidRPr="00953A05" w:rsidRDefault="005E6BA7" w:rsidP="005E6BA7">
      <w:pPr>
        <w:pStyle w:val="ab"/>
        <w:numPr>
          <w:ilvl w:val="0"/>
          <w:numId w:val="24"/>
        </w:numPr>
        <w:tabs>
          <w:tab w:val="left" w:pos="993"/>
        </w:tabs>
        <w:spacing w:line="240" w:lineRule="auto"/>
        <w:ind w:left="0" w:firstLine="709"/>
        <w:rPr>
          <w:rFonts w:cs="Times New Roman"/>
          <w:szCs w:val="28"/>
        </w:rPr>
      </w:pPr>
      <w:r w:rsidRPr="00953A05">
        <w:rPr>
          <w:rFonts w:cs="Times New Roman"/>
          <w:szCs w:val="28"/>
        </w:rPr>
        <w:t>производительность труда и поддержка занятости;</w:t>
      </w:r>
    </w:p>
    <w:p w:rsidR="005E6BA7" w:rsidRPr="00953A05" w:rsidRDefault="005E6BA7" w:rsidP="005E6BA7">
      <w:pPr>
        <w:pStyle w:val="ab"/>
        <w:numPr>
          <w:ilvl w:val="0"/>
          <w:numId w:val="24"/>
        </w:numPr>
        <w:tabs>
          <w:tab w:val="left" w:pos="993"/>
        </w:tabs>
        <w:spacing w:line="240" w:lineRule="auto"/>
        <w:ind w:left="0" w:firstLine="709"/>
        <w:rPr>
          <w:rFonts w:cs="Times New Roman"/>
          <w:szCs w:val="28"/>
        </w:rPr>
      </w:pPr>
      <w:r w:rsidRPr="00953A05">
        <w:rPr>
          <w:rFonts w:cs="Times New Roman"/>
          <w:szCs w:val="28"/>
        </w:rPr>
        <w:t>наука;</w:t>
      </w:r>
    </w:p>
    <w:p w:rsidR="005E6BA7" w:rsidRPr="00953A05" w:rsidRDefault="005E6BA7" w:rsidP="005E6BA7">
      <w:pPr>
        <w:pStyle w:val="ab"/>
        <w:numPr>
          <w:ilvl w:val="0"/>
          <w:numId w:val="24"/>
        </w:numPr>
        <w:tabs>
          <w:tab w:val="left" w:pos="993"/>
        </w:tabs>
        <w:spacing w:line="240" w:lineRule="auto"/>
        <w:ind w:left="0" w:firstLine="709"/>
        <w:rPr>
          <w:rFonts w:cs="Times New Roman"/>
          <w:szCs w:val="28"/>
        </w:rPr>
      </w:pPr>
      <w:r w:rsidRPr="00953A05">
        <w:rPr>
          <w:rFonts w:cs="Times New Roman"/>
          <w:szCs w:val="28"/>
        </w:rPr>
        <w:t>цифровая экономика;</w:t>
      </w:r>
    </w:p>
    <w:p w:rsidR="005E6BA7" w:rsidRPr="00953A05" w:rsidRDefault="005E6BA7" w:rsidP="005E6BA7">
      <w:pPr>
        <w:pStyle w:val="ab"/>
        <w:numPr>
          <w:ilvl w:val="0"/>
          <w:numId w:val="24"/>
        </w:numPr>
        <w:tabs>
          <w:tab w:val="left" w:pos="993"/>
        </w:tabs>
        <w:spacing w:line="240" w:lineRule="auto"/>
        <w:ind w:left="0" w:firstLine="709"/>
        <w:rPr>
          <w:rFonts w:cs="Times New Roman"/>
          <w:szCs w:val="28"/>
        </w:rPr>
      </w:pPr>
      <w:r w:rsidRPr="00953A05">
        <w:rPr>
          <w:rFonts w:cs="Times New Roman"/>
          <w:szCs w:val="28"/>
        </w:rPr>
        <w:t>культура;</w:t>
      </w:r>
    </w:p>
    <w:p w:rsidR="005E6BA7" w:rsidRPr="00953A05" w:rsidRDefault="005E6BA7" w:rsidP="005E6BA7">
      <w:pPr>
        <w:pStyle w:val="ab"/>
        <w:numPr>
          <w:ilvl w:val="0"/>
          <w:numId w:val="24"/>
        </w:numPr>
        <w:tabs>
          <w:tab w:val="left" w:pos="993"/>
        </w:tabs>
        <w:spacing w:line="240" w:lineRule="auto"/>
        <w:ind w:left="0" w:firstLine="709"/>
        <w:rPr>
          <w:rFonts w:cs="Times New Roman"/>
          <w:szCs w:val="28"/>
        </w:rPr>
      </w:pPr>
      <w:r w:rsidRPr="00953A05">
        <w:rPr>
          <w:rFonts w:cs="Times New Roman"/>
          <w:szCs w:val="28"/>
        </w:rPr>
        <w:t>малое и среднее предпринимательство и поддержка индивидуальной предпринимательской инициативы;</w:t>
      </w:r>
    </w:p>
    <w:p w:rsidR="005E6BA7" w:rsidRDefault="005E6BA7" w:rsidP="005E6BA7">
      <w:pPr>
        <w:pStyle w:val="ab"/>
        <w:numPr>
          <w:ilvl w:val="0"/>
          <w:numId w:val="24"/>
        </w:numPr>
        <w:tabs>
          <w:tab w:val="left" w:pos="993"/>
        </w:tabs>
        <w:spacing w:line="240" w:lineRule="auto"/>
        <w:ind w:left="0" w:firstLine="709"/>
        <w:rPr>
          <w:rFonts w:cs="Times New Roman"/>
          <w:szCs w:val="28"/>
        </w:rPr>
      </w:pPr>
      <w:r w:rsidRPr="002669F2">
        <w:rPr>
          <w:rFonts w:cs="Times New Roman"/>
          <w:szCs w:val="28"/>
        </w:rPr>
        <w:t>международная кооперация и экспорт.</w:t>
      </w:r>
    </w:p>
    <w:p w:rsidR="00E004E6" w:rsidRPr="00E004E6" w:rsidRDefault="00E004E6" w:rsidP="005E6BA7">
      <w:pPr>
        <w:widowControl w:val="0"/>
        <w:autoSpaceDE w:val="0"/>
        <w:autoSpaceDN w:val="0"/>
        <w:adjustRightInd w:val="0"/>
        <w:spacing w:line="240" w:lineRule="auto"/>
        <w:outlineLvl w:val="3"/>
        <w:rPr>
          <w:rFonts w:cs="Times New Roman"/>
          <w:b/>
          <w:szCs w:val="28"/>
        </w:rPr>
      </w:pPr>
    </w:p>
    <w:p w:rsidR="005E6BA7" w:rsidRDefault="005E6BA7" w:rsidP="005E6BA7">
      <w:pPr>
        <w:widowControl w:val="0"/>
        <w:autoSpaceDE w:val="0"/>
        <w:autoSpaceDN w:val="0"/>
        <w:adjustRightInd w:val="0"/>
        <w:spacing w:line="240" w:lineRule="auto"/>
        <w:outlineLvl w:val="3"/>
        <w:rPr>
          <w:rFonts w:cs="Times New Roman"/>
          <w:b/>
          <w:sz w:val="24"/>
          <w:szCs w:val="24"/>
        </w:rPr>
      </w:pPr>
      <w:r w:rsidRPr="00E20722">
        <w:rPr>
          <w:rFonts w:cs="Times New Roman"/>
          <w:b/>
          <w:sz w:val="24"/>
          <w:szCs w:val="24"/>
        </w:rPr>
        <w:t>Таблица 2.1. Отражение стратегических приоритетов России в Стратегии Республики Татарстан</w:t>
      </w:r>
    </w:p>
    <w:p w:rsidR="00E004E6" w:rsidRPr="00E004E6" w:rsidRDefault="00E004E6" w:rsidP="005E6BA7">
      <w:pPr>
        <w:widowControl w:val="0"/>
        <w:autoSpaceDE w:val="0"/>
        <w:autoSpaceDN w:val="0"/>
        <w:adjustRightInd w:val="0"/>
        <w:spacing w:line="240" w:lineRule="auto"/>
        <w:outlineLvl w:val="3"/>
        <w:rPr>
          <w:rFonts w:cs="Times New Roman"/>
          <w:b/>
          <w:sz w:val="16"/>
          <w:szCs w:val="24"/>
        </w:rPr>
      </w:pPr>
    </w:p>
    <w:tbl>
      <w:tblPr>
        <w:tblW w:w="5003" w:type="pct"/>
        <w:tblCellMar>
          <w:top w:w="75" w:type="dxa"/>
          <w:left w:w="0" w:type="dxa"/>
          <w:bottom w:w="75" w:type="dxa"/>
          <w:right w:w="0" w:type="dxa"/>
        </w:tblCellMar>
        <w:tblLook w:val="0000" w:firstRow="0" w:lastRow="0" w:firstColumn="0" w:lastColumn="0" w:noHBand="0" w:noVBand="0"/>
      </w:tblPr>
      <w:tblGrid>
        <w:gridCol w:w="6941"/>
        <w:gridCol w:w="3260"/>
      </w:tblGrid>
      <w:tr w:rsidR="00E004E6" w:rsidRPr="00E20722" w:rsidTr="00E004E6">
        <w:tc>
          <w:tcPr>
            <w:tcW w:w="340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04E6" w:rsidRPr="00E20722" w:rsidRDefault="00E004E6" w:rsidP="00E004E6">
            <w:pPr>
              <w:widowControl w:val="0"/>
              <w:autoSpaceDE w:val="0"/>
              <w:autoSpaceDN w:val="0"/>
              <w:adjustRightInd w:val="0"/>
              <w:spacing w:line="240" w:lineRule="auto"/>
              <w:ind w:firstLine="0"/>
              <w:jc w:val="center"/>
              <w:rPr>
                <w:rFonts w:cs="Times New Roman"/>
                <w:b/>
                <w:sz w:val="24"/>
                <w:szCs w:val="24"/>
              </w:rPr>
            </w:pPr>
            <w:r w:rsidRPr="00E20722">
              <w:rPr>
                <w:rFonts w:cs="Times New Roman"/>
                <w:b/>
                <w:sz w:val="24"/>
                <w:szCs w:val="24"/>
              </w:rPr>
              <w:t>Стратегические приоритеты России</w:t>
            </w:r>
          </w:p>
        </w:tc>
        <w:tc>
          <w:tcPr>
            <w:tcW w:w="159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04E6" w:rsidRDefault="00E004E6" w:rsidP="00E004E6">
            <w:pPr>
              <w:widowControl w:val="0"/>
              <w:autoSpaceDE w:val="0"/>
              <w:autoSpaceDN w:val="0"/>
              <w:adjustRightInd w:val="0"/>
              <w:spacing w:line="240" w:lineRule="auto"/>
              <w:ind w:firstLine="0"/>
              <w:jc w:val="center"/>
              <w:rPr>
                <w:rFonts w:cs="Times New Roman"/>
                <w:b/>
                <w:sz w:val="24"/>
                <w:szCs w:val="24"/>
              </w:rPr>
            </w:pPr>
            <w:r w:rsidRPr="00E20722">
              <w:rPr>
                <w:rFonts w:cs="Times New Roman"/>
                <w:b/>
                <w:sz w:val="24"/>
                <w:szCs w:val="24"/>
              </w:rPr>
              <w:t xml:space="preserve">Приоритетные темы </w:t>
            </w:r>
          </w:p>
          <w:p w:rsidR="00E004E6" w:rsidRDefault="00E004E6" w:rsidP="00E004E6">
            <w:pPr>
              <w:widowControl w:val="0"/>
              <w:autoSpaceDE w:val="0"/>
              <w:autoSpaceDN w:val="0"/>
              <w:adjustRightInd w:val="0"/>
              <w:spacing w:line="240" w:lineRule="auto"/>
              <w:ind w:firstLine="0"/>
              <w:jc w:val="center"/>
              <w:rPr>
                <w:rFonts w:cs="Times New Roman"/>
                <w:b/>
                <w:sz w:val="24"/>
                <w:szCs w:val="24"/>
              </w:rPr>
            </w:pPr>
            <w:r w:rsidRPr="00E20722">
              <w:rPr>
                <w:rFonts w:cs="Times New Roman"/>
                <w:b/>
                <w:sz w:val="24"/>
                <w:szCs w:val="24"/>
              </w:rPr>
              <w:t xml:space="preserve">Стратегии </w:t>
            </w:r>
          </w:p>
          <w:p w:rsidR="00E004E6" w:rsidRPr="00E20722" w:rsidRDefault="00E004E6" w:rsidP="00E004E6">
            <w:pPr>
              <w:widowControl w:val="0"/>
              <w:autoSpaceDE w:val="0"/>
              <w:autoSpaceDN w:val="0"/>
              <w:adjustRightInd w:val="0"/>
              <w:spacing w:line="240" w:lineRule="auto"/>
              <w:ind w:firstLine="0"/>
              <w:jc w:val="center"/>
              <w:rPr>
                <w:rFonts w:cs="Times New Roman"/>
                <w:b/>
                <w:sz w:val="24"/>
                <w:szCs w:val="24"/>
              </w:rPr>
            </w:pPr>
            <w:r w:rsidRPr="00E20722">
              <w:rPr>
                <w:rFonts w:cs="Times New Roman"/>
                <w:b/>
                <w:sz w:val="24"/>
                <w:szCs w:val="24"/>
              </w:rPr>
              <w:t>Республики Татарстан</w:t>
            </w:r>
          </w:p>
        </w:tc>
      </w:tr>
      <w:tr w:rsidR="00E004E6" w:rsidRPr="00E20722" w:rsidTr="00E004E6">
        <w:tc>
          <w:tcPr>
            <w:tcW w:w="340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04E6" w:rsidRPr="00E20722"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Обеспечение высоких стандартов благосостояния человека, социального благополучия и согласия</w:t>
            </w:r>
          </w:p>
          <w:p w:rsidR="00E004E6" w:rsidRPr="00361910"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Защита законных прав и интересов граждан,</w:t>
            </w:r>
            <w:r>
              <w:rPr>
                <w:rFonts w:cs="Times New Roman"/>
                <w:sz w:val="24"/>
                <w:szCs w:val="24"/>
              </w:rPr>
              <w:t xml:space="preserve"> </w:t>
            </w:r>
            <w:r w:rsidRPr="00361910">
              <w:rPr>
                <w:rFonts w:cs="Times New Roman"/>
                <w:sz w:val="24"/>
                <w:szCs w:val="24"/>
              </w:rPr>
              <w:t>повышение уровня законопослушности населения,</w:t>
            </w:r>
            <w:r>
              <w:rPr>
                <w:rFonts w:cs="Times New Roman"/>
                <w:sz w:val="24"/>
                <w:szCs w:val="24"/>
              </w:rPr>
              <w:t xml:space="preserve"> </w:t>
            </w:r>
            <w:r w:rsidRPr="00361910">
              <w:rPr>
                <w:rFonts w:cs="Times New Roman"/>
                <w:sz w:val="24"/>
                <w:szCs w:val="24"/>
              </w:rPr>
              <w:t>улучшение работы судебной системы, активизации</w:t>
            </w:r>
            <w:r>
              <w:rPr>
                <w:rFonts w:cs="Times New Roman"/>
                <w:sz w:val="24"/>
                <w:szCs w:val="24"/>
              </w:rPr>
              <w:t xml:space="preserve"> </w:t>
            </w:r>
            <w:r w:rsidRPr="00361910">
              <w:rPr>
                <w:rFonts w:cs="Times New Roman"/>
                <w:sz w:val="24"/>
                <w:szCs w:val="24"/>
              </w:rPr>
              <w:t>территориального общественного самоуправления</w:t>
            </w:r>
          </w:p>
          <w:p w:rsidR="00E004E6" w:rsidRPr="00361910"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Обеспечение устойчивого естественного роста</w:t>
            </w:r>
            <w:r>
              <w:rPr>
                <w:rFonts w:cs="Times New Roman"/>
                <w:sz w:val="24"/>
                <w:szCs w:val="24"/>
              </w:rPr>
              <w:t xml:space="preserve"> </w:t>
            </w:r>
            <w:r w:rsidRPr="00361910">
              <w:rPr>
                <w:rFonts w:cs="Times New Roman"/>
                <w:sz w:val="24"/>
                <w:szCs w:val="24"/>
              </w:rPr>
              <w:t>численности населения Российской Федерации</w:t>
            </w:r>
          </w:p>
          <w:p w:rsidR="00E004E6" w:rsidRPr="00E20722"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Повышение ожидаемой продолжительности жизни</w:t>
            </w:r>
            <w:r>
              <w:rPr>
                <w:rFonts w:cs="Times New Roman"/>
                <w:sz w:val="24"/>
                <w:szCs w:val="24"/>
              </w:rPr>
              <w:br/>
            </w:r>
            <w:r w:rsidRPr="00E20722">
              <w:rPr>
                <w:rFonts w:cs="Times New Roman"/>
                <w:sz w:val="24"/>
                <w:szCs w:val="24"/>
              </w:rPr>
              <w:t xml:space="preserve">до 78 лет (к 2030 году </w:t>
            </w:r>
            <w:r>
              <w:rPr>
                <w:rFonts w:cs="Times New Roman"/>
                <w:sz w:val="24"/>
                <w:szCs w:val="24"/>
              </w:rPr>
              <w:t>–</w:t>
            </w:r>
            <w:r w:rsidRPr="00E20722">
              <w:rPr>
                <w:rFonts w:cs="Times New Roman"/>
                <w:sz w:val="24"/>
                <w:szCs w:val="24"/>
              </w:rPr>
              <w:t xml:space="preserve"> до</w:t>
            </w:r>
            <w:r>
              <w:rPr>
                <w:rFonts w:cs="Times New Roman"/>
                <w:sz w:val="24"/>
                <w:szCs w:val="24"/>
              </w:rPr>
              <w:t xml:space="preserve"> </w:t>
            </w:r>
            <w:r w:rsidRPr="00E20722">
              <w:rPr>
                <w:rFonts w:cs="Times New Roman"/>
                <w:sz w:val="24"/>
                <w:szCs w:val="24"/>
              </w:rPr>
              <w:t>80 лет)</w:t>
            </w:r>
          </w:p>
          <w:p w:rsidR="00E004E6" w:rsidRPr="00E20722"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 xml:space="preserve">Снижение в два раза уровня бедности в Российской Федерации </w:t>
            </w:r>
          </w:p>
          <w:p w:rsidR="00E004E6" w:rsidRPr="00361910"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Обеспечение устойчивого роста реальных доходов</w:t>
            </w:r>
            <w:r>
              <w:rPr>
                <w:rFonts w:cs="Times New Roman"/>
                <w:sz w:val="24"/>
                <w:szCs w:val="24"/>
              </w:rPr>
              <w:t xml:space="preserve"> </w:t>
            </w:r>
            <w:r w:rsidRPr="00361910">
              <w:rPr>
                <w:rFonts w:cs="Times New Roman"/>
                <w:sz w:val="24"/>
                <w:szCs w:val="24"/>
              </w:rPr>
              <w:t>граждан, а также роста уровня пенсионного обеспечения выше уровня инфляции</w:t>
            </w:r>
          </w:p>
        </w:tc>
        <w:tc>
          <w:tcPr>
            <w:tcW w:w="159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04E6" w:rsidRPr="00E20722" w:rsidRDefault="00E004E6" w:rsidP="00E004E6">
            <w:pPr>
              <w:widowControl w:val="0"/>
              <w:autoSpaceDE w:val="0"/>
              <w:autoSpaceDN w:val="0"/>
              <w:adjustRightInd w:val="0"/>
              <w:spacing w:line="240" w:lineRule="auto"/>
              <w:ind w:firstLine="0"/>
              <w:jc w:val="center"/>
              <w:rPr>
                <w:rFonts w:cs="Times New Roman"/>
                <w:b/>
                <w:sz w:val="24"/>
                <w:szCs w:val="24"/>
              </w:rPr>
            </w:pPr>
            <w:r w:rsidRPr="00E20722">
              <w:rPr>
                <w:rFonts w:cs="Times New Roman"/>
                <w:b/>
                <w:sz w:val="24"/>
                <w:szCs w:val="24"/>
              </w:rPr>
              <w:t>Человеческий капитал</w:t>
            </w:r>
          </w:p>
        </w:tc>
      </w:tr>
      <w:tr w:rsidR="00E004E6" w:rsidRPr="00E20722" w:rsidTr="00E004E6">
        <w:tc>
          <w:tcPr>
            <w:tcW w:w="340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04E6" w:rsidRPr="00E20722"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Сбалансированное пространственно-территориальное развитие</w:t>
            </w:r>
          </w:p>
          <w:p w:rsidR="00E004E6" w:rsidRPr="00361910"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Развитие особых экономических зон и зон</w:t>
            </w:r>
            <w:r>
              <w:rPr>
                <w:rFonts w:cs="Times New Roman"/>
                <w:sz w:val="24"/>
                <w:szCs w:val="24"/>
              </w:rPr>
              <w:t xml:space="preserve"> </w:t>
            </w:r>
            <w:r w:rsidRPr="00361910">
              <w:rPr>
                <w:rFonts w:cs="Times New Roman"/>
                <w:sz w:val="24"/>
                <w:szCs w:val="24"/>
              </w:rPr>
              <w:t>опережающего развития, поддержка территориальных экономических кластеров, создание систем управления агломерационными процессами</w:t>
            </w:r>
          </w:p>
          <w:p w:rsidR="00E004E6" w:rsidRPr="00E20722"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Развитие транспортно-транзитной системы России, способствующей развитию хозяйственных взаимосвязей</w:t>
            </w:r>
          </w:p>
          <w:p w:rsidR="00E004E6" w:rsidRPr="00361910"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 xml:space="preserve">Улучшение </w:t>
            </w:r>
            <w:r>
              <w:rPr>
                <w:rFonts w:cs="Times New Roman"/>
                <w:sz w:val="24"/>
                <w:szCs w:val="24"/>
              </w:rPr>
              <w:t xml:space="preserve">жилищных условий не менее 5 млн </w:t>
            </w:r>
            <w:r w:rsidRPr="00361910">
              <w:rPr>
                <w:rFonts w:cs="Times New Roman"/>
                <w:sz w:val="24"/>
                <w:szCs w:val="24"/>
              </w:rPr>
              <w:t>семей ежегодно</w:t>
            </w:r>
          </w:p>
        </w:tc>
        <w:tc>
          <w:tcPr>
            <w:tcW w:w="159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04E6" w:rsidRPr="00E20722" w:rsidRDefault="00E004E6" w:rsidP="00E004E6">
            <w:pPr>
              <w:widowControl w:val="0"/>
              <w:autoSpaceDE w:val="0"/>
              <w:autoSpaceDN w:val="0"/>
              <w:adjustRightInd w:val="0"/>
              <w:spacing w:line="240" w:lineRule="auto"/>
              <w:ind w:firstLine="0"/>
              <w:jc w:val="center"/>
              <w:rPr>
                <w:rFonts w:cs="Times New Roman"/>
                <w:b/>
                <w:sz w:val="24"/>
                <w:szCs w:val="24"/>
              </w:rPr>
            </w:pPr>
            <w:r w:rsidRPr="00E20722">
              <w:rPr>
                <w:rFonts w:cs="Times New Roman"/>
                <w:b/>
                <w:sz w:val="24"/>
                <w:szCs w:val="24"/>
              </w:rPr>
              <w:t>Пространство</w:t>
            </w:r>
          </w:p>
        </w:tc>
      </w:tr>
      <w:tr w:rsidR="00E004E6" w:rsidRPr="00E20722" w:rsidTr="00E004E6">
        <w:tc>
          <w:tcPr>
            <w:tcW w:w="340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04E6" w:rsidRPr="00361910"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Формирование новой эффективной экономики,</w:t>
            </w:r>
            <w:r>
              <w:rPr>
                <w:rFonts w:cs="Times New Roman"/>
                <w:sz w:val="24"/>
                <w:szCs w:val="24"/>
              </w:rPr>
              <w:t xml:space="preserve"> </w:t>
            </w:r>
            <w:r w:rsidRPr="00361910">
              <w:rPr>
                <w:rFonts w:cs="Times New Roman"/>
                <w:sz w:val="24"/>
                <w:szCs w:val="24"/>
              </w:rPr>
              <w:t>основанной на знаниях, развитие инновационной деятельности, высокотехнологичных секторов экономики, малого предпринимательства как основного проводника массовых инноваций</w:t>
            </w:r>
          </w:p>
          <w:p w:rsidR="00E004E6"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Повышение конкурентоспособности России на</w:t>
            </w:r>
            <w:r>
              <w:rPr>
                <w:rFonts w:cs="Times New Roman"/>
                <w:sz w:val="24"/>
                <w:szCs w:val="24"/>
              </w:rPr>
              <w:t xml:space="preserve"> </w:t>
            </w:r>
            <w:r w:rsidRPr="00361910">
              <w:rPr>
                <w:rFonts w:cs="Times New Roman"/>
                <w:sz w:val="24"/>
                <w:szCs w:val="24"/>
              </w:rPr>
              <w:t>мировых рынках, развитие традиционных отраслей экономики России</w:t>
            </w:r>
          </w:p>
          <w:p w:rsidR="00E004E6" w:rsidRPr="000119CA"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0119CA">
              <w:rPr>
                <w:rFonts w:cs="Times New Roman"/>
                <w:sz w:val="24"/>
                <w:szCs w:val="24"/>
              </w:rPr>
              <w:t>Совершенствование нормативной правовой базы, повышение эффективности деятельности органов государственной власти и местного самоуправления, усиление значимости институтов гражданского общества</w:t>
            </w:r>
          </w:p>
          <w:p w:rsidR="00E004E6" w:rsidRPr="00E20722"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Безопасность государства, граждан и общества</w:t>
            </w:r>
          </w:p>
          <w:p w:rsidR="00E004E6" w:rsidRPr="00E20722"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Обеспечение ускоренного внедрения цифровых технологий в экономике и социальной сфере</w:t>
            </w:r>
          </w:p>
          <w:p w:rsidR="00E004E6" w:rsidRPr="00361910"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Ускорение технологического развития Российской Федерации, увеличение количества ор</w:t>
            </w:r>
            <w:r>
              <w:rPr>
                <w:rFonts w:cs="Times New Roman"/>
                <w:sz w:val="24"/>
                <w:szCs w:val="24"/>
              </w:rPr>
              <w:t xml:space="preserve">ганизаций, </w:t>
            </w:r>
            <w:r w:rsidRPr="00361910">
              <w:rPr>
                <w:rFonts w:cs="Times New Roman"/>
                <w:sz w:val="24"/>
                <w:szCs w:val="24"/>
              </w:rPr>
              <w:t>осуществляющих технологические инновации, до 50 процентов от их общего числа</w:t>
            </w:r>
          </w:p>
          <w:p w:rsidR="00E004E6" w:rsidRPr="006200CE"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Вхождение Российской Федерации в число пяти</w:t>
            </w:r>
            <w:r>
              <w:rPr>
                <w:rFonts w:cs="Times New Roman"/>
                <w:sz w:val="24"/>
                <w:szCs w:val="24"/>
              </w:rPr>
              <w:t xml:space="preserve"> </w:t>
            </w:r>
            <w:r w:rsidRPr="006200CE">
              <w:rPr>
                <w:rFonts w:cs="Times New Roman"/>
                <w:sz w:val="24"/>
                <w:szCs w:val="24"/>
              </w:rPr>
              <w:t>крупнейших экономик мира, обеспечение темпов экономического роста выше мировых при сохранении макроэкономической стабильности, в том числе инфляции на уровне, не превышающем 4 процентов</w:t>
            </w:r>
          </w:p>
          <w:p w:rsidR="00E004E6" w:rsidRPr="00E20722" w:rsidRDefault="00E004E6" w:rsidP="005E6BA7">
            <w:pPr>
              <w:pStyle w:val="ab"/>
              <w:widowControl w:val="0"/>
              <w:numPr>
                <w:ilvl w:val="0"/>
                <w:numId w:val="25"/>
              </w:numPr>
              <w:tabs>
                <w:tab w:val="left" w:pos="284"/>
              </w:tabs>
              <w:autoSpaceDE w:val="0"/>
              <w:autoSpaceDN w:val="0"/>
              <w:adjustRightInd w:val="0"/>
              <w:spacing w:line="240" w:lineRule="auto"/>
              <w:ind w:left="0" w:firstLine="0"/>
              <w:rPr>
                <w:rFonts w:cs="Times New Roman"/>
                <w:sz w:val="24"/>
                <w:szCs w:val="24"/>
              </w:rPr>
            </w:pPr>
            <w:r w:rsidRPr="00E20722">
              <w:rPr>
                <w:rFonts w:cs="Times New Roman"/>
                <w:sz w:val="24"/>
                <w:szCs w:val="24"/>
              </w:rPr>
              <w:t>Создание в базовых отраслях экономики, прежде всего в обрабатывающей промышленности и</w:t>
            </w:r>
            <w:r>
              <w:rPr>
                <w:rFonts w:cs="Times New Roman"/>
                <w:sz w:val="24"/>
                <w:szCs w:val="24"/>
              </w:rPr>
              <w:t xml:space="preserve"> </w:t>
            </w:r>
            <w:r w:rsidRPr="00E20722">
              <w:rPr>
                <w:rFonts w:cs="Times New Roman"/>
                <w:sz w:val="24"/>
                <w:szCs w:val="24"/>
              </w:rPr>
              <w:t xml:space="preserve">агропромышленном комплексе, высокопроизводительного </w:t>
            </w:r>
            <w:proofErr w:type="spellStart"/>
            <w:r w:rsidRPr="00E20722">
              <w:rPr>
                <w:rFonts w:cs="Times New Roman"/>
                <w:sz w:val="24"/>
                <w:szCs w:val="24"/>
              </w:rPr>
              <w:t>экспортно</w:t>
            </w:r>
            <w:proofErr w:type="spellEnd"/>
            <w:r w:rsidRPr="00E20722">
              <w:rPr>
                <w:rFonts w:cs="Times New Roman"/>
                <w:sz w:val="24"/>
                <w:szCs w:val="24"/>
              </w:rPr>
              <w:t xml:space="preserve"> ориентированного сектора, развивающегося на основе современных технологий и обеспеченного</w:t>
            </w:r>
            <w:r>
              <w:rPr>
                <w:rFonts w:cs="Times New Roman"/>
                <w:sz w:val="24"/>
                <w:szCs w:val="24"/>
              </w:rPr>
              <w:t xml:space="preserve"> </w:t>
            </w:r>
            <w:r w:rsidRPr="00E20722">
              <w:rPr>
                <w:rFonts w:cs="Times New Roman"/>
                <w:sz w:val="24"/>
                <w:szCs w:val="24"/>
              </w:rPr>
              <w:t>высококвалифицированными кадрами</w:t>
            </w:r>
          </w:p>
        </w:tc>
        <w:tc>
          <w:tcPr>
            <w:tcW w:w="159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04E6" w:rsidRPr="00E20722" w:rsidRDefault="00E004E6" w:rsidP="00E004E6">
            <w:pPr>
              <w:widowControl w:val="0"/>
              <w:autoSpaceDE w:val="0"/>
              <w:autoSpaceDN w:val="0"/>
              <w:adjustRightInd w:val="0"/>
              <w:spacing w:line="240" w:lineRule="auto"/>
              <w:ind w:firstLine="0"/>
              <w:jc w:val="center"/>
              <w:rPr>
                <w:rFonts w:cs="Times New Roman"/>
                <w:b/>
                <w:sz w:val="24"/>
                <w:szCs w:val="24"/>
              </w:rPr>
            </w:pPr>
            <w:r w:rsidRPr="00E20722">
              <w:rPr>
                <w:rFonts w:cs="Times New Roman"/>
                <w:b/>
                <w:sz w:val="24"/>
                <w:szCs w:val="24"/>
              </w:rPr>
              <w:t>Экономика и управление</w:t>
            </w:r>
            <w:r w:rsidRPr="00E20722">
              <w:rPr>
                <w:rFonts w:cs="Times New Roman"/>
                <w:sz w:val="24"/>
                <w:szCs w:val="24"/>
              </w:rPr>
              <w:t>»;</w:t>
            </w:r>
          </w:p>
        </w:tc>
      </w:tr>
    </w:tbl>
    <w:p w:rsidR="00E004E6" w:rsidRDefault="00E004E6" w:rsidP="005E6BA7">
      <w:pPr>
        <w:pStyle w:val="ab"/>
        <w:spacing w:line="240" w:lineRule="auto"/>
        <w:ind w:left="0"/>
        <w:rPr>
          <w:rFonts w:cs="Times New Roman"/>
          <w:szCs w:val="28"/>
        </w:rPr>
      </w:pPr>
    </w:p>
    <w:p w:rsidR="005E6BA7" w:rsidRPr="00087367" w:rsidRDefault="005E6BA7" w:rsidP="005E6BA7">
      <w:pPr>
        <w:pStyle w:val="ab"/>
        <w:spacing w:line="240" w:lineRule="auto"/>
        <w:ind w:left="0"/>
        <w:rPr>
          <w:rFonts w:cs="Times New Roman"/>
          <w:szCs w:val="28"/>
        </w:rPr>
      </w:pPr>
      <w:r>
        <w:rPr>
          <w:rFonts w:cs="Times New Roman"/>
          <w:szCs w:val="28"/>
        </w:rPr>
        <w:t xml:space="preserve">б) </w:t>
      </w:r>
      <w:r w:rsidRPr="00087367">
        <w:rPr>
          <w:rFonts w:cs="Times New Roman"/>
          <w:szCs w:val="28"/>
        </w:rPr>
        <w:t>в подразделе 2.3:</w:t>
      </w:r>
    </w:p>
    <w:p w:rsidR="005E6BA7" w:rsidRPr="00E97FEE" w:rsidRDefault="005E6BA7" w:rsidP="005E6BA7">
      <w:pPr>
        <w:pStyle w:val="ab"/>
        <w:spacing w:line="240" w:lineRule="auto"/>
        <w:ind w:left="0"/>
        <w:rPr>
          <w:rFonts w:cs="Times New Roman"/>
          <w:szCs w:val="28"/>
        </w:rPr>
      </w:pPr>
      <w:r w:rsidRPr="00087367">
        <w:rPr>
          <w:rFonts w:cs="Times New Roman"/>
          <w:szCs w:val="28"/>
        </w:rPr>
        <w:t xml:space="preserve">в </w:t>
      </w:r>
      <w:r w:rsidRPr="00E97FEE">
        <w:rPr>
          <w:rFonts w:cs="Times New Roman"/>
          <w:szCs w:val="28"/>
        </w:rPr>
        <w:t>таблице 2.2:</w:t>
      </w:r>
    </w:p>
    <w:p w:rsidR="005E6BA7" w:rsidRDefault="005E6BA7" w:rsidP="005E6BA7">
      <w:pPr>
        <w:pStyle w:val="ab"/>
        <w:spacing w:line="240" w:lineRule="auto"/>
        <w:ind w:left="0"/>
        <w:rPr>
          <w:rFonts w:cs="Times New Roman"/>
          <w:szCs w:val="28"/>
        </w:rPr>
      </w:pPr>
      <w:r w:rsidRPr="00E97FEE">
        <w:rPr>
          <w:rFonts w:cs="Times New Roman"/>
          <w:szCs w:val="28"/>
        </w:rPr>
        <w:t>позицию «Ожидаемая продолжительность жизни, лет» изложить в следующей редакции:</w:t>
      </w:r>
    </w:p>
    <w:p w:rsidR="00E004E6" w:rsidRPr="00E97FEE" w:rsidRDefault="00E004E6" w:rsidP="005E6BA7">
      <w:pPr>
        <w:pStyle w:val="ab"/>
        <w:spacing w:line="240" w:lineRule="auto"/>
        <w:ind w:left="0"/>
        <w:rPr>
          <w:rFonts w:cs="Times New Roman"/>
          <w:szCs w:val="28"/>
        </w:rPr>
      </w:pPr>
    </w:p>
    <w:tbl>
      <w:tblPr>
        <w:tblStyle w:val="affff6"/>
        <w:tblW w:w="10293" w:type="dxa"/>
        <w:tblInd w:w="-5" w:type="dxa"/>
        <w:tblLook w:val="04A0" w:firstRow="1" w:lastRow="0" w:firstColumn="1" w:lastColumn="0" w:noHBand="0" w:noVBand="1"/>
      </w:tblPr>
      <w:tblGrid>
        <w:gridCol w:w="5529"/>
        <w:gridCol w:w="953"/>
        <w:gridCol w:w="948"/>
        <w:gridCol w:w="953"/>
        <w:gridCol w:w="953"/>
        <w:gridCol w:w="957"/>
      </w:tblGrid>
      <w:tr w:rsidR="00E27765" w:rsidRPr="00E97FEE" w:rsidTr="00E27765">
        <w:tc>
          <w:tcPr>
            <w:tcW w:w="5529" w:type="dxa"/>
          </w:tcPr>
          <w:p w:rsidR="00E27765" w:rsidRPr="00E97FEE" w:rsidRDefault="00E27765" w:rsidP="005E6BA7">
            <w:pPr>
              <w:pStyle w:val="ab"/>
              <w:spacing w:line="240" w:lineRule="auto"/>
              <w:ind w:left="0" w:firstLine="0"/>
              <w:rPr>
                <w:szCs w:val="28"/>
              </w:rPr>
            </w:pPr>
            <w:r w:rsidRPr="00C35F8D">
              <w:rPr>
                <w:sz w:val="24"/>
                <w:szCs w:val="24"/>
              </w:rPr>
              <w:t>«</w:t>
            </w:r>
            <w:r w:rsidRPr="00E97FEE">
              <w:rPr>
                <w:sz w:val="24"/>
                <w:szCs w:val="24"/>
              </w:rPr>
              <w:t>Ожидаемая продолжительность жизни, лет</w:t>
            </w:r>
          </w:p>
        </w:tc>
        <w:tc>
          <w:tcPr>
            <w:tcW w:w="953" w:type="dxa"/>
          </w:tcPr>
          <w:p w:rsidR="00E27765" w:rsidRPr="00E97FEE" w:rsidRDefault="00E27765" w:rsidP="005E6BA7">
            <w:pPr>
              <w:pStyle w:val="ab"/>
              <w:spacing w:line="240" w:lineRule="auto"/>
              <w:ind w:left="0" w:firstLine="0"/>
              <w:rPr>
                <w:szCs w:val="28"/>
              </w:rPr>
            </w:pPr>
          </w:p>
        </w:tc>
        <w:tc>
          <w:tcPr>
            <w:tcW w:w="948" w:type="dxa"/>
          </w:tcPr>
          <w:p w:rsidR="00E27765" w:rsidRPr="00E97FEE" w:rsidRDefault="00E27765" w:rsidP="005E6BA7">
            <w:pPr>
              <w:pStyle w:val="ab"/>
              <w:spacing w:line="240" w:lineRule="auto"/>
              <w:ind w:left="0" w:firstLine="0"/>
              <w:rPr>
                <w:szCs w:val="28"/>
              </w:rPr>
            </w:pPr>
          </w:p>
        </w:tc>
        <w:tc>
          <w:tcPr>
            <w:tcW w:w="953" w:type="dxa"/>
          </w:tcPr>
          <w:p w:rsidR="00E27765" w:rsidRPr="00E97FEE" w:rsidRDefault="00E27765" w:rsidP="005E6BA7">
            <w:pPr>
              <w:pStyle w:val="ab"/>
              <w:spacing w:line="240" w:lineRule="auto"/>
              <w:ind w:left="0" w:firstLine="0"/>
              <w:rPr>
                <w:szCs w:val="28"/>
              </w:rPr>
            </w:pPr>
          </w:p>
        </w:tc>
        <w:tc>
          <w:tcPr>
            <w:tcW w:w="953" w:type="dxa"/>
          </w:tcPr>
          <w:p w:rsidR="00E27765" w:rsidRPr="00E97FEE" w:rsidRDefault="00E27765" w:rsidP="005E6BA7">
            <w:pPr>
              <w:pStyle w:val="ab"/>
              <w:spacing w:line="240" w:lineRule="auto"/>
              <w:ind w:left="0" w:firstLine="0"/>
              <w:rPr>
                <w:szCs w:val="28"/>
              </w:rPr>
            </w:pPr>
          </w:p>
        </w:tc>
        <w:tc>
          <w:tcPr>
            <w:tcW w:w="957" w:type="dxa"/>
          </w:tcPr>
          <w:p w:rsidR="00E27765" w:rsidRPr="00E97FEE" w:rsidRDefault="00E27765" w:rsidP="005E6BA7">
            <w:pPr>
              <w:pStyle w:val="ab"/>
              <w:spacing w:line="240" w:lineRule="auto"/>
              <w:ind w:left="0" w:firstLine="0"/>
              <w:rPr>
                <w:szCs w:val="28"/>
              </w:rPr>
            </w:pPr>
          </w:p>
        </w:tc>
      </w:tr>
      <w:tr w:rsidR="00E27765" w:rsidRPr="00E97FEE" w:rsidTr="00E27765">
        <w:tc>
          <w:tcPr>
            <w:tcW w:w="5529" w:type="dxa"/>
          </w:tcPr>
          <w:p w:rsidR="00E27765" w:rsidRPr="00E97FEE" w:rsidRDefault="00E27765" w:rsidP="00C35F8D">
            <w:pPr>
              <w:widowControl w:val="0"/>
              <w:autoSpaceDE w:val="0"/>
              <w:autoSpaceDN w:val="0"/>
              <w:adjustRightInd w:val="0"/>
              <w:spacing w:line="240" w:lineRule="auto"/>
              <w:ind w:left="34" w:firstLine="0"/>
              <w:rPr>
                <w:sz w:val="24"/>
                <w:szCs w:val="24"/>
              </w:rPr>
            </w:pPr>
            <w:r>
              <w:rPr>
                <w:sz w:val="24"/>
                <w:szCs w:val="24"/>
              </w:rPr>
              <w:t>п</w:t>
            </w:r>
            <w:r w:rsidRPr="00E97FEE">
              <w:rPr>
                <w:sz w:val="24"/>
                <w:szCs w:val="24"/>
              </w:rPr>
              <w:t>о инерционному сценарию</w:t>
            </w:r>
          </w:p>
        </w:tc>
        <w:tc>
          <w:tcPr>
            <w:tcW w:w="953"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72,12</w:t>
            </w:r>
          </w:p>
        </w:tc>
        <w:tc>
          <w:tcPr>
            <w:tcW w:w="948"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72,3 </w:t>
            </w:r>
          </w:p>
        </w:tc>
        <w:tc>
          <w:tcPr>
            <w:tcW w:w="953"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72,4  </w:t>
            </w:r>
          </w:p>
        </w:tc>
        <w:tc>
          <w:tcPr>
            <w:tcW w:w="953"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72,4 </w:t>
            </w:r>
          </w:p>
        </w:tc>
        <w:tc>
          <w:tcPr>
            <w:tcW w:w="957"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72,5 </w:t>
            </w:r>
          </w:p>
        </w:tc>
      </w:tr>
      <w:tr w:rsidR="00E27765" w:rsidRPr="00E97FEE" w:rsidTr="00E27765">
        <w:tc>
          <w:tcPr>
            <w:tcW w:w="5529" w:type="dxa"/>
          </w:tcPr>
          <w:p w:rsidR="00E27765" w:rsidRPr="00E97FEE" w:rsidRDefault="00E27765" w:rsidP="00C35F8D">
            <w:pPr>
              <w:widowControl w:val="0"/>
              <w:autoSpaceDE w:val="0"/>
              <w:autoSpaceDN w:val="0"/>
              <w:adjustRightInd w:val="0"/>
              <w:spacing w:line="240" w:lineRule="auto"/>
              <w:ind w:left="34" w:firstLine="0"/>
              <w:rPr>
                <w:sz w:val="24"/>
                <w:szCs w:val="24"/>
              </w:rPr>
            </w:pPr>
            <w:r>
              <w:rPr>
                <w:sz w:val="24"/>
                <w:szCs w:val="24"/>
              </w:rPr>
              <w:t>п</w:t>
            </w:r>
            <w:r w:rsidRPr="00E97FEE">
              <w:rPr>
                <w:sz w:val="24"/>
                <w:szCs w:val="24"/>
              </w:rPr>
              <w:t>о базовому сценарию</w:t>
            </w:r>
          </w:p>
        </w:tc>
        <w:tc>
          <w:tcPr>
            <w:tcW w:w="953"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72,12</w:t>
            </w:r>
          </w:p>
        </w:tc>
        <w:tc>
          <w:tcPr>
            <w:tcW w:w="948"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74,3 </w:t>
            </w:r>
          </w:p>
        </w:tc>
        <w:tc>
          <w:tcPr>
            <w:tcW w:w="953"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74,6 </w:t>
            </w:r>
          </w:p>
        </w:tc>
        <w:tc>
          <w:tcPr>
            <w:tcW w:w="953"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78,0</w:t>
            </w:r>
          </w:p>
        </w:tc>
        <w:tc>
          <w:tcPr>
            <w:tcW w:w="957"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80,0</w:t>
            </w:r>
          </w:p>
        </w:tc>
      </w:tr>
      <w:tr w:rsidR="00E27765" w:rsidRPr="00E97FEE" w:rsidTr="00E27765">
        <w:tc>
          <w:tcPr>
            <w:tcW w:w="5529" w:type="dxa"/>
          </w:tcPr>
          <w:p w:rsidR="00E27765" w:rsidRPr="00E97FEE" w:rsidRDefault="00E27765" w:rsidP="00C35F8D">
            <w:pPr>
              <w:widowControl w:val="0"/>
              <w:autoSpaceDE w:val="0"/>
              <w:autoSpaceDN w:val="0"/>
              <w:adjustRightInd w:val="0"/>
              <w:spacing w:line="240" w:lineRule="auto"/>
              <w:ind w:left="34" w:firstLine="0"/>
              <w:rPr>
                <w:sz w:val="24"/>
                <w:szCs w:val="24"/>
              </w:rPr>
            </w:pPr>
            <w:r>
              <w:rPr>
                <w:sz w:val="24"/>
                <w:szCs w:val="24"/>
              </w:rPr>
              <w:t>п</w:t>
            </w:r>
            <w:r w:rsidRPr="00E97FEE">
              <w:rPr>
                <w:sz w:val="24"/>
                <w:szCs w:val="24"/>
              </w:rPr>
              <w:t>о оптимистическому сценарию</w:t>
            </w:r>
          </w:p>
        </w:tc>
        <w:tc>
          <w:tcPr>
            <w:tcW w:w="953"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72,12</w:t>
            </w:r>
          </w:p>
        </w:tc>
        <w:tc>
          <w:tcPr>
            <w:tcW w:w="948"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74,4 </w:t>
            </w:r>
          </w:p>
        </w:tc>
        <w:tc>
          <w:tcPr>
            <w:tcW w:w="953"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76,71</w:t>
            </w:r>
          </w:p>
        </w:tc>
        <w:tc>
          <w:tcPr>
            <w:tcW w:w="953"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79,07</w:t>
            </w:r>
          </w:p>
        </w:tc>
        <w:tc>
          <w:tcPr>
            <w:tcW w:w="957"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80,0</w:t>
            </w:r>
            <w:r w:rsidRPr="00C35F8D">
              <w:rPr>
                <w:sz w:val="24"/>
                <w:szCs w:val="24"/>
              </w:rPr>
              <w:t>»;</w:t>
            </w:r>
          </w:p>
        </w:tc>
      </w:tr>
    </w:tbl>
    <w:p w:rsidR="00E004E6" w:rsidRDefault="00E004E6" w:rsidP="005E6BA7">
      <w:pPr>
        <w:pStyle w:val="ab"/>
        <w:spacing w:line="240" w:lineRule="auto"/>
        <w:ind w:left="0"/>
        <w:rPr>
          <w:rFonts w:cs="Times New Roman"/>
          <w:szCs w:val="28"/>
        </w:rPr>
      </w:pPr>
    </w:p>
    <w:p w:rsidR="005E6BA7" w:rsidRDefault="005E6BA7" w:rsidP="005E6BA7">
      <w:pPr>
        <w:pStyle w:val="ab"/>
        <w:spacing w:line="240" w:lineRule="auto"/>
        <w:ind w:left="0"/>
        <w:rPr>
          <w:rFonts w:cs="Times New Roman"/>
          <w:szCs w:val="28"/>
        </w:rPr>
      </w:pPr>
      <w:r w:rsidRPr="00E97FEE">
        <w:rPr>
          <w:rFonts w:cs="Times New Roman"/>
          <w:szCs w:val="28"/>
        </w:rPr>
        <w:t>позицию «Уровень безработицы (по методологии МОТ), %» изложить в следующей редакции:</w:t>
      </w:r>
    </w:p>
    <w:p w:rsidR="00E004E6" w:rsidRPr="00E97FEE" w:rsidRDefault="00E004E6" w:rsidP="005E6BA7">
      <w:pPr>
        <w:pStyle w:val="ab"/>
        <w:spacing w:line="240" w:lineRule="auto"/>
        <w:ind w:left="0"/>
        <w:rPr>
          <w:rFonts w:cs="Times New Roman"/>
          <w:szCs w:val="28"/>
        </w:rPr>
      </w:pPr>
    </w:p>
    <w:tbl>
      <w:tblPr>
        <w:tblStyle w:val="affff6"/>
        <w:tblW w:w="10277" w:type="dxa"/>
        <w:tblInd w:w="-5" w:type="dxa"/>
        <w:tblLook w:val="04A0" w:firstRow="1" w:lastRow="0" w:firstColumn="1" w:lastColumn="0" w:noHBand="0" w:noVBand="1"/>
      </w:tblPr>
      <w:tblGrid>
        <w:gridCol w:w="5540"/>
        <w:gridCol w:w="945"/>
        <w:gridCol w:w="946"/>
        <w:gridCol w:w="946"/>
        <w:gridCol w:w="946"/>
        <w:gridCol w:w="954"/>
      </w:tblGrid>
      <w:tr w:rsidR="00E27765" w:rsidRPr="00E97FEE" w:rsidTr="00E27765">
        <w:tc>
          <w:tcPr>
            <w:tcW w:w="5540" w:type="dxa"/>
          </w:tcPr>
          <w:p w:rsidR="00E27765" w:rsidRPr="00E97FEE" w:rsidRDefault="00E27765" w:rsidP="005E6BA7">
            <w:pPr>
              <w:pStyle w:val="ab"/>
              <w:spacing w:line="240" w:lineRule="auto"/>
              <w:ind w:left="0" w:firstLine="0"/>
              <w:rPr>
                <w:szCs w:val="28"/>
              </w:rPr>
            </w:pPr>
            <w:r w:rsidRPr="00C35F8D">
              <w:rPr>
                <w:sz w:val="24"/>
                <w:szCs w:val="24"/>
              </w:rPr>
              <w:t>«</w:t>
            </w:r>
            <w:r w:rsidRPr="00E97FEE">
              <w:rPr>
                <w:sz w:val="24"/>
                <w:szCs w:val="24"/>
              </w:rPr>
              <w:t>Уровень безработицы (по методологии МОТ), %</w:t>
            </w:r>
          </w:p>
        </w:tc>
        <w:tc>
          <w:tcPr>
            <w:tcW w:w="945" w:type="dxa"/>
          </w:tcPr>
          <w:p w:rsidR="00E27765" w:rsidRPr="00E97FEE" w:rsidRDefault="00E27765" w:rsidP="005E6BA7">
            <w:pPr>
              <w:pStyle w:val="ab"/>
              <w:spacing w:line="240" w:lineRule="auto"/>
              <w:ind w:left="0" w:firstLine="0"/>
              <w:rPr>
                <w:szCs w:val="28"/>
              </w:rPr>
            </w:pPr>
          </w:p>
        </w:tc>
        <w:tc>
          <w:tcPr>
            <w:tcW w:w="946" w:type="dxa"/>
          </w:tcPr>
          <w:p w:rsidR="00E27765" w:rsidRPr="00E97FEE" w:rsidRDefault="00E27765" w:rsidP="005E6BA7">
            <w:pPr>
              <w:pStyle w:val="ab"/>
              <w:spacing w:line="240" w:lineRule="auto"/>
              <w:ind w:left="0" w:firstLine="0"/>
              <w:rPr>
                <w:szCs w:val="28"/>
              </w:rPr>
            </w:pPr>
          </w:p>
        </w:tc>
        <w:tc>
          <w:tcPr>
            <w:tcW w:w="946" w:type="dxa"/>
          </w:tcPr>
          <w:p w:rsidR="00E27765" w:rsidRPr="00E97FEE" w:rsidRDefault="00E27765" w:rsidP="005E6BA7">
            <w:pPr>
              <w:pStyle w:val="ab"/>
              <w:spacing w:line="240" w:lineRule="auto"/>
              <w:ind w:left="0" w:firstLine="0"/>
              <w:rPr>
                <w:szCs w:val="28"/>
              </w:rPr>
            </w:pPr>
          </w:p>
        </w:tc>
        <w:tc>
          <w:tcPr>
            <w:tcW w:w="946" w:type="dxa"/>
          </w:tcPr>
          <w:p w:rsidR="00E27765" w:rsidRPr="00E97FEE" w:rsidRDefault="00E27765" w:rsidP="005E6BA7">
            <w:pPr>
              <w:pStyle w:val="ab"/>
              <w:spacing w:line="240" w:lineRule="auto"/>
              <w:ind w:left="0" w:firstLine="0"/>
              <w:rPr>
                <w:szCs w:val="28"/>
              </w:rPr>
            </w:pPr>
          </w:p>
        </w:tc>
        <w:tc>
          <w:tcPr>
            <w:tcW w:w="954" w:type="dxa"/>
          </w:tcPr>
          <w:p w:rsidR="00E27765" w:rsidRPr="00E97FEE" w:rsidRDefault="00E27765" w:rsidP="005E6BA7">
            <w:pPr>
              <w:pStyle w:val="ab"/>
              <w:spacing w:line="240" w:lineRule="auto"/>
              <w:ind w:left="0" w:firstLine="0"/>
              <w:rPr>
                <w:szCs w:val="28"/>
              </w:rPr>
            </w:pPr>
          </w:p>
        </w:tc>
      </w:tr>
      <w:tr w:rsidR="00E27765" w:rsidRPr="00E97FEE" w:rsidTr="00E27765">
        <w:tc>
          <w:tcPr>
            <w:tcW w:w="5540" w:type="dxa"/>
          </w:tcPr>
          <w:p w:rsidR="00E27765" w:rsidRPr="00E97FEE" w:rsidRDefault="00C35F8D" w:rsidP="00C35F8D">
            <w:pPr>
              <w:widowControl w:val="0"/>
              <w:autoSpaceDE w:val="0"/>
              <w:autoSpaceDN w:val="0"/>
              <w:adjustRightInd w:val="0"/>
              <w:spacing w:line="240" w:lineRule="auto"/>
              <w:ind w:firstLine="0"/>
              <w:rPr>
                <w:sz w:val="24"/>
                <w:szCs w:val="24"/>
              </w:rPr>
            </w:pPr>
            <w:r>
              <w:rPr>
                <w:sz w:val="24"/>
                <w:szCs w:val="24"/>
              </w:rPr>
              <w:t>п</w:t>
            </w:r>
            <w:r w:rsidR="00E27765" w:rsidRPr="00E97FEE">
              <w:rPr>
                <w:sz w:val="24"/>
                <w:szCs w:val="24"/>
              </w:rPr>
              <w:t>о инерционному сценарию</w:t>
            </w:r>
          </w:p>
        </w:tc>
        <w:tc>
          <w:tcPr>
            <w:tcW w:w="945"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4,0</w:t>
            </w:r>
          </w:p>
        </w:tc>
        <w:tc>
          <w:tcPr>
            <w:tcW w:w="946"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3,6</w:t>
            </w:r>
          </w:p>
        </w:tc>
        <w:tc>
          <w:tcPr>
            <w:tcW w:w="946"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3,6</w:t>
            </w:r>
          </w:p>
        </w:tc>
        <w:tc>
          <w:tcPr>
            <w:tcW w:w="946"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3,5</w:t>
            </w:r>
          </w:p>
        </w:tc>
        <w:tc>
          <w:tcPr>
            <w:tcW w:w="954"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3,5</w:t>
            </w:r>
          </w:p>
        </w:tc>
      </w:tr>
      <w:tr w:rsidR="00E27765" w:rsidRPr="00E97FEE" w:rsidTr="00E27765">
        <w:tc>
          <w:tcPr>
            <w:tcW w:w="5540" w:type="dxa"/>
          </w:tcPr>
          <w:p w:rsidR="00E27765" w:rsidRPr="00E97FEE" w:rsidRDefault="00C35F8D" w:rsidP="00C35F8D">
            <w:pPr>
              <w:widowControl w:val="0"/>
              <w:autoSpaceDE w:val="0"/>
              <w:autoSpaceDN w:val="0"/>
              <w:adjustRightInd w:val="0"/>
              <w:spacing w:line="240" w:lineRule="auto"/>
              <w:ind w:firstLine="0"/>
              <w:rPr>
                <w:sz w:val="24"/>
                <w:szCs w:val="24"/>
              </w:rPr>
            </w:pPr>
            <w:r>
              <w:rPr>
                <w:sz w:val="24"/>
                <w:szCs w:val="24"/>
              </w:rPr>
              <w:t>п</w:t>
            </w:r>
            <w:r w:rsidR="00E27765" w:rsidRPr="00E97FEE">
              <w:rPr>
                <w:sz w:val="24"/>
                <w:szCs w:val="24"/>
              </w:rPr>
              <w:t>о базовому сценарию</w:t>
            </w:r>
          </w:p>
        </w:tc>
        <w:tc>
          <w:tcPr>
            <w:tcW w:w="945"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4,0</w:t>
            </w:r>
          </w:p>
        </w:tc>
        <w:tc>
          <w:tcPr>
            <w:tcW w:w="946"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3,6 </w:t>
            </w:r>
          </w:p>
        </w:tc>
        <w:tc>
          <w:tcPr>
            <w:tcW w:w="946"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3,5 </w:t>
            </w:r>
          </w:p>
        </w:tc>
        <w:tc>
          <w:tcPr>
            <w:tcW w:w="946"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3,5 </w:t>
            </w:r>
          </w:p>
        </w:tc>
        <w:tc>
          <w:tcPr>
            <w:tcW w:w="954"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3,5</w:t>
            </w:r>
          </w:p>
        </w:tc>
      </w:tr>
      <w:tr w:rsidR="00E27765" w:rsidRPr="00E97FEE" w:rsidTr="00E27765">
        <w:tc>
          <w:tcPr>
            <w:tcW w:w="5540" w:type="dxa"/>
          </w:tcPr>
          <w:p w:rsidR="00E27765" w:rsidRPr="00E97FEE" w:rsidRDefault="00C35F8D" w:rsidP="00C35F8D">
            <w:pPr>
              <w:widowControl w:val="0"/>
              <w:autoSpaceDE w:val="0"/>
              <w:autoSpaceDN w:val="0"/>
              <w:adjustRightInd w:val="0"/>
              <w:spacing w:line="240" w:lineRule="auto"/>
              <w:ind w:firstLine="0"/>
              <w:rPr>
                <w:sz w:val="24"/>
                <w:szCs w:val="24"/>
              </w:rPr>
            </w:pPr>
            <w:r>
              <w:rPr>
                <w:sz w:val="24"/>
                <w:szCs w:val="24"/>
              </w:rPr>
              <w:t>п</w:t>
            </w:r>
            <w:r w:rsidR="00E27765" w:rsidRPr="00E97FEE">
              <w:rPr>
                <w:sz w:val="24"/>
                <w:szCs w:val="24"/>
              </w:rPr>
              <w:t>о оптимистическому сценарию</w:t>
            </w:r>
          </w:p>
        </w:tc>
        <w:tc>
          <w:tcPr>
            <w:tcW w:w="945"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4,0</w:t>
            </w:r>
          </w:p>
        </w:tc>
        <w:tc>
          <w:tcPr>
            <w:tcW w:w="946"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3,6 </w:t>
            </w:r>
          </w:p>
        </w:tc>
        <w:tc>
          <w:tcPr>
            <w:tcW w:w="946"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3,5 </w:t>
            </w:r>
          </w:p>
        </w:tc>
        <w:tc>
          <w:tcPr>
            <w:tcW w:w="946"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 xml:space="preserve">3,5 </w:t>
            </w:r>
          </w:p>
        </w:tc>
        <w:tc>
          <w:tcPr>
            <w:tcW w:w="954" w:type="dxa"/>
          </w:tcPr>
          <w:p w:rsidR="00E27765" w:rsidRPr="00E97FEE" w:rsidRDefault="00E27765" w:rsidP="005E6BA7">
            <w:pPr>
              <w:widowControl w:val="0"/>
              <w:autoSpaceDE w:val="0"/>
              <w:autoSpaceDN w:val="0"/>
              <w:adjustRightInd w:val="0"/>
              <w:spacing w:line="240" w:lineRule="auto"/>
              <w:ind w:firstLine="0"/>
              <w:jc w:val="right"/>
              <w:rPr>
                <w:sz w:val="24"/>
                <w:szCs w:val="24"/>
              </w:rPr>
            </w:pPr>
            <w:r w:rsidRPr="00E97FEE">
              <w:rPr>
                <w:sz w:val="24"/>
                <w:szCs w:val="24"/>
              </w:rPr>
              <w:t>3,4</w:t>
            </w:r>
            <w:r w:rsidRPr="00C35F8D">
              <w:rPr>
                <w:sz w:val="24"/>
                <w:szCs w:val="24"/>
              </w:rPr>
              <w:t>»;</w:t>
            </w:r>
          </w:p>
        </w:tc>
      </w:tr>
    </w:tbl>
    <w:p w:rsidR="00E004E6" w:rsidRDefault="00E004E6" w:rsidP="005E6BA7">
      <w:pPr>
        <w:pStyle w:val="ab"/>
        <w:spacing w:line="240" w:lineRule="auto"/>
        <w:ind w:left="0"/>
        <w:rPr>
          <w:rFonts w:cs="Times New Roman"/>
          <w:szCs w:val="28"/>
        </w:rPr>
      </w:pPr>
    </w:p>
    <w:p w:rsidR="005E6BA7" w:rsidRDefault="005E6BA7" w:rsidP="005E6BA7">
      <w:pPr>
        <w:pStyle w:val="ab"/>
        <w:spacing w:line="240" w:lineRule="auto"/>
        <w:ind w:left="0"/>
        <w:rPr>
          <w:rFonts w:cs="Times New Roman"/>
          <w:szCs w:val="28"/>
        </w:rPr>
      </w:pPr>
      <w:r w:rsidRPr="00E97FEE">
        <w:rPr>
          <w:rFonts w:cs="Times New Roman"/>
          <w:szCs w:val="28"/>
        </w:rPr>
        <w:t>позицию «Доля выпускников вузов, трудоустроившихся в первый год после окончания обучения» изложить в следующей редакции:</w:t>
      </w:r>
    </w:p>
    <w:p w:rsidR="00E004E6" w:rsidRPr="00E97FEE" w:rsidRDefault="00E004E6" w:rsidP="005E6BA7">
      <w:pPr>
        <w:pStyle w:val="ab"/>
        <w:spacing w:line="240" w:lineRule="auto"/>
        <w:ind w:left="0"/>
        <w:rPr>
          <w:rFonts w:cs="Times New Roman"/>
          <w:szCs w:val="28"/>
        </w:rPr>
      </w:pPr>
    </w:p>
    <w:tbl>
      <w:tblPr>
        <w:tblStyle w:val="affff6"/>
        <w:tblW w:w="10281" w:type="dxa"/>
        <w:tblInd w:w="-5" w:type="dxa"/>
        <w:tblLook w:val="04A0" w:firstRow="1" w:lastRow="0" w:firstColumn="1" w:lastColumn="0" w:noHBand="0" w:noVBand="1"/>
      </w:tblPr>
      <w:tblGrid>
        <w:gridCol w:w="5529"/>
        <w:gridCol w:w="947"/>
        <w:gridCol w:w="949"/>
        <w:gridCol w:w="949"/>
        <w:gridCol w:w="949"/>
        <w:gridCol w:w="958"/>
      </w:tblGrid>
      <w:tr w:rsidR="00C35F8D" w:rsidRPr="00E97FEE" w:rsidTr="00C35F8D">
        <w:tc>
          <w:tcPr>
            <w:tcW w:w="5529" w:type="dxa"/>
          </w:tcPr>
          <w:p w:rsidR="00C35F8D" w:rsidRPr="00E97FEE" w:rsidRDefault="00C35F8D" w:rsidP="005E6BA7">
            <w:pPr>
              <w:pStyle w:val="ab"/>
              <w:spacing w:line="240" w:lineRule="auto"/>
              <w:ind w:left="0" w:firstLine="0"/>
              <w:rPr>
                <w:sz w:val="24"/>
                <w:szCs w:val="24"/>
              </w:rPr>
            </w:pPr>
            <w:r w:rsidRPr="00C35F8D">
              <w:rPr>
                <w:sz w:val="24"/>
                <w:szCs w:val="24"/>
              </w:rPr>
              <w:t>«</w:t>
            </w:r>
            <w:r w:rsidRPr="00E97FEE">
              <w:rPr>
                <w:sz w:val="24"/>
                <w:szCs w:val="24"/>
              </w:rPr>
              <w:t>Доля выпускников организаций высшего образования, трудоустроившихся в первый год после окончания обучения, %</w:t>
            </w:r>
          </w:p>
        </w:tc>
        <w:tc>
          <w:tcPr>
            <w:tcW w:w="947" w:type="dxa"/>
          </w:tcPr>
          <w:p w:rsidR="00C35F8D" w:rsidRPr="00E97FEE" w:rsidRDefault="00C35F8D" w:rsidP="005E6BA7">
            <w:pPr>
              <w:pStyle w:val="ab"/>
              <w:spacing w:line="240" w:lineRule="auto"/>
              <w:ind w:left="0" w:firstLine="0"/>
              <w:rPr>
                <w:sz w:val="24"/>
                <w:szCs w:val="24"/>
              </w:rPr>
            </w:pPr>
          </w:p>
        </w:tc>
        <w:tc>
          <w:tcPr>
            <w:tcW w:w="949" w:type="dxa"/>
          </w:tcPr>
          <w:p w:rsidR="00C35F8D" w:rsidRPr="00E97FEE" w:rsidRDefault="00C35F8D" w:rsidP="005E6BA7">
            <w:pPr>
              <w:pStyle w:val="ab"/>
              <w:spacing w:line="240" w:lineRule="auto"/>
              <w:ind w:left="0" w:firstLine="0"/>
              <w:rPr>
                <w:sz w:val="24"/>
                <w:szCs w:val="24"/>
              </w:rPr>
            </w:pPr>
          </w:p>
        </w:tc>
        <w:tc>
          <w:tcPr>
            <w:tcW w:w="949" w:type="dxa"/>
          </w:tcPr>
          <w:p w:rsidR="00C35F8D" w:rsidRPr="00E97FEE" w:rsidRDefault="00C35F8D" w:rsidP="005E6BA7">
            <w:pPr>
              <w:pStyle w:val="ab"/>
              <w:spacing w:line="240" w:lineRule="auto"/>
              <w:ind w:left="0" w:firstLine="0"/>
              <w:rPr>
                <w:sz w:val="24"/>
                <w:szCs w:val="24"/>
              </w:rPr>
            </w:pPr>
          </w:p>
        </w:tc>
        <w:tc>
          <w:tcPr>
            <w:tcW w:w="949" w:type="dxa"/>
          </w:tcPr>
          <w:p w:rsidR="00C35F8D" w:rsidRPr="00E97FEE" w:rsidRDefault="00C35F8D" w:rsidP="005E6BA7">
            <w:pPr>
              <w:pStyle w:val="ab"/>
              <w:spacing w:line="240" w:lineRule="auto"/>
              <w:ind w:left="0" w:firstLine="0"/>
              <w:rPr>
                <w:sz w:val="24"/>
                <w:szCs w:val="24"/>
              </w:rPr>
            </w:pPr>
          </w:p>
        </w:tc>
        <w:tc>
          <w:tcPr>
            <w:tcW w:w="958" w:type="dxa"/>
          </w:tcPr>
          <w:p w:rsidR="00C35F8D" w:rsidRPr="00E97FEE" w:rsidRDefault="00C35F8D" w:rsidP="005E6BA7">
            <w:pPr>
              <w:pStyle w:val="ab"/>
              <w:spacing w:line="240" w:lineRule="auto"/>
              <w:ind w:left="0" w:firstLine="0"/>
              <w:rPr>
                <w:sz w:val="24"/>
                <w:szCs w:val="24"/>
              </w:rPr>
            </w:pPr>
          </w:p>
        </w:tc>
      </w:tr>
      <w:tr w:rsidR="00C35F8D" w:rsidRPr="00E97FEE" w:rsidTr="00C35F8D">
        <w:tc>
          <w:tcPr>
            <w:tcW w:w="5529" w:type="dxa"/>
          </w:tcPr>
          <w:p w:rsidR="00C35F8D" w:rsidRPr="00E97FEE" w:rsidRDefault="00C35F8D" w:rsidP="00C35F8D">
            <w:pPr>
              <w:widowControl w:val="0"/>
              <w:autoSpaceDE w:val="0"/>
              <w:autoSpaceDN w:val="0"/>
              <w:adjustRightInd w:val="0"/>
              <w:spacing w:line="240" w:lineRule="auto"/>
              <w:ind w:left="34" w:firstLine="0"/>
              <w:rPr>
                <w:sz w:val="24"/>
                <w:szCs w:val="24"/>
              </w:rPr>
            </w:pPr>
            <w:r>
              <w:rPr>
                <w:sz w:val="24"/>
                <w:szCs w:val="24"/>
              </w:rPr>
              <w:t>п</w:t>
            </w:r>
            <w:r w:rsidRPr="00E97FEE">
              <w:rPr>
                <w:sz w:val="24"/>
                <w:szCs w:val="24"/>
              </w:rPr>
              <w:t>о инерционному сценарию</w:t>
            </w:r>
          </w:p>
        </w:tc>
        <w:tc>
          <w:tcPr>
            <w:tcW w:w="947"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54,8</w:t>
            </w:r>
          </w:p>
        </w:tc>
        <w:tc>
          <w:tcPr>
            <w:tcW w:w="949"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 xml:space="preserve">55,7 </w:t>
            </w:r>
          </w:p>
        </w:tc>
        <w:tc>
          <w:tcPr>
            <w:tcW w:w="949"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 xml:space="preserve">57,7 </w:t>
            </w:r>
          </w:p>
        </w:tc>
        <w:tc>
          <w:tcPr>
            <w:tcW w:w="949"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 xml:space="preserve">58,7 </w:t>
            </w:r>
          </w:p>
        </w:tc>
        <w:tc>
          <w:tcPr>
            <w:tcW w:w="958"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 xml:space="preserve">60,0 </w:t>
            </w:r>
          </w:p>
        </w:tc>
      </w:tr>
      <w:tr w:rsidR="00C35F8D" w:rsidRPr="00E97FEE" w:rsidTr="00C35F8D">
        <w:tc>
          <w:tcPr>
            <w:tcW w:w="5529" w:type="dxa"/>
          </w:tcPr>
          <w:p w:rsidR="00C35F8D" w:rsidRPr="00E97FEE" w:rsidRDefault="00C35F8D" w:rsidP="00C35F8D">
            <w:pPr>
              <w:widowControl w:val="0"/>
              <w:autoSpaceDE w:val="0"/>
              <w:autoSpaceDN w:val="0"/>
              <w:adjustRightInd w:val="0"/>
              <w:spacing w:line="240" w:lineRule="auto"/>
              <w:ind w:left="34" w:firstLine="0"/>
              <w:rPr>
                <w:sz w:val="24"/>
                <w:szCs w:val="24"/>
              </w:rPr>
            </w:pPr>
            <w:r>
              <w:rPr>
                <w:sz w:val="24"/>
                <w:szCs w:val="24"/>
              </w:rPr>
              <w:t>п</w:t>
            </w:r>
            <w:r w:rsidRPr="00E97FEE">
              <w:rPr>
                <w:sz w:val="24"/>
                <w:szCs w:val="24"/>
              </w:rPr>
              <w:t>о базовому сценарию</w:t>
            </w:r>
          </w:p>
        </w:tc>
        <w:tc>
          <w:tcPr>
            <w:tcW w:w="947"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54,8</w:t>
            </w:r>
          </w:p>
        </w:tc>
        <w:tc>
          <w:tcPr>
            <w:tcW w:w="949"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 xml:space="preserve">56,7 </w:t>
            </w:r>
          </w:p>
        </w:tc>
        <w:tc>
          <w:tcPr>
            <w:tcW w:w="949"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 xml:space="preserve">65,0 </w:t>
            </w:r>
          </w:p>
        </w:tc>
        <w:tc>
          <w:tcPr>
            <w:tcW w:w="949"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 xml:space="preserve">65,0 </w:t>
            </w:r>
          </w:p>
        </w:tc>
        <w:tc>
          <w:tcPr>
            <w:tcW w:w="958"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 xml:space="preserve">65,0 </w:t>
            </w:r>
          </w:p>
        </w:tc>
      </w:tr>
      <w:tr w:rsidR="00C35F8D" w:rsidRPr="00E97FEE" w:rsidTr="00C35F8D">
        <w:tc>
          <w:tcPr>
            <w:tcW w:w="5529" w:type="dxa"/>
          </w:tcPr>
          <w:p w:rsidR="00C35F8D" w:rsidRPr="00E97FEE" w:rsidRDefault="00C35F8D" w:rsidP="00C35F8D">
            <w:pPr>
              <w:widowControl w:val="0"/>
              <w:autoSpaceDE w:val="0"/>
              <w:autoSpaceDN w:val="0"/>
              <w:adjustRightInd w:val="0"/>
              <w:spacing w:line="240" w:lineRule="auto"/>
              <w:ind w:left="34" w:firstLine="0"/>
              <w:rPr>
                <w:sz w:val="24"/>
                <w:szCs w:val="24"/>
              </w:rPr>
            </w:pPr>
            <w:r>
              <w:rPr>
                <w:sz w:val="24"/>
                <w:szCs w:val="24"/>
              </w:rPr>
              <w:t>п</w:t>
            </w:r>
            <w:r w:rsidRPr="00E97FEE">
              <w:rPr>
                <w:sz w:val="24"/>
                <w:szCs w:val="24"/>
              </w:rPr>
              <w:t>о оптимистическому сценарию</w:t>
            </w:r>
          </w:p>
        </w:tc>
        <w:tc>
          <w:tcPr>
            <w:tcW w:w="947"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54,8</w:t>
            </w:r>
          </w:p>
        </w:tc>
        <w:tc>
          <w:tcPr>
            <w:tcW w:w="949"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 xml:space="preserve">70,0 </w:t>
            </w:r>
          </w:p>
        </w:tc>
        <w:tc>
          <w:tcPr>
            <w:tcW w:w="949"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 xml:space="preserve">73,5 </w:t>
            </w:r>
          </w:p>
        </w:tc>
        <w:tc>
          <w:tcPr>
            <w:tcW w:w="949"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 xml:space="preserve">76,0 </w:t>
            </w:r>
          </w:p>
        </w:tc>
        <w:tc>
          <w:tcPr>
            <w:tcW w:w="958"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80,0</w:t>
            </w:r>
            <w:r w:rsidRPr="00C35F8D">
              <w:rPr>
                <w:sz w:val="24"/>
                <w:szCs w:val="24"/>
              </w:rPr>
              <w:t>»;</w:t>
            </w:r>
            <w:r w:rsidRPr="00E97FEE">
              <w:rPr>
                <w:sz w:val="24"/>
                <w:szCs w:val="24"/>
              </w:rPr>
              <w:t xml:space="preserve"> </w:t>
            </w:r>
          </w:p>
        </w:tc>
      </w:tr>
    </w:tbl>
    <w:p w:rsidR="00C35F8D" w:rsidRDefault="00C35F8D" w:rsidP="005E6BA7">
      <w:pPr>
        <w:pStyle w:val="ab"/>
        <w:spacing w:line="240" w:lineRule="auto"/>
        <w:ind w:left="0"/>
        <w:rPr>
          <w:rFonts w:cs="Times New Roman"/>
          <w:szCs w:val="28"/>
        </w:rPr>
      </w:pPr>
    </w:p>
    <w:p w:rsidR="005E6BA7" w:rsidRDefault="005E6BA7" w:rsidP="005E6BA7">
      <w:pPr>
        <w:pStyle w:val="ab"/>
        <w:spacing w:line="240" w:lineRule="auto"/>
        <w:ind w:left="0"/>
        <w:rPr>
          <w:rFonts w:cs="Times New Roman"/>
          <w:szCs w:val="28"/>
        </w:rPr>
      </w:pPr>
      <w:r w:rsidRPr="00E97FEE">
        <w:rPr>
          <w:rFonts w:cs="Times New Roman"/>
          <w:szCs w:val="28"/>
        </w:rPr>
        <w:t>позицию «Доля иностранных студентов в образовательных организациях высшего образования в Республике Татарстан в общей численности студентов, %» изложить в следующей редакции:</w:t>
      </w:r>
    </w:p>
    <w:p w:rsidR="00C35F8D" w:rsidRPr="00E97FEE" w:rsidRDefault="00C35F8D" w:rsidP="005E6BA7">
      <w:pPr>
        <w:pStyle w:val="ab"/>
        <w:spacing w:line="240" w:lineRule="auto"/>
        <w:ind w:left="0"/>
        <w:rPr>
          <w:rFonts w:cs="Times New Roman"/>
          <w:szCs w:val="28"/>
        </w:rPr>
      </w:pPr>
    </w:p>
    <w:tbl>
      <w:tblPr>
        <w:tblStyle w:val="affff6"/>
        <w:tblW w:w="10276" w:type="dxa"/>
        <w:tblInd w:w="-5" w:type="dxa"/>
        <w:tblLook w:val="04A0" w:firstRow="1" w:lastRow="0" w:firstColumn="1" w:lastColumn="0" w:noHBand="0" w:noVBand="1"/>
      </w:tblPr>
      <w:tblGrid>
        <w:gridCol w:w="5541"/>
        <w:gridCol w:w="944"/>
        <w:gridCol w:w="946"/>
        <w:gridCol w:w="946"/>
        <w:gridCol w:w="946"/>
        <w:gridCol w:w="953"/>
      </w:tblGrid>
      <w:tr w:rsidR="00C35F8D" w:rsidRPr="00E97FEE" w:rsidTr="00C35F8D">
        <w:tc>
          <w:tcPr>
            <w:tcW w:w="5541" w:type="dxa"/>
          </w:tcPr>
          <w:p w:rsidR="00C35F8D" w:rsidRPr="00E97FEE" w:rsidRDefault="00C35F8D" w:rsidP="005E6BA7">
            <w:pPr>
              <w:pStyle w:val="ab"/>
              <w:spacing w:line="240" w:lineRule="auto"/>
              <w:ind w:left="0" w:firstLine="0"/>
              <w:rPr>
                <w:sz w:val="24"/>
                <w:szCs w:val="24"/>
              </w:rPr>
            </w:pPr>
            <w:r w:rsidRPr="00C35F8D">
              <w:rPr>
                <w:sz w:val="24"/>
                <w:szCs w:val="24"/>
              </w:rPr>
              <w:t>«</w:t>
            </w:r>
            <w:r w:rsidRPr="00E97FEE">
              <w:rPr>
                <w:sz w:val="24"/>
                <w:szCs w:val="24"/>
              </w:rPr>
              <w:t>Доля иностранных студентов в образовательных организациях высшего образования в Республике Татарстан в общей численности студентов, %</w:t>
            </w:r>
          </w:p>
        </w:tc>
        <w:tc>
          <w:tcPr>
            <w:tcW w:w="944" w:type="dxa"/>
          </w:tcPr>
          <w:p w:rsidR="00C35F8D" w:rsidRPr="00E97FEE" w:rsidRDefault="00C35F8D" w:rsidP="005E6BA7">
            <w:pPr>
              <w:pStyle w:val="ab"/>
              <w:spacing w:line="240" w:lineRule="auto"/>
              <w:ind w:left="0" w:firstLine="0"/>
              <w:rPr>
                <w:sz w:val="24"/>
                <w:szCs w:val="24"/>
              </w:rPr>
            </w:pPr>
          </w:p>
        </w:tc>
        <w:tc>
          <w:tcPr>
            <w:tcW w:w="946" w:type="dxa"/>
          </w:tcPr>
          <w:p w:rsidR="00C35F8D" w:rsidRPr="00E97FEE" w:rsidRDefault="00C35F8D" w:rsidP="005E6BA7">
            <w:pPr>
              <w:pStyle w:val="ab"/>
              <w:spacing w:line="240" w:lineRule="auto"/>
              <w:ind w:left="0" w:firstLine="0"/>
              <w:rPr>
                <w:sz w:val="24"/>
                <w:szCs w:val="24"/>
              </w:rPr>
            </w:pPr>
          </w:p>
        </w:tc>
        <w:tc>
          <w:tcPr>
            <w:tcW w:w="946" w:type="dxa"/>
          </w:tcPr>
          <w:p w:rsidR="00C35F8D" w:rsidRPr="00E97FEE" w:rsidRDefault="00C35F8D" w:rsidP="005E6BA7">
            <w:pPr>
              <w:pStyle w:val="ab"/>
              <w:spacing w:line="240" w:lineRule="auto"/>
              <w:ind w:left="0" w:firstLine="0"/>
              <w:rPr>
                <w:sz w:val="24"/>
                <w:szCs w:val="24"/>
              </w:rPr>
            </w:pPr>
          </w:p>
        </w:tc>
        <w:tc>
          <w:tcPr>
            <w:tcW w:w="946" w:type="dxa"/>
          </w:tcPr>
          <w:p w:rsidR="00C35F8D" w:rsidRPr="00E97FEE" w:rsidRDefault="00C35F8D" w:rsidP="005E6BA7">
            <w:pPr>
              <w:pStyle w:val="ab"/>
              <w:spacing w:line="240" w:lineRule="auto"/>
              <w:ind w:left="0" w:firstLine="0"/>
              <w:rPr>
                <w:sz w:val="24"/>
                <w:szCs w:val="24"/>
              </w:rPr>
            </w:pPr>
          </w:p>
        </w:tc>
        <w:tc>
          <w:tcPr>
            <w:tcW w:w="953" w:type="dxa"/>
          </w:tcPr>
          <w:p w:rsidR="00C35F8D" w:rsidRPr="00E97FEE" w:rsidRDefault="00C35F8D" w:rsidP="005E6BA7">
            <w:pPr>
              <w:pStyle w:val="ab"/>
              <w:spacing w:line="240" w:lineRule="auto"/>
              <w:ind w:left="0" w:firstLine="0"/>
              <w:rPr>
                <w:sz w:val="24"/>
                <w:szCs w:val="24"/>
              </w:rPr>
            </w:pPr>
          </w:p>
        </w:tc>
      </w:tr>
      <w:tr w:rsidR="00C35F8D" w:rsidRPr="00E97FEE" w:rsidTr="00C35F8D">
        <w:tc>
          <w:tcPr>
            <w:tcW w:w="5541" w:type="dxa"/>
          </w:tcPr>
          <w:p w:rsidR="00C35F8D" w:rsidRPr="00E97FEE" w:rsidRDefault="00C35F8D" w:rsidP="00C35F8D">
            <w:pPr>
              <w:widowControl w:val="0"/>
              <w:autoSpaceDE w:val="0"/>
              <w:autoSpaceDN w:val="0"/>
              <w:adjustRightInd w:val="0"/>
              <w:spacing w:line="240" w:lineRule="auto"/>
              <w:ind w:left="34" w:firstLine="0"/>
              <w:rPr>
                <w:sz w:val="24"/>
                <w:szCs w:val="24"/>
              </w:rPr>
            </w:pPr>
            <w:r>
              <w:rPr>
                <w:sz w:val="24"/>
                <w:szCs w:val="24"/>
              </w:rPr>
              <w:t>п</w:t>
            </w:r>
            <w:r w:rsidRPr="00E97FEE">
              <w:rPr>
                <w:sz w:val="24"/>
                <w:szCs w:val="24"/>
              </w:rPr>
              <w:t>о инерционному сценарию</w:t>
            </w:r>
          </w:p>
        </w:tc>
        <w:tc>
          <w:tcPr>
            <w:tcW w:w="944"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2,6</w:t>
            </w:r>
          </w:p>
        </w:tc>
        <w:tc>
          <w:tcPr>
            <w:tcW w:w="946"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5,4</w:t>
            </w:r>
          </w:p>
        </w:tc>
        <w:tc>
          <w:tcPr>
            <w:tcW w:w="946"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6,5</w:t>
            </w:r>
          </w:p>
        </w:tc>
        <w:tc>
          <w:tcPr>
            <w:tcW w:w="946"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7,0</w:t>
            </w:r>
          </w:p>
        </w:tc>
        <w:tc>
          <w:tcPr>
            <w:tcW w:w="953"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7,5</w:t>
            </w:r>
          </w:p>
        </w:tc>
      </w:tr>
      <w:tr w:rsidR="00C35F8D" w:rsidRPr="00E97FEE" w:rsidTr="00C35F8D">
        <w:tc>
          <w:tcPr>
            <w:tcW w:w="5541" w:type="dxa"/>
          </w:tcPr>
          <w:p w:rsidR="00C35F8D" w:rsidRPr="00E97FEE" w:rsidRDefault="00C35F8D" w:rsidP="00C35F8D">
            <w:pPr>
              <w:widowControl w:val="0"/>
              <w:autoSpaceDE w:val="0"/>
              <w:autoSpaceDN w:val="0"/>
              <w:adjustRightInd w:val="0"/>
              <w:spacing w:line="240" w:lineRule="auto"/>
              <w:ind w:left="34" w:firstLine="0"/>
              <w:rPr>
                <w:sz w:val="24"/>
                <w:szCs w:val="24"/>
              </w:rPr>
            </w:pPr>
            <w:r>
              <w:rPr>
                <w:sz w:val="24"/>
                <w:szCs w:val="24"/>
              </w:rPr>
              <w:t>п</w:t>
            </w:r>
            <w:r w:rsidRPr="00E97FEE">
              <w:rPr>
                <w:sz w:val="24"/>
                <w:szCs w:val="24"/>
              </w:rPr>
              <w:t>о базовому сценарию</w:t>
            </w:r>
          </w:p>
        </w:tc>
        <w:tc>
          <w:tcPr>
            <w:tcW w:w="944"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2,6</w:t>
            </w:r>
          </w:p>
        </w:tc>
        <w:tc>
          <w:tcPr>
            <w:tcW w:w="946"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5,8</w:t>
            </w:r>
          </w:p>
        </w:tc>
        <w:tc>
          <w:tcPr>
            <w:tcW w:w="946"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6,8</w:t>
            </w:r>
          </w:p>
        </w:tc>
        <w:tc>
          <w:tcPr>
            <w:tcW w:w="946"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7,3</w:t>
            </w:r>
          </w:p>
        </w:tc>
        <w:tc>
          <w:tcPr>
            <w:tcW w:w="953"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7,8</w:t>
            </w:r>
          </w:p>
        </w:tc>
      </w:tr>
      <w:tr w:rsidR="00C35F8D" w:rsidRPr="00E97FEE" w:rsidTr="00C35F8D">
        <w:tc>
          <w:tcPr>
            <w:tcW w:w="5541" w:type="dxa"/>
          </w:tcPr>
          <w:p w:rsidR="00C35F8D" w:rsidRPr="00E97FEE" w:rsidRDefault="00C35F8D" w:rsidP="00C35F8D">
            <w:pPr>
              <w:widowControl w:val="0"/>
              <w:autoSpaceDE w:val="0"/>
              <w:autoSpaceDN w:val="0"/>
              <w:adjustRightInd w:val="0"/>
              <w:spacing w:line="240" w:lineRule="auto"/>
              <w:ind w:left="34" w:firstLine="0"/>
              <w:rPr>
                <w:sz w:val="24"/>
                <w:szCs w:val="24"/>
              </w:rPr>
            </w:pPr>
            <w:r>
              <w:rPr>
                <w:sz w:val="24"/>
                <w:szCs w:val="24"/>
              </w:rPr>
              <w:t>п</w:t>
            </w:r>
            <w:r w:rsidRPr="00E97FEE">
              <w:rPr>
                <w:sz w:val="24"/>
                <w:szCs w:val="24"/>
              </w:rPr>
              <w:t>о оптимистическому сценарию</w:t>
            </w:r>
          </w:p>
        </w:tc>
        <w:tc>
          <w:tcPr>
            <w:tcW w:w="944"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2,6</w:t>
            </w:r>
          </w:p>
        </w:tc>
        <w:tc>
          <w:tcPr>
            <w:tcW w:w="946"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6,0</w:t>
            </w:r>
          </w:p>
        </w:tc>
        <w:tc>
          <w:tcPr>
            <w:tcW w:w="946"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7,0</w:t>
            </w:r>
          </w:p>
        </w:tc>
        <w:tc>
          <w:tcPr>
            <w:tcW w:w="946"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7,5</w:t>
            </w:r>
          </w:p>
        </w:tc>
        <w:tc>
          <w:tcPr>
            <w:tcW w:w="953" w:type="dxa"/>
          </w:tcPr>
          <w:p w:rsidR="00C35F8D" w:rsidRPr="00E97FEE" w:rsidRDefault="00C35F8D" w:rsidP="005E6BA7">
            <w:pPr>
              <w:widowControl w:val="0"/>
              <w:autoSpaceDE w:val="0"/>
              <w:autoSpaceDN w:val="0"/>
              <w:adjustRightInd w:val="0"/>
              <w:spacing w:line="240" w:lineRule="auto"/>
              <w:ind w:firstLine="0"/>
              <w:jc w:val="right"/>
              <w:rPr>
                <w:sz w:val="24"/>
                <w:szCs w:val="24"/>
              </w:rPr>
            </w:pPr>
            <w:r w:rsidRPr="00E97FEE">
              <w:rPr>
                <w:sz w:val="24"/>
                <w:szCs w:val="24"/>
              </w:rPr>
              <w:t>8,0</w:t>
            </w:r>
            <w:r w:rsidRPr="00C35F8D">
              <w:rPr>
                <w:sz w:val="24"/>
                <w:szCs w:val="24"/>
              </w:rPr>
              <w:t>»;</w:t>
            </w:r>
          </w:p>
        </w:tc>
      </w:tr>
    </w:tbl>
    <w:p w:rsidR="00C35F8D" w:rsidRDefault="00C35F8D" w:rsidP="005E6BA7">
      <w:pPr>
        <w:pStyle w:val="ab"/>
        <w:spacing w:line="240" w:lineRule="auto"/>
        <w:ind w:left="0"/>
        <w:rPr>
          <w:rFonts w:cs="Times New Roman"/>
          <w:szCs w:val="28"/>
        </w:rPr>
      </w:pPr>
    </w:p>
    <w:p w:rsidR="005E6BA7" w:rsidRPr="0045444A" w:rsidRDefault="005E6BA7" w:rsidP="005E6BA7">
      <w:pPr>
        <w:pStyle w:val="ab"/>
        <w:spacing w:line="240" w:lineRule="auto"/>
        <w:ind w:left="0"/>
        <w:rPr>
          <w:rFonts w:cs="Times New Roman"/>
          <w:szCs w:val="28"/>
        </w:rPr>
      </w:pPr>
      <w:r w:rsidRPr="00E97FEE">
        <w:rPr>
          <w:rFonts w:cs="Times New Roman"/>
          <w:szCs w:val="28"/>
        </w:rPr>
        <w:t>позицию «Доля населения, систематически занимающихся физической культурой и спортом, %» изложить в следующей редакции:</w:t>
      </w:r>
    </w:p>
    <w:tbl>
      <w:tblPr>
        <w:tblStyle w:val="affff6"/>
        <w:tblW w:w="10281" w:type="dxa"/>
        <w:tblInd w:w="-5" w:type="dxa"/>
        <w:tblLook w:val="04A0" w:firstRow="1" w:lastRow="0" w:firstColumn="1" w:lastColumn="0" w:noHBand="0" w:noVBand="1"/>
      </w:tblPr>
      <w:tblGrid>
        <w:gridCol w:w="5529"/>
        <w:gridCol w:w="947"/>
        <w:gridCol w:w="949"/>
        <w:gridCol w:w="949"/>
        <w:gridCol w:w="949"/>
        <w:gridCol w:w="958"/>
      </w:tblGrid>
      <w:tr w:rsidR="00C35F8D" w:rsidRPr="0045444A" w:rsidTr="00C35F8D">
        <w:tc>
          <w:tcPr>
            <w:tcW w:w="5529" w:type="dxa"/>
          </w:tcPr>
          <w:p w:rsidR="00C35F8D" w:rsidRPr="0045444A" w:rsidRDefault="00C35F8D" w:rsidP="005E6BA7">
            <w:pPr>
              <w:pStyle w:val="ab"/>
              <w:spacing w:line="240" w:lineRule="auto"/>
              <w:ind w:left="0" w:firstLine="0"/>
              <w:rPr>
                <w:sz w:val="24"/>
                <w:szCs w:val="24"/>
              </w:rPr>
            </w:pPr>
            <w:r w:rsidRPr="00C35F8D">
              <w:rPr>
                <w:sz w:val="24"/>
                <w:szCs w:val="24"/>
              </w:rPr>
              <w:t>«</w:t>
            </w:r>
            <w:r w:rsidRPr="0045444A">
              <w:rPr>
                <w:sz w:val="24"/>
                <w:szCs w:val="24"/>
              </w:rPr>
              <w:t>Доля населения, систематически занимающегося физической культурой и спортом, %</w:t>
            </w:r>
          </w:p>
        </w:tc>
        <w:tc>
          <w:tcPr>
            <w:tcW w:w="947" w:type="dxa"/>
          </w:tcPr>
          <w:p w:rsidR="00C35F8D" w:rsidRPr="0045444A" w:rsidRDefault="00C35F8D" w:rsidP="005E6BA7">
            <w:pPr>
              <w:pStyle w:val="ab"/>
              <w:spacing w:line="240" w:lineRule="auto"/>
              <w:ind w:left="0" w:firstLine="0"/>
              <w:rPr>
                <w:sz w:val="24"/>
                <w:szCs w:val="24"/>
              </w:rPr>
            </w:pPr>
          </w:p>
        </w:tc>
        <w:tc>
          <w:tcPr>
            <w:tcW w:w="949" w:type="dxa"/>
          </w:tcPr>
          <w:p w:rsidR="00C35F8D" w:rsidRPr="0045444A" w:rsidRDefault="00C35F8D" w:rsidP="005E6BA7">
            <w:pPr>
              <w:pStyle w:val="ab"/>
              <w:spacing w:line="240" w:lineRule="auto"/>
              <w:ind w:left="0" w:firstLine="0"/>
              <w:rPr>
                <w:sz w:val="24"/>
                <w:szCs w:val="24"/>
              </w:rPr>
            </w:pPr>
          </w:p>
        </w:tc>
        <w:tc>
          <w:tcPr>
            <w:tcW w:w="949" w:type="dxa"/>
          </w:tcPr>
          <w:p w:rsidR="00C35F8D" w:rsidRPr="0045444A" w:rsidRDefault="00C35F8D" w:rsidP="005E6BA7">
            <w:pPr>
              <w:pStyle w:val="ab"/>
              <w:spacing w:line="240" w:lineRule="auto"/>
              <w:ind w:left="0" w:firstLine="0"/>
              <w:rPr>
                <w:sz w:val="24"/>
                <w:szCs w:val="24"/>
              </w:rPr>
            </w:pPr>
          </w:p>
        </w:tc>
        <w:tc>
          <w:tcPr>
            <w:tcW w:w="949" w:type="dxa"/>
          </w:tcPr>
          <w:p w:rsidR="00C35F8D" w:rsidRPr="0045444A" w:rsidRDefault="00C35F8D" w:rsidP="005E6BA7">
            <w:pPr>
              <w:pStyle w:val="ab"/>
              <w:spacing w:line="240" w:lineRule="auto"/>
              <w:ind w:left="0" w:firstLine="0"/>
              <w:rPr>
                <w:sz w:val="24"/>
                <w:szCs w:val="24"/>
              </w:rPr>
            </w:pPr>
          </w:p>
        </w:tc>
        <w:tc>
          <w:tcPr>
            <w:tcW w:w="958" w:type="dxa"/>
          </w:tcPr>
          <w:p w:rsidR="00C35F8D" w:rsidRPr="0045444A" w:rsidRDefault="00C35F8D" w:rsidP="005E6BA7">
            <w:pPr>
              <w:pStyle w:val="ab"/>
              <w:spacing w:line="240" w:lineRule="auto"/>
              <w:ind w:left="0" w:firstLine="0"/>
              <w:rPr>
                <w:sz w:val="24"/>
                <w:szCs w:val="24"/>
              </w:rPr>
            </w:pPr>
          </w:p>
        </w:tc>
      </w:tr>
      <w:tr w:rsidR="00C35F8D" w:rsidRPr="0045444A" w:rsidTr="00C35F8D">
        <w:tc>
          <w:tcPr>
            <w:tcW w:w="5529" w:type="dxa"/>
          </w:tcPr>
          <w:p w:rsidR="00C35F8D" w:rsidRPr="0045444A" w:rsidRDefault="00C35F8D" w:rsidP="00C35F8D">
            <w:pPr>
              <w:widowControl w:val="0"/>
              <w:autoSpaceDE w:val="0"/>
              <w:autoSpaceDN w:val="0"/>
              <w:adjustRightInd w:val="0"/>
              <w:spacing w:line="240" w:lineRule="auto"/>
              <w:ind w:left="34" w:firstLine="0"/>
              <w:rPr>
                <w:sz w:val="24"/>
                <w:szCs w:val="24"/>
              </w:rPr>
            </w:pPr>
            <w:r>
              <w:rPr>
                <w:sz w:val="24"/>
                <w:szCs w:val="24"/>
              </w:rPr>
              <w:t>п</w:t>
            </w:r>
            <w:r w:rsidRPr="0045444A">
              <w:rPr>
                <w:sz w:val="24"/>
                <w:szCs w:val="24"/>
              </w:rPr>
              <w:t>о инерционному сценарию</w:t>
            </w:r>
          </w:p>
        </w:tc>
        <w:tc>
          <w:tcPr>
            <w:tcW w:w="947"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31,0</w:t>
            </w:r>
          </w:p>
        </w:tc>
        <w:tc>
          <w:tcPr>
            <w:tcW w:w="949"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 xml:space="preserve">45,0 </w:t>
            </w:r>
          </w:p>
        </w:tc>
        <w:tc>
          <w:tcPr>
            <w:tcW w:w="949"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 xml:space="preserve">50,0 </w:t>
            </w:r>
          </w:p>
        </w:tc>
        <w:tc>
          <w:tcPr>
            <w:tcW w:w="949"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 xml:space="preserve">55,0 </w:t>
            </w:r>
          </w:p>
        </w:tc>
        <w:tc>
          <w:tcPr>
            <w:tcW w:w="958"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 xml:space="preserve">60,0 </w:t>
            </w:r>
          </w:p>
        </w:tc>
      </w:tr>
      <w:tr w:rsidR="00C35F8D" w:rsidRPr="0045444A" w:rsidTr="00C35F8D">
        <w:tc>
          <w:tcPr>
            <w:tcW w:w="5529" w:type="dxa"/>
          </w:tcPr>
          <w:p w:rsidR="00C35F8D" w:rsidRPr="0045444A" w:rsidRDefault="00C35F8D" w:rsidP="00C35F8D">
            <w:pPr>
              <w:widowControl w:val="0"/>
              <w:autoSpaceDE w:val="0"/>
              <w:autoSpaceDN w:val="0"/>
              <w:adjustRightInd w:val="0"/>
              <w:spacing w:line="240" w:lineRule="auto"/>
              <w:ind w:left="34" w:firstLine="0"/>
              <w:rPr>
                <w:sz w:val="24"/>
                <w:szCs w:val="24"/>
              </w:rPr>
            </w:pPr>
            <w:r>
              <w:rPr>
                <w:sz w:val="24"/>
                <w:szCs w:val="24"/>
              </w:rPr>
              <w:t>п</w:t>
            </w:r>
            <w:r w:rsidRPr="0045444A">
              <w:rPr>
                <w:sz w:val="24"/>
                <w:szCs w:val="24"/>
              </w:rPr>
              <w:t>о базовому сценарию</w:t>
            </w:r>
          </w:p>
        </w:tc>
        <w:tc>
          <w:tcPr>
            <w:tcW w:w="947"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31,0</w:t>
            </w:r>
          </w:p>
        </w:tc>
        <w:tc>
          <w:tcPr>
            <w:tcW w:w="949"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 xml:space="preserve">45,0  </w:t>
            </w:r>
          </w:p>
        </w:tc>
        <w:tc>
          <w:tcPr>
            <w:tcW w:w="949"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 xml:space="preserve">50,0 </w:t>
            </w:r>
          </w:p>
        </w:tc>
        <w:tc>
          <w:tcPr>
            <w:tcW w:w="949"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57,0</w:t>
            </w:r>
          </w:p>
        </w:tc>
        <w:tc>
          <w:tcPr>
            <w:tcW w:w="958"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63,0</w:t>
            </w:r>
          </w:p>
        </w:tc>
      </w:tr>
      <w:tr w:rsidR="00C35F8D" w:rsidRPr="0045444A" w:rsidTr="00C35F8D">
        <w:tc>
          <w:tcPr>
            <w:tcW w:w="5529" w:type="dxa"/>
          </w:tcPr>
          <w:p w:rsidR="00C35F8D" w:rsidRPr="0045444A" w:rsidRDefault="00C35F8D" w:rsidP="00C35F8D">
            <w:pPr>
              <w:widowControl w:val="0"/>
              <w:autoSpaceDE w:val="0"/>
              <w:autoSpaceDN w:val="0"/>
              <w:adjustRightInd w:val="0"/>
              <w:spacing w:line="240" w:lineRule="auto"/>
              <w:ind w:left="34" w:firstLine="0"/>
              <w:rPr>
                <w:sz w:val="24"/>
                <w:szCs w:val="24"/>
              </w:rPr>
            </w:pPr>
            <w:r>
              <w:rPr>
                <w:sz w:val="24"/>
                <w:szCs w:val="24"/>
              </w:rPr>
              <w:t>п</w:t>
            </w:r>
            <w:r w:rsidRPr="0045444A">
              <w:rPr>
                <w:sz w:val="24"/>
                <w:szCs w:val="24"/>
              </w:rPr>
              <w:t>о оптимистическому сценарию</w:t>
            </w:r>
          </w:p>
        </w:tc>
        <w:tc>
          <w:tcPr>
            <w:tcW w:w="947"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31,0</w:t>
            </w:r>
          </w:p>
        </w:tc>
        <w:tc>
          <w:tcPr>
            <w:tcW w:w="949"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 xml:space="preserve">45,0 </w:t>
            </w:r>
          </w:p>
        </w:tc>
        <w:tc>
          <w:tcPr>
            <w:tcW w:w="949"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 xml:space="preserve">50,0 </w:t>
            </w:r>
          </w:p>
        </w:tc>
        <w:tc>
          <w:tcPr>
            <w:tcW w:w="949"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58,0</w:t>
            </w:r>
          </w:p>
        </w:tc>
        <w:tc>
          <w:tcPr>
            <w:tcW w:w="958" w:type="dxa"/>
          </w:tcPr>
          <w:p w:rsidR="00C35F8D" w:rsidRPr="0045444A" w:rsidRDefault="00C35F8D" w:rsidP="005E6BA7">
            <w:pPr>
              <w:widowControl w:val="0"/>
              <w:autoSpaceDE w:val="0"/>
              <w:autoSpaceDN w:val="0"/>
              <w:adjustRightInd w:val="0"/>
              <w:spacing w:line="240" w:lineRule="auto"/>
              <w:ind w:firstLine="0"/>
              <w:jc w:val="right"/>
              <w:rPr>
                <w:sz w:val="24"/>
                <w:szCs w:val="24"/>
              </w:rPr>
            </w:pPr>
            <w:r w:rsidRPr="0045444A">
              <w:rPr>
                <w:sz w:val="24"/>
                <w:szCs w:val="24"/>
              </w:rPr>
              <w:t>65,0</w:t>
            </w:r>
            <w:r w:rsidRPr="00C35F8D">
              <w:rPr>
                <w:sz w:val="24"/>
                <w:szCs w:val="24"/>
              </w:rPr>
              <w:t>»;</w:t>
            </w:r>
          </w:p>
        </w:tc>
      </w:tr>
    </w:tbl>
    <w:p w:rsidR="00C35F8D" w:rsidRDefault="00C35F8D" w:rsidP="005E6BA7">
      <w:pPr>
        <w:pStyle w:val="ab"/>
        <w:spacing w:line="240" w:lineRule="auto"/>
        <w:ind w:left="0"/>
        <w:rPr>
          <w:rFonts w:cs="Times New Roman"/>
          <w:szCs w:val="28"/>
        </w:rPr>
      </w:pPr>
    </w:p>
    <w:p w:rsidR="005E6BA7" w:rsidRDefault="005E6BA7" w:rsidP="005E6BA7">
      <w:pPr>
        <w:pStyle w:val="ab"/>
        <w:spacing w:line="240" w:lineRule="auto"/>
        <w:ind w:left="0"/>
        <w:rPr>
          <w:rFonts w:cs="Times New Roman"/>
          <w:szCs w:val="28"/>
        </w:rPr>
      </w:pPr>
      <w:r w:rsidRPr="0045444A">
        <w:rPr>
          <w:rFonts w:cs="Times New Roman"/>
          <w:szCs w:val="28"/>
        </w:rPr>
        <w:t>позицию «Доля получателей мер государственной социальной помощи на основе социального контракта, %» изложить в следующей редакции:</w:t>
      </w:r>
    </w:p>
    <w:p w:rsidR="00C35F8D" w:rsidRDefault="00C35F8D" w:rsidP="005E6BA7">
      <w:pPr>
        <w:pStyle w:val="ab"/>
        <w:spacing w:line="240" w:lineRule="auto"/>
        <w:ind w:left="0"/>
        <w:rPr>
          <w:rFonts w:cs="Times New Roman"/>
          <w:szCs w:val="28"/>
        </w:rPr>
      </w:pPr>
    </w:p>
    <w:tbl>
      <w:tblPr>
        <w:tblStyle w:val="affff6"/>
        <w:tblW w:w="10277" w:type="dxa"/>
        <w:tblInd w:w="-5" w:type="dxa"/>
        <w:tblLook w:val="04A0" w:firstRow="1" w:lastRow="0" w:firstColumn="1" w:lastColumn="0" w:noHBand="0" w:noVBand="1"/>
      </w:tblPr>
      <w:tblGrid>
        <w:gridCol w:w="5526"/>
        <w:gridCol w:w="943"/>
        <w:gridCol w:w="950"/>
        <w:gridCol w:w="950"/>
        <w:gridCol w:w="950"/>
        <w:gridCol w:w="958"/>
      </w:tblGrid>
      <w:tr w:rsidR="00C35F8D" w:rsidRPr="00E43FAE" w:rsidTr="00C35F8D">
        <w:tc>
          <w:tcPr>
            <w:tcW w:w="5526" w:type="dxa"/>
          </w:tcPr>
          <w:p w:rsidR="00C35F8D" w:rsidRPr="00E43FAE" w:rsidRDefault="00C35F8D" w:rsidP="005E6BA7">
            <w:pPr>
              <w:pStyle w:val="ab"/>
              <w:spacing w:line="240" w:lineRule="auto"/>
              <w:ind w:left="0" w:firstLine="0"/>
              <w:rPr>
                <w:sz w:val="24"/>
                <w:szCs w:val="24"/>
              </w:rPr>
            </w:pPr>
            <w:r w:rsidRPr="00E43FAE">
              <w:rPr>
                <w:sz w:val="24"/>
                <w:szCs w:val="24"/>
              </w:rPr>
              <w:t>«Доля получателей мер государственной социальной помощи на основе социального контракта, %</w:t>
            </w:r>
          </w:p>
        </w:tc>
        <w:tc>
          <w:tcPr>
            <w:tcW w:w="943" w:type="dxa"/>
          </w:tcPr>
          <w:p w:rsidR="00C35F8D" w:rsidRPr="00E43FAE" w:rsidRDefault="00C35F8D" w:rsidP="005E6BA7">
            <w:pPr>
              <w:pStyle w:val="ab"/>
              <w:spacing w:line="240" w:lineRule="auto"/>
              <w:ind w:left="0" w:firstLine="0"/>
              <w:rPr>
                <w:sz w:val="24"/>
                <w:szCs w:val="24"/>
              </w:rPr>
            </w:pPr>
          </w:p>
        </w:tc>
        <w:tc>
          <w:tcPr>
            <w:tcW w:w="950" w:type="dxa"/>
          </w:tcPr>
          <w:p w:rsidR="00C35F8D" w:rsidRPr="00E43FAE" w:rsidRDefault="00C35F8D" w:rsidP="005E6BA7">
            <w:pPr>
              <w:pStyle w:val="ab"/>
              <w:spacing w:line="240" w:lineRule="auto"/>
              <w:ind w:left="0" w:firstLine="0"/>
              <w:rPr>
                <w:sz w:val="24"/>
                <w:szCs w:val="24"/>
              </w:rPr>
            </w:pPr>
          </w:p>
        </w:tc>
        <w:tc>
          <w:tcPr>
            <w:tcW w:w="950" w:type="dxa"/>
          </w:tcPr>
          <w:p w:rsidR="00C35F8D" w:rsidRPr="00E43FAE" w:rsidRDefault="00C35F8D" w:rsidP="005E6BA7">
            <w:pPr>
              <w:pStyle w:val="ab"/>
              <w:spacing w:line="240" w:lineRule="auto"/>
              <w:ind w:left="0" w:firstLine="0"/>
              <w:rPr>
                <w:sz w:val="24"/>
                <w:szCs w:val="24"/>
              </w:rPr>
            </w:pPr>
          </w:p>
        </w:tc>
        <w:tc>
          <w:tcPr>
            <w:tcW w:w="950" w:type="dxa"/>
          </w:tcPr>
          <w:p w:rsidR="00C35F8D" w:rsidRPr="00E43FAE" w:rsidRDefault="00C35F8D" w:rsidP="005E6BA7">
            <w:pPr>
              <w:pStyle w:val="ab"/>
              <w:spacing w:line="240" w:lineRule="auto"/>
              <w:ind w:left="0" w:firstLine="0"/>
              <w:rPr>
                <w:sz w:val="24"/>
                <w:szCs w:val="24"/>
              </w:rPr>
            </w:pPr>
          </w:p>
        </w:tc>
        <w:tc>
          <w:tcPr>
            <w:tcW w:w="958" w:type="dxa"/>
          </w:tcPr>
          <w:p w:rsidR="00C35F8D" w:rsidRPr="00E43FAE" w:rsidRDefault="00C35F8D" w:rsidP="005E6BA7">
            <w:pPr>
              <w:pStyle w:val="ab"/>
              <w:spacing w:line="240" w:lineRule="auto"/>
              <w:ind w:left="0" w:firstLine="0"/>
              <w:rPr>
                <w:sz w:val="24"/>
                <w:szCs w:val="24"/>
              </w:rPr>
            </w:pPr>
          </w:p>
        </w:tc>
      </w:tr>
      <w:tr w:rsidR="00C35F8D" w:rsidRPr="00E43FAE" w:rsidTr="00C35F8D">
        <w:tc>
          <w:tcPr>
            <w:tcW w:w="5526" w:type="dxa"/>
          </w:tcPr>
          <w:p w:rsidR="00C35F8D" w:rsidRPr="00E43FAE" w:rsidRDefault="00C35F8D" w:rsidP="005E6BA7">
            <w:pPr>
              <w:widowControl w:val="0"/>
              <w:autoSpaceDE w:val="0"/>
              <w:autoSpaceDN w:val="0"/>
              <w:adjustRightInd w:val="0"/>
              <w:spacing w:line="240" w:lineRule="auto"/>
              <w:ind w:firstLine="0"/>
              <w:rPr>
                <w:sz w:val="24"/>
                <w:szCs w:val="24"/>
              </w:rPr>
            </w:pPr>
            <w:r w:rsidRPr="00E43FAE">
              <w:rPr>
                <w:sz w:val="24"/>
                <w:szCs w:val="24"/>
              </w:rPr>
              <w:t>по инерционному сценарию</w:t>
            </w:r>
          </w:p>
        </w:tc>
        <w:tc>
          <w:tcPr>
            <w:tcW w:w="943"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2,3</w:t>
            </w:r>
          </w:p>
        </w:tc>
        <w:tc>
          <w:tcPr>
            <w:tcW w:w="950"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70,0</w:t>
            </w:r>
          </w:p>
        </w:tc>
        <w:tc>
          <w:tcPr>
            <w:tcW w:w="950"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 xml:space="preserve">80,0 </w:t>
            </w:r>
          </w:p>
        </w:tc>
        <w:tc>
          <w:tcPr>
            <w:tcW w:w="950"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83,0</w:t>
            </w:r>
          </w:p>
        </w:tc>
        <w:tc>
          <w:tcPr>
            <w:tcW w:w="958"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85,0</w:t>
            </w:r>
          </w:p>
        </w:tc>
      </w:tr>
      <w:tr w:rsidR="00C35F8D" w:rsidRPr="00E43FAE" w:rsidTr="00C35F8D">
        <w:tc>
          <w:tcPr>
            <w:tcW w:w="5526" w:type="dxa"/>
          </w:tcPr>
          <w:p w:rsidR="00C35F8D" w:rsidRPr="00E43FAE" w:rsidRDefault="00C35F8D" w:rsidP="005E6BA7">
            <w:pPr>
              <w:widowControl w:val="0"/>
              <w:autoSpaceDE w:val="0"/>
              <w:autoSpaceDN w:val="0"/>
              <w:adjustRightInd w:val="0"/>
              <w:spacing w:line="240" w:lineRule="auto"/>
              <w:ind w:firstLine="0"/>
              <w:rPr>
                <w:sz w:val="24"/>
                <w:szCs w:val="24"/>
              </w:rPr>
            </w:pPr>
            <w:r w:rsidRPr="00E43FAE">
              <w:rPr>
                <w:sz w:val="24"/>
                <w:szCs w:val="24"/>
              </w:rPr>
              <w:t>по базовому сценарию</w:t>
            </w:r>
          </w:p>
        </w:tc>
        <w:tc>
          <w:tcPr>
            <w:tcW w:w="943"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2,3</w:t>
            </w:r>
          </w:p>
        </w:tc>
        <w:tc>
          <w:tcPr>
            <w:tcW w:w="950"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70,0</w:t>
            </w:r>
          </w:p>
        </w:tc>
        <w:tc>
          <w:tcPr>
            <w:tcW w:w="950"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85,0</w:t>
            </w:r>
          </w:p>
        </w:tc>
        <w:tc>
          <w:tcPr>
            <w:tcW w:w="950"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88,0</w:t>
            </w:r>
          </w:p>
        </w:tc>
        <w:tc>
          <w:tcPr>
            <w:tcW w:w="958"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90,0</w:t>
            </w:r>
          </w:p>
        </w:tc>
      </w:tr>
      <w:tr w:rsidR="00C35F8D" w:rsidRPr="00E43FAE" w:rsidTr="00C35F8D">
        <w:tc>
          <w:tcPr>
            <w:tcW w:w="5526" w:type="dxa"/>
          </w:tcPr>
          <w:p w:rsidR="00C35F8D" w:rsidRPr="00E43FAE" w:rsidRDefault="00C35F8D" w:rsidP="005E6BA7">
            <w:pPr>
              <w:widowControl w:val="0"/>
              <w:autoSpaceDE w:val="0"/>
              <w:autoSpaceDN w:val="0"/>
              <w:adjustRightInd w:val="0"/>
              <w:spacing w:line="240" w:lineRule="auto"/>
              <w:ind w:firstLine="0"/>
              <w:rPr>
                <w:sz w:val="24"/>
                <w:szCs w:val="24"/>
              </w:rPr>
            </w:pPr>
            <w:r w:rsidRPr="00E43FAE">
              <w:rPr>
                <w:sz w:val="24"/>
                <w:szCs w:val="24"/>
              </w:rPr>
              <w:t>по оптимистическому сценарию</w:t>
            </w:r>
          </w:p>
        </w:tc>
        <w:tc>
          <w:tcPr>
            <w:tcW w:w="943"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2,3</w:t>
            </w:r>
          </w:p>
        </w:tc>
        <w:tc>
          <w:tcPr>
            <w:tcW w:w="950"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75,0</w:t>
            </w:r>
          </w:p>
        </w:tc>
        <w:tc>
          <w:tcPr>
            <w:tcW w:w="950"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88,0</w:t>
            </w:r>
          </w:p>
        </w:tc>
        <w:tc>
          <w:tcPr>
            <w:tcW w:w="950"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90,0</w:t>
            </w:r>
          </w:p>
        </w:tc>
        <w:tc>
          <w:tcPr>
            <w:tcW w:w="958" w:type="dxa"/>
          </w:tcPr>
          <w:p w:rsidR="00C35F8D" w:rsidRPr="00E43FAE" w:rsidRDefault="00C35F8D" w:rsidP="005E6BA7">
            <w:pPr>
              <w:autoSpaceDE w:val="0"/>
              <w:autoSpaceDN w:val="0"/>
              <w:spacing w:line="240" w:lineRule="auto"/>
              <w:ind w:firstLine="0"/>
              <w:jc w:val="right"/>
              <w:rPr>
                <w:sz w:val="24"/>
                <w:szCs w:val="24"/>
              </w:rPr>
            </w:pPr>
            <w:r w:rsidRPr="00E43FAE">
              <w:rPr>
                <w:sz w:val="24"/>
                <w:szCs w:val="24"/>
              </w:rPr>
              <w:t>93,0»;</w:t>
            </w:r>
          </w:p>
        </w:tc>
      </w:tr>
    </w:tbl>
    <w:p w:rsidR="00C35F8D" w:rsidRDefault="00C35F8D" w:rsidP="005E6BA7">
      <w:pPr>
        <w:pStyle w:val="ab"/>
        <w:spacing w:line="240" w:lineRule="auto"/>
        <w:ind w:left="0"/>
        <w:rPr>
          <w:rFonts w:cs="Times New Roman"/>
          <w:szCs w:val="28"/>
        </w:rPr>
      </w:pPr>
    </w:p>
    <w:p w:rsidR="005E6BA7" w:rsidRDefault="005E6BA7" w:rsidP="005E6BA7">
      <w:pPr>
        <w:pStyle w:val="ab"/>
        <w:spacing w:line="240" w:lineRule="auto"/>
        <w:ind w:left="0"/>
        <w:rPr>
          <w:rFonts w:cs="Times New Roman"/>
          <w:szCs w:val="28"/>
        </w:rPr>
      </w:pPr>
      <w:r w:rsidRPr="001A41E8">
        <w:rPr>
          <w:rFonts w:cs="Times New Roman"/>
          <w:szCs w:val="28"/>
        </w:rPr>
        <w:t>позицию «Протяженность скоростных и высокоскоростных железнодорожных линий, км» изложить в следующей редакции:</w:t>
      </w:r>
    </w:p>
    <w:p w:rsidR="00C35F8D" w:rsidRPr="001A41E8" w:rsidRDefault="00C35F8D" w:rsidP="005E6BA7">
      <w:pPr>
        <w:pStyle w:val="ab"/>
        <w:spacing w:line="240" w:lineRule="auto"/>
        <w:ind w:left="0"/>
        <w:rPr>
          <w:rFonts w:cs="Times New Roman"/>
          <w:szCs w:val="28"/>
        </w:rPr>
      </w:pPr>
    </w:p>
    <w:tbl>
      <w:tblPr>
        <w:tblStyle w:val="affff6"/>
        <w:tblW w:w="10270" w:type="dxa"/>
        <w:tblInd w:w="-5" w:type="dxa"/>
        <w:tblLook w:val="04A0" w:firstRow="1" w:lastRow="0" w:firstColumn="1" w:lastColumn="0" w:noHBand="0" w:noVBand="1"/>
      </w:tblPr>
      <w:tblGrid>
        <w:gridCol w:w="5543"/>
        <w:gridCol w:w="940"/>
        <w:gridCol w:w="942"/>
        <w:gridCol w:w="942"/>
        <w:gridCol w:w="946"/>
        <w:gridCol w:w="957"/>
      </w:tblGrid>
      <w:tr w:rsidR="00C35F8D" w:rsidRPr="00E43FAE" w:rsidTr="00C35F8D">
        <w:tc>
          <w:tcPr>
            <w:tcW w:w="5543" w:type="dxa"/>
          </w:tcPr>
          <w:p w:rsidR="00C35F8D" w:rsidRPr="00E43FAE" w:rsidRDefault="00C35F8D" w:rsidP="005E6BA7">
            <w:pPr>
              <w:pStyle w:val="ab"/>
              <w:spacing w:line="240" w:lineRule="auto"/>
              <w:ind w:left="0" w:firstLine="0"/>
              <w:rPr>
                <w:sz w:val="24"/>
                <w:szCs w:val="24"/>
              </w:rPr>
            </w:pPr>
            <w:r w:rsidRPr="00E43FAE">
              <w:rPr>
                <w:sz w:val="24"/>
                <w:szCs w:val="24"/>
              </w:rPr>
              <w:t>«Протяженность скоростных и высокоскоростных железнодорожных линий, км</w:t>
            </w:r>
          </w:p>
        </w:tc>
        <w:tc>
          <w:tcPr>
            <w:tcW w:w="940" w:type="dxa"/>
          </w:tcPr>
          <w:p w:rsidR="00C35F8D" w:rsidRPr="00E43FAE" w:rsidRDefault="00C35F8D" w:rsidP="005E6BA7">
            <w:pPr>
              <w:pStyle w:val="ab"/>
              <w:spacing w:line="240" w:lineRule="auto"/>
              <w:ind w:left="0" w:firstLine="0"/>
              <w:rPr>
                <w:sz w:val="24"/>
                <w:szCs w:val="24"/>
              </w:rPr>
            </w:pPr>
          </w:p>
        </w:tc>
        <w:tc>
          <w:tcPr>
            <w:tcW w:w="942" w:type="dxa"/>
          </w:tcPr>
          <w:p w:rsidR="00C35F8D" w:rsidRPr="00E43FAE" w:rsidRDefault="00C35F8D" w:rsidP="005E6BA7">
            <w:pPr>
              <w:pStyle w:val="ab"/>
              <w:spacing w:line="240" w:lineRule="auto"/>
              <w:ind w:left="0" w:firstLine="0"/>
              <w:rPr>
                <w:sz w:val="24"/>
                <w:szCs w:val="24"/>
              </w:rPr>
            </w:pPr>
          </w:p>
        </w:tc>
        <w:tc>
          <w:tcPr>
            <w:tcW w:w="942" w:type="dxa"/>
          </w:tcPr>
          <w:p w:rsidR="00C35F8D" w:rsidRPr="00E43FAE" w:rsidRDefault="00C35F8D" w:rsidP="005E6BA7">
            <w:pPr>
              <w:pStyle w:val="ab"/>
              <w:spacing w:line="240" w:lineRule="auto"/>
              <w:ind w:left="0" w:firstLine="0"/>
              <w:rPr>
                <w:sz w:val="24"/>
                <w:szCs w:val="24"/>
              </w:rPr>
            </w:pPr>
          </w:p>
        </w:tc>
        <w:tc>
          <w:tcPr>
            <w:tcW w:w="946" w:type="dxa"/>
          </w:tcPr>
          <w:p w:rsidR="00C35F8D" w:rsidRPr="00E43FAE" w:rsidRDefault="00C35F8D" w:rsidP="005E6BA7">
            <w:pPr>
              <w:pStyle w:val="ab"/>
              <w:spacing w:line="240" w:lineRule="auto"/>
              <w:ind w:left="0" w:firstLine="0"/>
              <w:rPr>
                <w:sz w:val="24"/>
                <w:szCs w:val="24"/>
              </w:rPr>
            </w:pPr>
          </w:p>
        </w:tc>
        <w:tc>
          <w:tcPr>
            <w:tcW w:w="957" w:type="dxa"/>
          </w:tcPr>
          <w:p w:rsidR="00C35F8D" w:rsidRPr="00E43FAE" w:rsidRDefault="00C35F8D" w:rsidP="005E6BA7">
            <w:pPr>
              <w:pStyle w:val="ab"/>
              <w:spacing w:line="240" w:lineRule="auto"/>
              <w:ind w:left="0" w:firstLine="0"/>
              <w:rPr>
                <w:sz w:val="24"/>
                <w:szCs w:val="24"/>
              </w:rPr>
            </w:pPr>
          </w:p>
        </w:tc>
      </w:tr>
      <w:tr w:rsidR="00C35F8D" w:rsidRPr="00E43FAE" w:rsidTr="00C35F8D">
        <w:tc>
          <w:tcPr>
            <w:tcW w:w="5543" w:type="dxa"/>
          </w:tcPr>
          <w:p w:rsidR="00C35F8D" w:rsidRPr="00E43FAE" w:rsidRDefault="00C35F8D" w:rsidP="005E6BA7">
            <w:pPr>
              <w:widowControl w:val="0"/>
              <w:autoSpaceDE w:val="0"/>
              <w:autoSpaceDN w:val="0"/>
              <w:adjustRightInd w:val="0"/>
              <w:spacing w:line="240" w:lineRule="auto"/>
              <w:ind w:firstLine="0"/>
              <w:rPr>
                <w:sz w:val="24"/>
                <w:szCs w:val="24"/>
              </w:rPr>
            </w:pPr>
            <w:r w:rsidRPr="00E43FAE">
              <w:rPr>
                <w:sz w:val="24"/>
                <w:szCs w:val="24"/>
              </w:rPr>
              <w:t>по инерционному сценарию</w:t>
            </w:r>
          </w:p>
        </w:tc>
        <w:tc>
          <w:tcPr>
            <w:tcW w:w="940"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0</w:t>
            </w:r>
          </w:p>
        </w:tc>
        <w:tc>
          <w:tcPr>
            <w:tcW w:w="942"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0</w:t>
            </w:r>
          </w:p>
        </w:tc>
        <w:tc>
          <w:tcPr>
            <w:tcW w:w="942"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0</w:t>
            </w:r>
          </w:p>
        </w:tc>
        <w:tc>
          <w:tcPr>
            <w:tcW w:w="946"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0</w:t>
            </w:r>
          </w:p>
        </w:tc>
        <w:tc>
          <w:tcPr>
            <w:tcW w:w="957"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43</w:t>
            </w:r>
          </w:p>
        </w:tc>
      </w:tr>
      <w:tr w:rsidR="00C35F8D" w:rsidRPr="00E43FAE" w:rsidTr="00C35F8D">
        <w:tc>
          <w:tcPr>
            <w:tcW w:w="5543" w:type="dxa"/>
          </w:tcPr>
          <w:p w:rsidR="00C35F8D" w:rsidRPr="00E43FAE" w:rsidRDefault="00C35F8D" w:rsidP="005E6BA7">
            <w:pPr>
              <w:widowControl w:val="0"/>
              <w:autoSpaceDE w:val="0"/>
              <w:autoSpaceDN w:val="0"/>
              <w:adjustRightInd w:val="0"/>
              <w:spacing w:line="240" w:lineRule="auto"/>
              <w:ind w:firstLine="0"/>
              <w:rPr>
                <w:sz w:val="24"/>
                <w:szCs w:val="24"/>
              </w:rPr>
            </w:pPr>
            <w:r w:rsidRPr="00E43FAE">
              <w:rPr>
                <w:sz w:val="24"/>
                <w:szCs w:val="24"/>
              </w:rPr>
              <w:t>по базовому сценарию</w:t>
            </w:r>
          </w:p>
        </w:tc>
        <w:tc>
          <w:tcPr>
            <w:tcW w:w="940"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0</w:t>
            </w:r>
          </w:p>
        </w:tc>
        <w:tc>
          <w:tcPr>
            <w:tcW w:w="942"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0</w:t>
            </w:r>
          </w:p>
        </w:tc>
        <w:tc>
          <w:tcPr>
            <w:tcW w:w="942"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 xml:space="preserve">0 </w:t>
            </w:r>
          </w:p>
        </w:tc>
        <w:tc>
          <w:tcPr>
            <w:tcW w:w="946"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 xml:space="preserve">0 </w:t>
            </w:r>
          </w:p>
        </w:tc>
        <w:tc>
          <w:tcPr>
            <w:tcW w:w="957"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336</w:t>
            </w:r>
          </w:p>
        </w:tc>
      </w:tr>
      <w:tr w:rsidR="00C35F8D" w:rsidRPr="00E43FAE" w:rsidTr="00C35F8D">
        <w:tc>
          <w:tcPr>
            <w:tcW w:w="5543" w:type="dxa"/>
          </w:tcPr>
          <w:p w:rsidR="00C35F8D" w:rsidRPr="00E43FAE" w:rsidRDefault="00C35F8D" w:rsidP="005E6BA7">
            <w:pPr>
              <w:widowControl w:val="0"/>
              <w:autoSpaceDE w:val="0"/>
              <w:autoSpaceDN w:val="0"/>
              <w:adjustRightInd w:val="0"/>
              <w:spacing w:line="240" w:lineRule="auto"/>
              <w:ind w:firstLine="0"/>
              <w:rPr>
                <w:sz w:val="24"/>
                <w:szCs w:val="24"/>
              </w:rPr>
            </w:pPr>
            <w:r w:rsidRPr="00E43FAE">
              <w:rPr>
                <w:sz w:val="24"/>
                <w:szCs w:val="24"/>
              </w:rPr>
              <w:t>по оптимистическому сценарию</w:t>
            </w:r>
          </w:p>
        </w:tc>
        <w:tc>
          <w:tcPr>
            <w:tcW w:w="940"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0</w:t>
            </w:r>
          </w:p>
        </w:tc>
        <w:tc>
          <w:tcPr>
            <w:tcW w:w="942"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 xml:space="preserve"> 0 </w:t>
            </w:r>
          </w:p>
        </w:tc>
        <w:tc>
          <w:tcPr>
            <w:tcW w:w="942"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 xml:space="preserve">0 </w:t>
            </w:r>
          </w:p>
        </w:tc>
        <w:tc>
          <w:tcPr>
            <w:tcW w:w="946"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 xml:space="preserve">43 </w:t>
            </w:r>
          </w:p>
        </w:tc>
        <w:tc>
          <w:tcPr>
            <w:tcW w:w="957" w:type="dxa"/>
          </w:tcPr>
          <w:p w:rsidR="00C35F8D" w:rsidRPr="00E43FAE" w:rsidRDefault="00C35F8D" w:rsidP="005E6BA7">
            <w:pPr>
              <w:widowControl w:val="0"/>
              <w:autoSpaceDE w:val="0"/>
              <w:autoSpaceDN w:val="0"/>
              <w:adjustRightInd w:val="0"/>
              <w:spacing w:line="240" w:lineRule="auto"/>
              <w:ind w:firstLine="0"/>
              <w:jc w:val="right"/>
              <w:rPr>
                <w:sz w:val="24"/>
                <w:szCs w:val="24"/>
              </w:rPr>
            </w:pPr>
            <w:r w:rsidRPr="00E43FAE">
              <w:rPr>
                <w:sz w:val="24"/>
                <w:szCs w:val="24"/>
              </w:rPr>
              <w:t xml:space="preserve">336»; </w:t>
            </w:r>
          </w:p>
        </w:tc>
      </w:tr>
    </w:tbl>
    <w:p w:rsidR="00C35F8D" w:rsidRDefault="00C35F8D" w:rsidP="005E6BA7">
      <w:pPr>
        <w:pStyle w:val="ab"/>
        <w:spacing w:line="240" w:lineRule="auto"/>
        <w:ind w:left="0"/>
        <w:rPr>
          <w:rFonts w:cs="Times New Roman"/>
          <w:szCs w:val="28"/>
        </w:rPr>
      </w:pPr>
    </w:p>
    <w:p w:rsidR="005E6BA7" w:rsidRDefault="005E6BA7" w:rsidP="005E6BA7">
      <w:pPr>
        <w:pStyle w:val="ab"/>
        <w:spacing w:line="240" w:lineRule="auto"/>
        <w:ind w:left="0"/>
        <w:rPr>
          <w:rFonts w:cs="Times New Roman"/>
          <w:szCs w:val="28"/>
        </w:rPr>
      </w:pPr>
      <w:r w:rsidRPr="001A41E8">
        <w:rPr>
          <w:rFonts w:cs="Times New Roman"/>
          <w:szCs w:val="28"/>
        </w:rPr>
        <w:t>позицию «Пассажирооборот аэропортов, млн чел. в год» изложить в следующей редакции:</w:t>
      </w:r>
    </w:p>
    <w:p w:rsidR="00C35F8D" w:rsidRPr="001A41E8" w:rsidRDefault="00C35F8D" w:rsidP="005E6BA7">
      <w:pPr>
        <w:pStyle w:val="ab"/>
        <w:spacing w:line="240" w:lineRule="auto"/>
        <w:ind w:left="0"/>
        <w:rPr>
          <w:rFonts w:cs="Times New Roman"/>
          <w:szCs w:val="28"/>
        </w:rPr>
      </w:pPr>
    </w:p>
    <w:tbl>
      <w:tblPr>
        <w:tblStyle w:val="affff6"/>
        <w:tblW w:w="10285" w:type="dxa"/>
        <w:tblInd w:w="-5" w:type="dxa"/>
        <w:tblLook w:val="04A0" w:firstRow="1" w:lastRow="0" w:firstColumn="1" w:lastColumn="0" w:noHBand="0" w:noVBand="1"/>
      </w:tblPr>
      <w:tblGrid>
        <w:gridCol w:w="5533"/>
        <w:gridCol w:w="950"/>
        <w:gridCol w:w="947"/>
        <w:gridCol w:w="947"/>
        <w:gridCol w:w="947"/>
        <w:gridCol w:w="961"/>
      </w:tblGrid>
      <w:tr w:rsidR="00E43FAE" w:rsidRPr="00E43FAE" w:rsidTr="00E43FAE">
        <w:tc>
          <w:tcPr>
            <w:tcW w:w="5533" w:type="dxa"/>
          </w:tcPr>
          <w:p w:rsidR="00E43FAE" w:rsidRPr="00E43FAE" w:rsidRDefault="00E43FAE" w:rsidP="005E6BA7">
            <w:pPr>
              <w:pStyle w:val="ab"/>
              <w:spacing w:line="240" w:lineRule="auto"/>
              <w:ind w:left="0" w:firstLine="70"/>
              <w:rPr>
                <w:sz w:val="24"/>
                <w:szCs w:val="24"/>
              </w:rPr>
            </w:pPr>
            <w:r w:rsidRPr="00E43FAE">
              <w:rPr>
                <w:sz w:val="24"/>
                <w:szCs w:val="24"/>
              </w:rPr>
              <w:t>«Пассажиропоток аэропортов, млн чел. в год</w:t>
            </w:r>
          </w:p>
        </w:tc>
        <w:tc>
          <w:tcPr>
            <w:tcW w:w="950" w:type="dxa"/>
          </w:tcPr>
          <w:p w:rsidR="00E43FAE" w:rsidRPr="00E43FAE" w:rsidRDefault="00E43FAE" w:rsidP="005E6BA7">
            <w:pPr>
              <w:pStyle w:val="ab"/>
              <w:spacing w:line="240" w:lineRule="auto"/>
              <w:ind w:left="0" w:firstLine="70"/>
              <w:rPr>
                <w:sz w:val="24"/>
                <w:szCs w:val="24"/>
              </w:rPr>
            </w:pPr>
          </w:p>
        </w:tc>
        <w:tc>
          <w:tcPr>
            <w:tcW w:w="947" w:type="dxa"/>
          </w:tcPr>
          <w:p w:rsidR="00E43FAE" w:rsidRPr="00E43FAE" w:rsidRDefault="00E43FAE" w:rsidP="005E6BA7">
            <w:pPr>
              <w:pStyle w:val="ab"/>
              <w:spacing w:line="240" w:lineRule="auto"/>
              <w:ind w:left="0" w:firstLine="70"/>
              <w:rPr>
                <w:sz w:val="24"/>
                <w:szCs w:val="24"/>
              </w:rPr>
            </w:pPr>
          </w:p>
        </w:tc>
        <w:tc>
          <w:tcPr>
            <w:tcW w:w="947" w:type="dxa"/>
          </w:tcPr>
          <w:p w:rsidR="00E43FAE" w:rsidRPr="00E43FAE" w:rsidRDefault="00E43FAE" w:rsidP="005E6BA7">
            <w:pPr>
              <w:pStyle w:val="ab"/>
              <w:spacing w:line="240" w:lineRule="auto"/>
              <w:ind w:left="0" w:firstLine="70"/>
              <w:rPr>
                <w:sz w:val="24"/>
                <w:szCs w:val="24"/>
              </w:rPr>
            </w:pPr>
          </w:p>
        </w:tc>
        <w:tc>
          <w:tcPr>
            <w:tcW w:w="947" w:type="dxa"/>
          </w:tcPr>
          <w:p w:rsidR="00E43FAE" w:rsidRPr="00E43FAE" w:rsidRDefault="00E43FAE" w:rsidP="005E6BA7">
            <w:pPr>
              <w:pStyle w:val="ab"/>
              <w:spacing w:line="240" w:lineRule="auto"/>
              <w:ind w:left="0" w:firstLine="70"/>
              <w:rPr>
                <w:sz w:val="24"/>
                <w:szCs w:val="24"/>
              </w:rPr>
            </w:pPr>
          </w:p>
        </w:tc>
        <w:tc>
          <w:tcPr>
            <w:tcW w:w="961" w:type="dxa"/>
          </w:tcPr>
          <w:p w:rsidR="00E43FAE" w:rsidRPr="00E43FAE" w:rsidRDefault="00E43FAE" w:rsidP="005E6BA7">
            <w:pPr>
              <w:pStyle w:val="ab"/>
              <w:spacing w:line="240" w:lineRule="auto"/>
              <w:ind w:left="0" w:firstLine="70"/>
              <w:rPr>
                <w:sz w:val="24"/>
                <w:szCs w:val="24"/>
              </w:rPr>
            </w:pPr>
          </w:p>
        </w:tc>
      </w:tr>
      <w:tr w:rsidR="00E43FAE" w:rsidRPr="00E43FAE" w:rsidTr="00E43FAE">
        <w:tc>
          <w:tcPr>
            <w:tcW w:w="5533" w:type="dxa"/>
          </w:tcPr>
          <w:p w:rsidR="00E43FAE" w:rsidRPr="00E43FAE" w:rsidRDefault="00E43FAE" w:rsidP="00E43FAE">
            <w:pPr>
              <w:widowControl w:val="0"/>
              <w:autoSpaceDE w:val="0"/>
              <w:autoSpaceDN w:val="0"/>
              <w:adjustRightInd w:val="0"/>
              <w:spacing w:line="240" w:lineRule="auto"/>
              <w:ind w:left="34" w:firstLine="35"/>
              <w:rPr>
                <w:sz w:val="24"/>
                <w:szCs w:val="24"/>
              </w:rPr>
            </w:pPr>
            <w:r w:rsidRPr="00E43FAE">
              <w:rPr>
                <w:sz w:val="24"/>
                <w:szCs w:val="24"/>
              </w:rPr>
              <w:t>по инерционному сценарию</w:t>
            </w:r>
          </w:p>
        </w:tc>
        <w:tc>
          <w:tcPr>
            <w:tcW w:w="950"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2,25</w:t>
            </w:r>
          </w:p>
        </w:tc>
        <w:tc>
          <w:tcPr>
            <w:tcW w:w="947"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2,4</w:t>
            </w:r>
          </w:p>
        </w:tc>
        <w:tc>
          <w:tcPr>
            <w:tcW w:w="947"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2,6</w:t>
            </w:r>
          </w:p>
        </w:tc>
        <w:tc>
          <w:tcPr>
            <w:tcW w:w="947"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2,8</w:t>
            </w:r>
          </w:p>
        </w:tc>
        <w:tc>
          <w:tcPr>
            <w:tcW w:w="961"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3,0</w:t>
            </w:r>
          </w:p>
        </w:tc>
      </w:tr>
      <w:tr w:rsidR="00E43FAE" w:rsidRPr="00E43FAE" w:rsidTr="00E43FAE">
        <w:tc>
          <w:tcPr>
            <w:tcW w:w="5533" w:type="dxa"/>
          </w:tcPr>
          <w:p w:rsidR="00E43FAE" w:rsidRPr="00E43FAE" w:rsidRDefault="00E43FAE" w:rsidP="00E43FAE">
            <w:pPr>
              <w:widowControl w:val="0"/>
              <w:autoSpaceDE w:val="0"/>
              <w:autoSpaceDN w:val="0"/>
              <w:adjustRightInd w:val="0"/>
              <w:spacing w:line="240" w:lineRule="auto"/>
              <w:ind w:left="34" w:firstLine="35"/>
              <w:rPr>
                <w:sz w:val="24"/>
                <w:szCs w:val="24"/>
              </w:rPr>
            </w:pPr>
            <w:r w:rsidRPr="00E43FAE">
              <w:rPr>
                <w:sz w:val="24"/>
                <w:szCs w:val="24"/>
              </w:rPr>
              <w:t>по базовому сценарию</w:t>
            </w:r>
          </w:p>
        </w:tc>
        <w:tc>
          <w:tcPr>
            <w:tcW w:w="950"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2,25</w:t>
            </w:r>
          </w:p>
        </w:tc>
        <w:tc>
          <w:tcPr>
            <w:tcW w:w="947"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3,7</w:t>
            </w:r>
          </w:p>
        </w:tc>
        <w:tc>
          <w:tcPr>
            <w:tcW w:w="947"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4,3</w:t>
            </w:r>
          </w:p>
        </w:tc>
        <w:tc>
          <w:tcPr>
            <w:tcW w:w="947"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5,5</w:t>
            </w:r>
          </w:p>
        </w:tc>
        <w:tc>
          <w:tcPr>
            <w:tcW w:w="961"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7,3</w:t>
            </w:r>
          </w:p>
        </w:tc>
      </w:tr>
      <w:tr w:rsidR="00E43FAE" w:rsidRPr="00E43FAE" w:rsidTr="00E43FAE">
        <w:tc>
          <w:tcPr>
            <w:tcW w:w="5533" w:type="dxa"/>
          </w:tcPr>
          <w:p w:rsidR="00E43FAE" w:rsidRPr="00E43FAE" w:rsidRDefault="00E43FAE" w:rsidP="00E43FAE">
            <w:pPr>
              <w:widowControl w:val="0"/>
              <w:autoSpaceDE w:val="0"/>
              <w:autoSpaceDN w:val="0"/>
              <w:adjustRightInd w:val="0"/>
              <w:spacing w:line="240" w:lineRule="auto"/>
              <w:ind w:left="34" w:firstLine="35"/>
              <w:rPr>
                <w:sz w:val="24"/>
                <w:szCs w:val="24"/>
              </w:rPr>
            </w:pPr>
            <w:r w:rsidRPr="00E43FAE">
              <w:rPr>
                <w:sz w:val="24"/>
                <w:szCs w:val="24"/>
              </w:rPr>
              <w:t>по оптимистическому сценарию</w:t>
            </w:r>
          </w:p>
        </w:tc>
        <w:tc>
          <w:tcPr>
            <w:tcW w:w="950"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2,25</w:t>
            </w:r>
          </w:p>
        </w:tc>
        <w:tc>
          <w:tcPr>
            <w:tcW w:w="947"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4,5</w:t>
            </w:r>
          </w:p>
        </w:tc>
        <w:tc>
          <w:tcPr>
            <w:tcW w:w="947"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5,4</w:t>
            </w:r>
          </w:p>
        </w:tc>
        <w:tc>
          <w:tcPr>
            <w:tcW w:w="947"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7,3</w:t>
            </w:r>
          </w:p>
        </w:tc>
        <w:tc>
          <w:tcPr>
            <w:tcW w:w="961" w:type="dxa"/>
          </w:tcPr>
          <w:p w:rsidR="00E43FAE" w:rsidRPr="00E43FAE" w:rsidRDefault="00E43FAE" w:rsidP="005E6BA7">
            <w:pPr>
              <w:widowControl w:val="0"/>
              <w:autoSpaceDE w:val="0"/>
              <w:autoSpaceDN w:val="0"/>
              <w:adjustRightInd w:val="0"/>
              <w:spacing w:line="240" w:lineRule="auto"/>
              <w:ind w:firstLine="70"/>
              <w:jc w:val="right"/>
              <w:rPr>
                <w:sz w:val="24"/>
                <w:szCs w:val="24"/>
              </w:rPr>
            </w:pPr>
            <w:r w:rsidRPr="00E43FAE">
              <w:rPr>
                <w:sz w:val="24"/>
                <w:szCs w:val="24"/>
              </w:rPr>
              <w:t>10,0»;</w:t>
            </w:r>
          </w:p>
        </w:tc>
      </w:tr>
    </w:tbl>
    <w:p w:rsidR="00C35F8D" w:rsidRPr="00786ADF" w:rsidRDefault="00C35F8D" w:rsidP="005E6BA7">
      <w:pPr>
        <w:pStyle w:val="ab"/>
        <w:spacing w:line="240" w:lineRule="auto"/>
        <w:ind w:left="0"/>
        <w:rPr>
          <w:rFonts w:cs="Times New Roman"/>
          <w:sz w:val="20"/>
          <w:szCs w:val="28"/>
        </w:rPr>
      </w:pPr>
    </w:p>
    <w:p w:rsidR="005E6BA7" w:rsidRDefault="005E6BA7" w:rsidP="005E6BA7">
      <w:pPr>
        <w:pStyle w:val="ab"/>
        <w:spacing w:line="240" w:lineRule="auto"/>
        <w:ind w:left="0"/>
        <w:rPr>
          <w:rFonts w:cs="Times New Roman"/>
          <w:szCs w:val="28"/>
        </w:rPr>
      </w:pPr>
      <w:r w:rsidRPr="001A41E8">
        <w:rPr>
          <w:rFonts w:cs="Times New Roman"/>
          <w:szCs w:val="28"/>
        </w:rPr>
        <w:t xml:space="preserve">позицию «Доля </w:t>
      </w:r>
      <w:proofErr w:type="spellStart"/>
      <w:r w:rsidRPr="001A41E8">
        <w:rPr>
          <w:rFonts w:cs="Times New Roman"/>
          <w:szCs w:val="28"/>
        </w:rPr>
        <w:t>рекультивированных</w:t>
      </w:r>
      <w:proofErr w:type="spellEnd"/>
      <w:r w:rsidRPr="001A41E8">
        <w:rPr>
          <w:rFonts w:cs="Times New Roman"/>
          <w:szCs w:val="28"/>
        </w:rPr>
        <w:t xml:space="preserve"> земель в общей площади загрязненных земель, %» изложить в следующей редакции:</w:t>
      </w:r>
    </w:p>
    <w:p w:rsidR="00C35F8D" w:rsidRPr="00786ADF" w:rsidRDefault="00C35F8D" w:rsidP="005E6BA7">
      <w:pPr>
        <w:pStyle w:val="ab"/>
        <w:spacing w:line="240" w:lineRule="auto"/>
        <w:ind w:left="0"/>
        <w:rPr>
          <w:rFonts w:cs="Times New Roman"/>
          <w:sz w:val="18"/>
          <w:szCs w:val="28"/>
        </w:rPr>
      </w:pPr>
    </w:p>
    <w:tbl>
      <w:tblPr>
        <w:tblStyle w:val="affff6"/>
        <w:tblW w:w="10381" w:type="dxa"/>
        <w:tblInd w:w="-5" w:type="dxa"/>
        <w:tblLook w:val="04A0" w:firstRow="1" w:lastRow="0" w:firstColumn="1" w:lastColumn="0" w:noHBand="0" w:noVBand="1"/>
      </w:tblPr>
      <w:tblGrid>
        <w:gridCol w:w="5529"/>
        <w:gridCol w:w="916"/>
        <w:gridCol w:w="982"/>
        <w:gridCol w:w="982"/>
        <w:gridCol w:w="982"/>
        <w:gridCol w:w="990"/>
      </w:tblGrid>
      <w:tr w:rsidR="00E43FAE" w:rsidRPr="00E43FAE" w:rsidTr="00E43FAE">
        <w:tc>
          <w:tcPr>
            <w:tcW w:w="5529" w:type="dxa"/>
          </w:tcPr>
          <w:p w:rsidR="00E43FAE" w:rsidRPr="00E43FAE" w:rsidRDefault="00E43FAE" w:rsidP="005E6BA7">
            <w:pPr>
              <w:pStyle w:val="ab"/>
              <w:spacing w:line="240" w:lineRule="auto"/>
              <w:ind w:left="0" w:firstLine="0"/>
              <w:rPr>
                <w:sz w:val="24"/>
                <w:szCs w:val="24"/>
              </w:rPr>
            </w:pPr>
            <w:r w:rsidRPr="00E43FAE">
              <w:rPr>
                <w:sz w:val="24"/>
                <w:szCs w:val="24"/>
              </w:rPr>
              <w:t xml:space="preserve">«Доля </w:t>
            </w:r>
            <w:proofErr w:type="spellStart"/>
            <w:r w:rsidRPr="00E43FAE">
              <w:rPr>
                <w:sz w:val="24"/>
                <w:szCs w:val="24"/>
              </w:rPr>
              <w:t>рекультивированных</w:t>
            </w:r>
            <w:proofErr w:type="spellEnd"/>
            <w:r w:rsidRPr="00E43FAE">
              <w:rPr>
                <w:sz w:val="24"/>
                <w:szCs w:val="24"/>
              </w:rPr>
              <w:t xml:space="preserve"> земель в общей площади загрязненных земель, %</w:t>
            </w:r>
          </w:p>
        </w:tc>
        <w:tc>
          <w:tcPr>
            <w:tcW w:w="916" w:type="dxa"/>
          </w:tcPr>
          <w:p w:rsidR="00E43FAE" w:rsidRPr="00E43FAE" w:rsidRDefault="00E43FAE" w:rsidP="005E6BA7">
            <w:pPr>
              <w:pStyle w:val="ab"/>
              <w:spacing w:line="240" w:lineRule="auto"/>
              <w:ind w:left="0" w:firstLine="0"/>
              <w:rPr>
                <w:sz w:val="24"/>
                <w:szCs w:val="24"/>
              </w:rPr>
            </w:pPr>
          </w:p>
        </w:tc>
        <w:tc>
          <w:tcPr>
            <w:tcW w:w="982" w:type="dxa"/>
          </w:tcPr>
          <w:p w:rsidR="00E43FAE" w:rsidRPr="00E43FAE" w:rsidRDefault="00E43FAE" w:rsidP="005E6BA7">
            <w:pPr>
              <w:pStyle w:val="ab"/>
              <w:spacing w:line="240" w:lineRule="auto"/>
              <w:ind w:left="0" w:firstLine="0"/>
              <w:rPr>
                <w:sz w:val="24"/>
                <w:szCs w:val="24"/>
              </w:rPr>
            </w:pPr>
          </w:p>
        </w:tc>
        <w:tc>
          <w:tcPr>
            <w:tcW w:w="982" w:type="dxa"/>
          </w:tcPr>
          <w:p w:rsidR="00E43FAE" w:rsidRPr="00E43FAE" w:rsidRDefault="00E43FAE" w:rsidP="005E6BA7">
            <w:pPr>
              <w:pStyle w:val="ab"/>
              <w:spacing w:line="240" w:lineRule="auto"/>
              <w:ind w:left="0" w:firstLine="0"/>
              <w:rPr>
                <w:sz w:val="24"/>
                <w:szCs w:val="24"/>
              </w:rPr>
            </w:pPr>
          </w:p>
        </w:tc>
        <w:tc>
          <w:tcPr>
            <w:tcW w:w="982" w:type="dxa"/>
          </w:tcPr>
          <w:p w:rsidR="00E43FAE" w:rsidRPr="00E43FAE" w:rsidRDefault="00E43FAE" w:rsidP="005E6BA7">
            <w:pPr>
              <w:pStyle w:val="ab"/>
              <w:spacing w:line="240" w:lineRule="auto"/>
              <w:ind w:left="0" w:firstLine="0"/>
              <w:rPr>
                <w:sz w:val="24"/>
                <w:szCs w:val="24"/>
              </w:rPr>
            </w:pPr>
          </w:p>
        </w:tc>
        <w:tc>
          <w:tcPr>
            <w:tcW w:w="990" w:type="dxa"/>
          </w:tcPr>
          <w:p w:rsidR="00E43FAE" w:rsidRPr="00E43FAE" w:rsidRDefault="00E43FAE" w:rsidP="005E6BA7">
            <w:pPr>
              <w:pStyle w:val="ab"/>
              <w:spacing w:line="240" w:lineRule="auto"/>
              <w:ind w:left="0" w:firstLine="0"/>
              <w:rPr>
                <w:sz w:val="24"/>
                <w:szCs w:val="24"/>
              </w:rPr>
            </w:pPr>
          </w:p>
        </w:tc>
      </w:tr>
      <w:tr w:rsidR="00E43FAE" w:rsidRPr="00E43FAE" w:rsidTr="00E43FAE">
        <w:tc>
          <w:tcPr>
            <w:tcW w:w="5529" w:type="dxa"/>
          </w:tcPr>
          <w:p w:rsidR="00E43FAE" w:rsidRPr="00E43FAE" w:rsidRDefault="00E43FAE" w:rsidP="00E43FAE">
            <w:pPr>
              <w:widowControl w:val="0"/>
              <w:autoSpaceDE w:val="0"/>
              <w:autoSpaceDN w:val="0"/>
              <w:adjustRightInd w:val="0"/>
              <w:spacing w:line="240" w:lineRule="auto"/>
              <w:ind w:left="34" w:firstLine="0"/>
              <w:rPr>
                <w:sz w:val="24"/>
                <w:szCs w:val="24"/>
              </w:rPr>
            </w:pPr>
            <w:r w:rsidRPr="00E43FAE">
              <w:rPr>
                <w:sz w:val="24"/>
                <w:szCs w:val="24"/>
              </w:rPr>
              <w:t>по инерционному сценарию</w:t>
            </w:r>
          </w:p>
        </w:tc>
        <w:tc>
          <w:tcPr>
            <w:tcW w:w="91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37,0</w:t>
            </w:r>
          </w:p>
        </w:tc>
        <w:tc>
          <w:tcPr>
            <w:tcW w:w="982"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40,0</w:t>
            </w:r>
          </w:p>
        </w:tc>
        <w:tc>
          <w:tcPr>
            <w:tcW w:w="982"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41,0</w:t>
            </w:r>
          </w:p>
        </w:tc>
        <w:tc>
          <w:tcPr>
            <w:tcW w:w="982"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42,0</w:t>
            </w:r>
          </w:p>
        </w:tc>
        <w:tc>
          <w:tcPr>
            <w:tcW w:w="990"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44,0</w:t>
            </w:r>
          </w:p>
        </w:tc>
      </w:tr>
      <w:tr w:rsidR="00E43FAE" w:rsidRPr="00E43FAE" w:rsidTr="00E43FAE">
        <w:tc>
          <w:tcPr>
            <w:tcW w:w="5529" w:type="dxa"/>
          </w:tcPr>
          <w:p w:rsidR="00E43FAE" w:rsidRPr="00E43FAE" w:rsidRDefault="00E43FAE" w:rsidP="00E43FAE">
            <w:pPr>
              <w:widowControl w:val="0"/>
              <w:autoSpaceDE w:val="0"/>
              <w:autoSpaceDN w:val="0"/>
              <w:adjustRightInd w:val="0"/>
              <w:spacing w:line="240" w:lineRule="auto"/>
              <w:ind w:left="34" w:firstLine="0"/>
              <w:rPr>
                <w:sz w:val="24"/>
                <w:szCs w:val="24"/>
              </w:rPr>
            </w:pPr>
            <w:r w:rsidRPr="00E43FAE">
              <w:rPr>
                <w:sz w:val="24"/>
                <w:szCs w:val="24"/>
              </w:rPr>
              <w:t>по базовому сценарию</w:t>
            </w:r>
          </w:p>
        </w:tc>
        <w:tc>
          <w:tcPr>
            <w:tcW w:w="91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37,0</w:t>
            </w:r>
          </w:p>
        </w:tc>
        <w:tc>
          <w:tcPr>
            <w:tcW w:w="982"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44,0</w:t>
            </w:r>
          </w:p>
        </w:tc>
        <w:tc>
          <w:tcPr>
            <w:tcW w:w="982"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45,0</w:t>
            </w:r>
          </w:p>
        </w:tc>
        <w:tc>
          <w:tcPr>
            <w:tcW w:w="982"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46,0</w:t>
            </w:r>
          </w:p>
        </w:tc>
        <w:tc>
          <w:tcPr>
            <w:tcW w:w="990"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50,0</w:t>
            </w:r>
          </w:p>
        </w:tc>
      </w:tr>
      <w:tr w:rsidR="00E43FAE" w:rsidRPr="00E43FAE" w:rsidTr="00E43FAE">
        <w:tc>
          <w:tcPr>
            <w:tcW w:w="5529" w:type="dxa"/>
          </w:tcPr>
          <w:p w:rsidR="00E43FAE" w:rsidRPr="00E43FAE" w:rsidRDefault="00E43FAE" w:rsidP="00E43FAE">
            <w:pPr>
              <w:widowControl w:val="0"/>
              <w:autoSpaceDE w:val="0"/>
              <w:autoSpaceDN w:val="0"/>
              <w:adjustRightInd w:val="0"/>
              <w:spacing w:line="240" w:lineRule="auto"/>
              <w:ind w:left="34" w:firstLine="0"/>
              <w:rPr>
                <w:sz w:val="24"/>
                <w:szCs w:val="24"/>
              </w:rPr>
            </w:pPr>
            <w:r w:rsidRPr="00E43FAE">
              <w:rPr>
                <w:sz w:val="24"/>
                <w:szCs w:val="24"/>
              </w:rPr>
              <w:t>по оптимистическому сценарию</w:t>
            </w:r>
          </w:p>
        </w:tc>
        <w:tc>
          <w:tcPr>
            <w:tcW w:w="91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37,0</w:t>
            </w:r>
          </w:p>
        </w:tc>
        <w:tc>
          <w:tcPr>
            <w:tcW w:w="982"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50,0</w:t>
            </w:r>
          </w:p>
        </w:tc>
        <w:tc>
          <w:tcPr>
            <w:tcW w:w="982"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60,0</w:t>
            </w:r>
          </w:p>
        </w:tc>
        <w:tc>
          <w:tcPr>
            <w:tcW w:w="982"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70,0</w:t>
            </w:r>
          </w:p>
        </w:tc>
        <w:tc>
          <w:tcPr>
            <w:tcW w:w="990"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80,0»;</w:t>
            </w:r>
          </w:p>
        </w:tc>
      </w:tr>
    </w:tbl>
    <w:p w:rsidR="00C35F8D" w:rsidRPr="00786ADF" w:rsidRDefault="00C35F8D" w:rsidP="005E6BA7">
      <w:pPr>
        <w:pStyle w:val="ab"/>
        <w:spacing w:line="240" w:lineRule="auto"/>
        <w:ind w:left="0"/>
        <w:rPr>
          <w:rFonts w:cs="Times New Roman"/>
          <w:sz w:val="20"/>
          <w:szCs w:val="28"/>
        </w:rPr>
      </w:pPr>
    </w:p>
    <w:p w:rsidR="005E6BA7" w:rsidRDefault="005E6BA7" w:rsidP="005E6BA7">
      <w:pPr>
        <w:pStyle w:val="ab"/>
        <w:spacing w:line="240" w:lineRule="auto"/>
        <w:ind w:left="0"/>
        <w:rPr>
          <w:rFonts w:cs="Times New Roman"/>
          <w:szCs w:val="28"/>
        </w:rPr>
      </w:pPr>
      <w:r w:rsidRPr="001A41E8">
        <w:rPr>
          <w:rFonts w:cs="Times New Roman"/>
          <w:szCs w:val="28"/>
        </w:rPr>
        <w:t>позицию «Прямые иностранные инвестиции накопленным итогом, млн долл. США» изложить в следующей редакции:</w:t>
      </w:r>
    </w:p>
    <w:p w:rsidR="00C35F8D" w:rsidRPr="00786ADF" w:rsidRDefault="00C35F8D" w:rsidP="005E6BA7">
      <w:pPr>
        <w:pStyle w:val="ab"/>
        <w:spacing w:line="240" w:lineRule="auto"/>
        <w:ind w:left="0"/>
        <w:rPr>
          <w:rFonts w:cs="Times New Roman"/>
          <w:sz w:val="20"/>
          <w:szCs w:val="28"/>
        </w:rPr>
      </w:pPr>
    </w:p>
    <w:tbl>
      <w:tblPr>
        <w:tblStyle w:val="affff6"/>
        <w:tblW w:w="10435" w:type="dxa"/>
        <w:tblInd w:w="-5" w:type="dxa"/>
        <w:tblLook w:val="04A0" w:firstRow="1" w:lastRow="0" w:firstColumn="1" w:lastColumn="0" w:noHBand="0" w:noVBand="1"/>
      </w:tblPr>
      <w:tblGrid>
        <w:gridCol w:w="5483"/>
        <w:gridCol w:w="750"/>
        <w:gridCol w:w="996"/>
        <w:gridCol w:w="996"/>
        <w:gridCol w:w="996"/>
        <w:gridCol w:w="1214"/>
      </w:tblGrid>
      <w:tr w:rsidR="00E43FAE" w:rsidRPr="00E43FAE" w:rsidTr="00E43FAE">
        <w:tc>
          <w:tcPr>
            <w:tcW w:w="5483" w:type="dxa"/>
          </w:tcPr>
          <w:p w:rsidR="00E43FAE" w:rsidRPr="00E43FAE" w:rsidRDefault="00E43FAE" w:rsidP="005E6BA7">
            <w:pPr>
              <w:pStyle w:val="ab"/>
              <w:spacing w:line="240" w:lineRule="auto"/>
              <w:ind w:left="0" w:firstLine="0"/>
              <w:rPr>
                <w:sz w:val="24"/>
                <w:szCs w:val="24"/>
              </w:rPr>
            </w:pPr>
            <w:r w:rsidRPr="00E43FAE">
              <w:rPr>
                <w:sz w:val="24"/>
                <w:szCs w:val="24"/>
              </w:rPr>
              <w:t>«</w:t>
            </w:r>
            <w:r w:rsidRPr="00E43FAE">
              <w:rPr>
                <w:sz w:val="24"/>
                <w:szCs w:val="24"/>
              </w:rPr>
              <w:t>Прямые иностранные инвестиции накопленным итогом, млн долл. США</w:t>
            </w:r>
          </w:p>
        </w:tc>
        <w:tc>
          <w:tcPr>
            <w:tcW w:w="750" w:type="dxa"/>
          </w:tcPr>
          <w:p w:rsidR="00E43FAE" w:rsidRPr="00E43FAE" w:rsidRDefault="00E43FAE" w:rsidP="005E6BA7">
            <w:pPr>
              <w:pStyle w:val="ab"/>
              <w:spacing w:line="240" w:lineRule="auto"/>
              <w:ind w:left="0" w:firstLine="0"/>
              <w:rPr>
                <w:sz w:val="24"/>
                <w:szCs w:val="24"/>
              </w:rPr>
            </w:pPr>
          </w:p>
        </w:tc>
        <w:tc>
          <w:tcPr>
            <w:tcW w:w="996" w:type="dxa"/>
          </w:tcPr>
          <w:p w:rsidR="00E43FAE" w:rsidRPr="00E43FAE" w:rsidRDefault="00E43FAE" w:rsidP="005E6BA7">
            <w:pPr>
              <w:pStyle w:val="ab"/>
              <w:spacing w:line="240" w:lineRule="auto"/>
              <w:ind w:left="0" w:firstLine="0"/>
              <w:rPr>
                <w:sz w:val="24"/>
                <w:szCs w:val="24"/>
              </w:rPr>
            </w:pPr>
          </w:p>
        </w:tc>
        <w:tc>
          <w:tcPr>
            <w:tcW w:w="996" w:type="dxa"/>
          </w:tcPr>
          <w:p w:rsidR="00E43FAE" w:rsidRPr="00E43FAE" w:rsidRDefault="00E43FAE" w:rsidP="005E6BA7">
            <w:pPr>
              <w:pStyle w:val="ab"/>
              <w:spacing w:line="240" w:lineRule="auto"/>
              <w:ind w:left="0" w:firstLine="0"/>
              <w:rPr>
                <w:sz w:val="24"/>
                <w:szCs w:val="24"/>
              </w:rPr>
            </w:pPr>
          </w:p>
        </w:tc>
        <w:tc>
          <w:tcPr>
            <w:tcW w:w="996" w:type="dxa"/>
          </w:tcPr>
          <w:p w:rsidR="00E43FAE" w:rsidRPr="00E43FAE" w:rsidRDefault="00E43FAE" w:rsidP="005E6BA7">
            <w:pPr>
              <w:pStyle w:val="ab"/>
              <w:spacing w:line="240" w:lineRule="auto"/>
              <w:ind w:left="0" w:firstLine="0"/>
              <w:rPr>
                <w:sz w:val="24"/>
                <w:szCs w:val="24"/>
              </w:rPr>
            </w:pPr>
          </w:p>
        </w:tc>
        <w:tc>
          <w:tcPr>
            <w:tcW w:w="1214" w:type="dxa"/>
          </w:tcPr>
          <w:p w:rsidR="00E43FAE" w:rsidRPr="00E43FAE" w:rsidRDefault="00E43FAE" w:rsidP="005E6BA7">
            <w:pPr>
              <w:pStyle w:val="ab"/>
              <w:spacing w:line="240" w:lineRule="auto"/>
              <w:ind w:left="0" w:firstLine="0"/>
              <w:rPr>
                <w:sz w:val="24"/>
                <w:szCs w:val="24"/>
              </w:rPr>
            </w:pPr>
          </w:p>
        </w:tc>
      </w:tr>
      <w:tr w:rsidR="00E43FAE" w:rsidRPr="00E43FAE" w:rsidTr="00E43FAE">
        <w:tc>
          <w:tcPr>
            <w:tcW w:w="5483" w:type="dxa"/>
          </w:tcPr>
          <w:p w:rsidR="00E43FAE" w:rsidRPr="00E43FAE" w:rsidRDefault="00E43FAE" w:rsidP="004C09DB">
            <w:pPr>
              <w:widowControl w:val="0"/>
              <w:autoSpaceDE w:val="0"/>
              <w:autoSpaceDN w:val="0"/>
              <w:adjustRightInd w:val="0"/>
              <w:spacing w:line="240" w:lineRule="auto"/>
              <w:ind w:firstLine="0"/>
              <w:rPr>
                <w:sz w:val="24"/>
                <w:szCs w:val="24"/>
              </w:rPr>
            </w:pPr>
            <w:r>
              <w:rPr>
                <w:sz w:val="24"/>
                <w:szCs w:val="24"/>
              </w:rPr>
              <w:t>п</w:t>
            </w:r>
            <w:r w:rsidRPr="00E43FAE">
              <w:rPr>
                <w:sz w:val="24"/>
                <w:szCs w:val="24"/>
              </w:rPr>
              <w:t>о инерционному сценарию</w:t>
            </w:r>
          </w:p>
        </w:tc>
        <w:tc>
          <w:tcPr>
            <w:tcW w:w="750" w:type="dxa"/>
          </w:tcPr>
          <w:p w:rsidR="00E43FAE" w:rsidRPr="00E43FAE" w:rsidRDefault="00E43FAE" w:rsidP="005E6BA7">
            <w:pPr>
              <w:widowControl w:val="0"/>
              <w:autoSpaceDE w:val="0"/>
              <w:autoSpaceDN w:val="0"/>
              <w:adjustRightInd w:val="0"/>
              <w:spacing w:line="240" w:lineRule="auto"/>
              <w:ind w:firstLine="0"/>
              <w:jc w:val="right"/>
              <w:rPr>
                <w:sz w:val="24"/>
                <w:szCs w:val="24"/>
              </w:rPr>
            </w:pPr>
          </w:p>
        </w:tc>
        <w:tc>
          <w:tcPr>
            <w:tcW w:w="99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1745,85</w:t>
            </w:r>
          </w:p>
        </w:tc>
        <w:tc>
          <w:tcPr>
            <w:tcW w:w="99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2494,53</w:t>
            </w:r>
          </w:p>
        </w:tc>
        <w:tc>
          <w:tcPr>
            <w:tcW w:w="99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 xml:space="preserve">3350,14  </w:t>
            </w:r>
          </w:p>
        </w:tc>
        <w:tc>
          <w:tcPr>
            <w:tcW w:w="1214"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5442,88</w:t>
            </w:r>
          </w:p>
        </w:tc>
      </w:tr>
      <w:tr w:rsidR="00E43FAE" w:rsidRPr="00E43FAE" w:rsidTr="00E43FAE">
        <w:tc>
          <w:tcPr>
            <w:tcW w:w="5483" w:type="dxa"/>
          </w:tcPr>
          <w:p w:rsidR="00E43FAE" w:rsidRPr="00E43FAE" w:rsidRDefault="00E43FAE" w:rsidP="004C09DB">
            <w:pPr>
              <w:widowControl w:val="0"/>
              <w:autoSpaceDE w:val="0"/>
              <w:autoSpaceDN w:val="0"/>
              <w:adjustRightInd w:val="0"/>
              <w:spacing w:line="240" w:lineRule="auto"/>
              <w:ind w:firstLine="0"/>
              <w:rPr>
                <w:sz w:val="24"/>
                <w:szCs w:val="24"/>
              </w:rPr>
            </w:pPr>
            <w:r>
              <w:rPr>
                <w:sz w:val="24"/>
                <w:szCs w:val="24"/>
              </w:rPr>
              <w:t>п</w:t>
            </w:r>
            <w:r w:rsidRPr="00E43FAE">
              <w:rPr>
                <w:sz w:val="24"/>
                <w:szCs w:val="24"/>
              </w:rPr>
              <w:t>о базовому сценарию</w:t>
            </w:r>
          </w:p>
        </w:tc>
        <w:tc>
          <w:tcPr>
            <w:tcW w:w="750" w:type="dxa"/>
          </w:tcPr>
          <w:p w:rsidR="00E43FAE" w:rsidRPr="00E43FAE" w:rsidRDefault="00E43FAE" w:rsidP="005E6BA7">
            <w:pPr>
              <w:widowControl w:val="0"/>
              <w:autoSpaceDE w:val="0"/>
              <w:autoSpaceDN w:val="0"/>
              <w:adjustRightInd w:val="0"/>
              <w:spacing w:line="240" w:lineRule="auto"/>
              <w:ind w:firstLine="0"/>
              <w:jc w:val="right"/>
              <w:rPr>
                <w:sz w:val="24"/>
                <w:szCs w:val="24"/>
              </w:rPr>
            </w:pPr>
          </w:p>
        </w:tc>
        <w:tc>
          <w:tcPr>
            <w:tcW w:w="99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1747,64</w:t>
            </w:r>
          </w:p>
        </w:tc>
        <w:tc>
          <w:tcPr>
            <w:tcW w:w="99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2516,45</w:t>
            </w:r>
          </w:p>
        </w:tc>
        <w:tc>
          <w:tcPr>
            <w:tcW w:w="99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3417,2</w:t>
            </w:r>
          </w:p>
        </w:tc>
        <w:tc>
          <w:tcPr>
            <w:tcW w:w="1214"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5707,91</w:t>
            </w:r>
          </w:p>
        </w:tc>
      </w:tr>
      <w:tr w:rsidR="00E43FAE" w:rsidRPr="00E43FAE" w:rsidTr="00E43FAE">
        <w:tc>
          <w:tcPr>
            <w:tcW w:w="5483" w:type="dxa"/>
          </w:tcPr>
          <w:p w:rsidR="00E43FAE" w:rsidRPr="00E43FAE" w:rsidRDefault="00E43FAE" w:rsidP="004C09DB">
            <w:pPr>
              <w:widowControl w:val="0"/>
              <w:autoSpaceDE w:val="0"/>
              <w:autoSpaceDN w:val="0"/>
              <w:adjustRightInd w:val="0"/>
              <w:spacing w:line="240" w:lineRule="auto"/>
              <w:ind w:firstLine="0"/>
              <w:rPr>
                <w:sz w:val="24"/>
                <w:szCs w:val="24"/>
              </w:rPr>
            </w:pPr>
            <w:r>
              <w:rPr>
                <w:sz w:val="24"/>
                <w:szCs w:val="24"/>
              </w:rPr>
              <w:t>п</w:t>
            </w:r>
            <w:r w:rsidRPr="00E43FAE">
              <w:rPr>
                <w:sz w:val="24"/>
                <w:szCs w:val="24"/>
              </w:rPr>
              <w:t>о оптимистическому сценарию</w:t>
            </w:r>
          </w:p>
        </w:tc>
        <w:tc>
          <w:tcPr>
            <w:tcW w:w="750" w:type="dxa"/>
          </w:tcPr>
          <w:p w:rsidR="00E43FAE" w:rsidRPr="00E43FAE" w:rsidRDefault="00E43FAE" w:rsidP="005E6BA7">
            <w:pPr>
              <w:widowControl w:val="0"/>
              <w:autoSpaceDE w:val="0"/>
              <w:autoSpaceDN w:val="0"/>
              <w:adjustRightInd w:val="0"/>
              <w:spacing w:line="240" w:lineRule="auto"/>
              <w:ind w:firstLine="0"/>
              <w:jc w:val="right"/>
              <w:rPr>
                <w:sz w:val="24"/>
                <w:szCs w:val="24"/>
              </w:rPr>
            </w:pPr>
          </w:p>
        </w:tc>
        <w:tc>
          <w:tcPr>
            <w:tcW w:w="99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1748,90</w:t>
            </w:r>
          </w:p>
        </w:tc>
        <w:tc>
          <w:tcPr>
            <w:tcW w:w="99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2530,85</w:t>
            </w:r>
          </w:p>
        </w:tc>
        <w:tc>
          <w:tcPr>
            <w:tcW w:w="996"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3461,47</w:t>
            </w:r>
          </w:p>
        </w:tc>
        <w:tc>
          <w:tcPr>
            <w:tcW w:w="1214" w:type="dxa"/>
          </w:tcPr>
          <w:p w:rsidR="00E43FAE" w:rsidRPr="00E43FAE" w:rsidRDefault="00E43FAE" w:rsidP="005E6BA7">
            <w:pPr>
              <w:widowControl w:val="0"/>
              <w:autoSpaceDE w:val="0"/>
              <w:autoSpaceDN w:val="0"/>
              <w:adjustRightInd w:val="0"/>
              <w:spacing w:line="240" w:lineRule="auto"/>
              <w:ind w:firstLine="0"/>
              <w:jc w:val="right"/>
              <w:rPr>
                <w:sz w:val="24"/>
                <w:szCs w:val="24"/>
              </w:rPr>
            </w:pPr>
            <w:r w:rsidRPr="00E43FAE">
              <w:rPr>
                <w:sz w:val="24"/>
                <w:szCs w:val="24"/>
              </w:rPr>
              <w:t>5885,09</w:t>
            </w:r>
            <w:r w:rsidRPr="00E43FAE">
              <w:rPr>
                <w:sz w:val="24"/>
                <w:szCs w:val="24"/>
              </w:rPr>
              <w:t>»;</w:t>
            </w:r>
          </w:p>
        </w:tc>
      </w:tr>
    </w:tbl>
    <w:p w:rsidR="005E6BA7" w:rsidRPr="001A41E8" w:rsidRDefault="005E6BA7" w:rsidP="005E6BA7">
      <w:pPr>
        <w:widowControl w:val="0"/>
        <w:tabs>
          <w:tab w:val="left" w:pos="1710"/>
        </w:tabs>
        <w:autoSpaceDE w:val="0"/>
        <w:autoSpaceDN w:val="0"/>
        <w:adjustRightInd w:val="0"/>
        <w:spacing w:line="240" w:lineRule="auto"/>
        <w:rPr>
          <w:rFonts w:eastAsia="Calibri" w:cs="Times New Roman"/>
          <w:szCs w:val="28"/>
        </w:rPr>
      </w:pPr>
      <w:r w:rsidRPr="001A41E8">
        <w:rPr>
          <w:rFonts w:eastAsia="Calibri" w:cs="Times New Roman"/>
          <w:szCs w:val="28"/>
        </w:rPr>
        <w:t>после таблицы 2.3:</w:t>
      </w:r>
    </w:p>
    <w:p w:rsidR="005E6BA7" w:rsidRPr="001A41E8" w:rsidRDefault="005E6BA7" w:rsidP="005E6BA7">
      <w:pPr>
        <w:widowControl w:val="0"/>
        <w:tabs>
          <w:tab w:val="left" w:pos="1710"/>
        </w:tabs>
        <w:autoSpaceDE w:val="0"/>
        <w:autoSpaceDN w:val="0"/>
        <w:adjustRightInd w:val="0"/>
        <w:spacing w:line="240" w:lineRule="auto"/>
        <w:rPr>
          <w:rFonts w:eastAsia="Calibri" w:cs="Times New Roman"/>
          <w:szCs w:val="28"/>
        </w:rPr>
      </w:pPr>
      <w:r w:rsidRPr="001A41E8">
        <w:rPr>
          <w:rFonts w:eastAsia="Calibri" w:cs="Times New Roman"/>
          <w:szCs w:val="28"/>
        </w:rPr>
        <w:t>в абзаце тринадцатом слово «(технологических)» заменить словом «(технологические)»;</w:t>
      </w:r>
    </w:p>
    <w:p w:rsidR="005E6BA7" w:rsidRPr="001A41E8" w:rsidRDefault="005E6BA7" w:rsidP="005E6BA7">
      <w:pPr>
        <w:widowControl w:val="0"/>
        <w:tabs>
          <w:tab w:val="left" w:pos="1710"/>
        </w:tabs>
        <w:autoSpaceDE w:val="0"/>
        <w:autoSpaceDN w:val="0"/>
        <w:adjustRightInd w:val="0"/>
        <w:spacing w:line="240" w:lineRule="auto"/>
        <w:rPr>
          <w:rFonts w:eastAsia="Calibri" w:cs="Times New Roman"/>
          <w:szCs w:val="28"/>
        </w:rPr>
      </w:pPr>
      <w:r w:rsidRPr="001A41E8">
        <w:rPr>
          <w:rFonts w:eastAsia="Calibri" w:cs="Times New Roman"/>
          <w:szCs w:val="28"/>
        </w:rPr>
        <w:t>абзац четырнадцатый дополнить словами «и грузоперевозок»;</w:t>
      </w:r>
    </w:p>
    <w:p w:rsidR="005E6BA7" w:rsidRPr="001A41E8" w:rsidRDefault="005E6BA7" w:rsidP="005E6BA7">
      <w:pPr>
        <w:widowControl w:val="0"/>
        <w:tabs>
          <w:tab w:val="left" w:pos="1710"/>
        </w:tabs>
        <w:autoSpaceDE w:val="0"/>
        <w:autoSpaceDN w:val="0"/>
        <w:adjustRightInd w:val="0"/>
        <w:spacing w:line="240" w:lineRule="auto"/>
        <w:rPr>
          <w:rFonts w:eastAsia="Calibri" w:cs="Times New Roman"/>
          <w:szCs w:val="28"/>
        </w:rPr>
      </w:pPr>
      <w:r w:rsidRPr="001A41E8">
        <w:rPr>
          <w:rFonts w:eastAsia="Calibri" w:cs="Times New Roman"/>
          <w:szCs w:val="28"/>
        </w:rPr>
        <w:t>дополнить новым абзацем семнадцатым следующего содержания:</w:t>
      </w:r>
    </w:p>
    <w:p w:rsidR="005E6BA7" w:rsidRPr="0045444A" w:rsidRDefault="005E6BA7" w:rsidP="005E6BA7">
      <w:pPr>
        <w:widowControl w:val="0"/>
        <w:tabs>
          <w:tab w:val="left" w:pos="1710"/>
        </w:tabs>
        <w:autoSpaceDE w:val="0"/>
        <w:autoSpaceDN w:val="0"/>
        <w:adjustRightInd w:val="0"/>
        <w:spacing w:line="240" w:lineRule="auto"/>
        <w:rPr>
          <w:rFonts w:eastAsia="Calibri" w:cs="Times New Roman"/>
          <w:szCs w:val="28"/>
        </w:rPr>
      </w:pPr>
      <w:r w:rsidRPr="001A41E8">
        <w:rPr>
          <w:rFonts w:eastAsia="Calibri" w:cs="Times New Roman"/>
          <w:szCs w:val="28"/>
        </w:rPr>
        <w:t>«обеспечивается экологическая безопасность населения;»;</w:t>
      </w:r>
    </w:p>
    <w:p w:rsidR="005E6BA7" w:rsidRDefault="005E6BA7" w:rsidP="005E6BA7">
      <w:pPr>
        <w:widowControl w:val="0"/>
        <w:tabs>
          <w:tab w:val="left" w:pos="1710"/>
        </w:tabs>
        <w:autoSpaceDE w:val="0"/>
        <w:autoSpaceDN w:val="0"/>
        <w:adjustRightInd w:val="0"/>
        <w:spacing w:line="240" w:lineRule="auto"/>
        <w:rPr>
          <w:rFonts w:eastAsia="Calibri" w:cs="Times New Roman"/>
          <w:szCs w:val="28"/>
        </w:rPr>
      </w:pPr>
      <w:r w:rsidRPr="0045444A">
        <w:rPr>
          <w:rFonts w:eastAsia="Calibri" w:cs="Times New Roman"/>
          <w:szCs w:val="28"/>
        </w:rPr>
        <w:t>абзацы семнадцатый</w:t>
      </w:r>
      <w:r>
        <w:rPr>
          <w:rFonts w:eastAsia="Calibri" w:cs="Times New Roman"/>
          <w:szCs w:val="28"/>
        </w:rPr>
        <w:t xml:space="preserve"> – </w:t>
      </w:r>
      <w:r w:rsidRPr="0045444A">
        <w:rPr>
          <w:rFonts w:eastAsia="Calibri" w:cs="Times New Roman"/>
          <w:szCs w:val="28"/>
        </w:rPr>
        <w:t>двадцать</w:t>
      </w:r>
      <w:r>
        <w:rPr>
          <w:rFonts w:eastAsia="Calibri" w:cs="Times New Roman"/>
          <w:szCs w:val="28"/>
        </w:rPr>
        <w:t xml:space="preserve"> </w:t>
      </w:r>
      <w:r w:rsidRPr="0045444A">
        <w:rPr>
          <w:rFonts w:eastAsia="Calibri" w:cs="Times New Roman"/>
          <w:szCs w:val="28"/>
        </w:rPr>
        <w:t>второй считать соответственно абзацами восемнадцатым</w:t>
      </w:r>
      <w:r>
        <w:rPr>
          <w:rFonts w:eastAsia="Calibri" w:cs="Times New Roman"/>
          <w:szCs w:val="28"/>
        </w:rPr>
        <w:t xml:space="preserve"> – </w:t>
      </w:r>
      <w:r w:rsidRPr="0045444A">
        <w:rPr>
          <w:rFonts w:eastAsia="Calibri" w:cs="Times New Roman"/>
          <w:szCs w:val="28"/>
        </w:rPr>
        <w:t>двадцать</w:t>
      </w:r>
      <w:r>
        <w:rPr>
          <w:rFonts w:eastAsia="Calibri" w:cs="Times New Roman"/>
          <w:szCs w:val="28"/>
        </w:rPr>
        <w:t xml:space="preserve"> </w:t>
      </w:r>
      <w:r w:rsidRPr="0045444A">
        <w:rPr>
          <w:rFonts w:eastAsia="Calibri" w:cs="Times New Roman"/>
          <w:szCs w:val="28"/>
        </w:rPr>
        <w:t>третьим;</w:t>
      </w:r>
    </w:p>
    <w:p w:rsidR="005E6BA7" w:rsidRDefault="005E6BA7" w:rsidP="005E6BA7">
      <w:pPr>
        <w:widowControl w:val="0"/>
        <w:tabs>
          <w:tab w:val="left" w:pos="1710"/>
        </w:tabs>
        <w:autoSpaceDE w:val="0"/>
        <w:autoSpaceDN w:val="0"/>
        <w:adjustRightInd w:val="0"/>
        <w:spacing w:line="240" w:lineRule="auto"/>
        <w:rPr>
          <w:rFonts w:eastAsia="Calibri" w:cs="Times New Roman"/>
          <w:szCs w:val="28"/>
        </w:rPr>
      </w:pPr>
    </w:p>
    <w:p w:rsidR="005E6BA7" w:rsidRPr="0045444A" w:rsidRDefault="005E6BA7" w:rsidP="005E6BA7">
      <w:pPr>
        <w:widowControl w:val="0"/>
        <w:tabs>
          <w:tab w:val="left" w:pos="1710"/>
        </w:tabs>
        <w:autoSpaceDE w:val="0"/>
        <w:autoSpaceDN w:val="0"/>
        <w:adjustRightInd w:val="0"/>
        <w:spacing w:line="240" w:lineRule="auto"/>
        <w:rPr>
          <w:rFonts w:eastAsia="Calibri" w:cs="Times New Roman"/>
          <w:szCs w:val="28"/>
        </w:rPr>
      </w:pPr>
      <w:r w:rsidRPr="0045444A">
        <w:rPr>
          <w:rFonts w:eastAsia="Calibri" w:cs="Times New Roman"/>
          <w:szCs w:val="28"/>
        </w:rPr>
        <w:t>3) в разделе 3:</w:t>
      </w:r>
    </w:p>
    <w:p w:rsidR="000E412C" w:rsidRDefault="000E412C" w:rsidP="00BE2286">
      <w:pPr>
        <w:widowControl w:val="0"/>
        <w:tabs>
          <w:tab w:val="left" w:pos="1710"/>
        </w:tabs>
        <w:autoSpaceDE w:val="0"/>
        <w:autoSpaceDN w:val="0"/>
        <w:adjustRightInd w:val="0"/>
        <w:spacing w:line="240" w:lineRule="auto"/>
        <w:rPr>
          <w:rFonts w:eastAsia="Calibri" w:cs="Times New Roman"/>
          <w:szCs w:val="28"/>
        </w:rPr>
      </w:pPr>
      <w:r w:rsidRPr="00860F64">
        <w:rPr>
          <w:rFonts w:eastAsia="Calibri" w:cs="Times New Roman"/>
          <w:szCs w:val="28"/>
        </w:rPr>
        <w:t>а) в подразделе 3.1:</w:t>
      </w:r>
    </w:p>
    <w:p w:rsidR="00BE2286" w:rsidRDefault="00642282" w:rsidP="00BE2286">
      <w:pPr>
        <w:widowControl w:val="0"/>
        <w:tabs>
          <w:tab w:val="left" w:pos="1710"/>
        </w:tabs>
        <w:autoSpaceDE w:val="0"/>
        <w:autoSpaceDN w:val="0"/>
        <w:adjustRightInd w:val="0"/>
        <w:spacing w:line="240" w:lineRule="auto"/>
        <w:rPr>
          <w:rFonts w:eastAsia="Calibri" w:cs="Times New Roman"/>
          <w:szCs w:val="28"/>
        </w:rPr>
      </w:pPr>
      <w:r>
        <w:rPr>
          <w:rFonts w:eastAsia="Calibri" w:cs="Times New Roman"/>
          <w:szCs w:val="28"/>
        </w:rPr>
        <w:t>в сноске 1 слова «В разделе 3.3» заменить словами «В подразделе 3.3»;</w:t>
      </w:r>
    </w:p>
    <w:p w:rsidR="009759DF" w:rsidRDefault="00642282" w:rsidP="000E412C">
      <w:pPr>
        <w:widowControl w:val="0"/>
        <w:tabs>
          <w:tab w:val="left" w:pos="1710"/>
        </w:tabs>
        <w:autoSpaceDE w:val="0"/>
        <w:autoSpaceDN w:val="0"/>
        <w:adjustRightInd w:val="0"/>
        <w:spacing w:line="240" w:lineRule="auto"/>
        <w:rPr>
          <w:rFonts w:eastAsia="Calibri" w:cs="Times New Roman"/>
          <w:szCs w:val="28"/>
        </w:rPr>
      </w:pPr>
      <w:r>
        <w:rPr>
          <w:rFonts w:eastAsia="Calibri"/>
          <w:szCs w:val="28"/>
        </w:rPr>
        <w:t>рисунок</w:t>
      </w:r>
      <w:r w:rsidRPr="00087367">
        <w:rPr>
          <w:rFonts w:eastAsia="Calibri"/>
          <w:szCs w:val="28"/>
        </w:rPr>
        <w:t xml:space="preserve"> 3.1 изложить в следующей редакции:</w:t>
      </w:r>
    </w:p>
    <w:p w:rsidR="000E412C" w:rsidRPr="000E412C" w:rsidRDefault="000E412C" w:rsidP="000E412C">
      <w:pPr>
        <w:widowControl w:val="0"/>
        <w:tabs>
          <w:tab w:val="left" w:pos="1710"/>
        </w:tabs>
        <w:autoSpaceDE w:val="0"/>
        <w:autoSpaceDN w:val="0"/>
        <w:adjustRightInd w:val="0"/>
        <w:spacing w:line="240" w:lineRule="auto"/>
        <w:rPr>
          <w:rFonts w:eastAsia="Calibri" w:cs="Times New Roman"/>
          <w:szCs w:val="28"/>
        </w:rPr>
        <w:sectPr w:rsidR="000E412C" w:rsidRPr="000E412C" w:rsidSect="00642282">
          <w:headerReference w:type="default" r:id="rId9"/>
          <w:headerReference w:type="first" r:id="rId10"/>
          <w:footnotePr>
            <w:numRestart w:val="eachPage"/>
          </w:footnotePr>
          <w:pgSz w:w="11906" w:h="16838"/>
          <w:pgMar w:top="1134" w:right="567" w:bottom="1134" w:left="1134" w:header="709" w:footer="504" w:gutter="0"/>
          <w:cols w:space="708"/>
          <w:titlePg/>
          <w:docGrid w:linePitch="381"/>
        </w:sectPr>
      </w:pPr>
    </w:p>
    <w:p w:rsidR="009759DF" w:rsidRPr="008666C2" w:rsidRDefault="009759DF" w:rsidP="00120C0E">
      <w:pPr>
        <w:pStyle w:val="affff8"/>
        <w:tabs>
          <w:tab w:val="left" w:pos="284"/>
          <w:tab w:val="left" w:pos="6096"/>
          <w:tab w:val="left" w:pos="8505"/>
        </w:tabs>
        <w:spacing w:before="0"/>
        <w:rPr>
          <w:rFonts w:cs="Times New Roman"/>
        </w:rPr>
      </w:pPr>
      <w:r w:rsidRPr="008666C2">
        <w:rPr>
          <w:rFonts w:cs="Times New Roman"/>
          <w:lang w:val="ru-RU" w:eastAsia="ru-RU"/>
        </w:rPr>
        <w:drawing>
          <wp:inline distT="0" distB="0" distL="0" distR="0" wp14:anchorId="68C6A91C" wp14:editId="28528757">
            <wp:extent cx="9154089" cy="2404533"/>
            <wp:effectExtent l="0" t="38100" r="9525" b="91440"/>
            <wp:docPr id="551" name="Схема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9759DF" w:rsidRPr="008666C2" w:rsidRDefault="009759DF" w:rsidP="003B5C9D">
      <w:pPr>
        <w:pStyle w:val="affff8"/>
        <w:spacing w:before="0"/>
        <w:rPr>
          <w:rFonts w:cs="Times New Roman"/>
          <w:b/>
          <w:sz w:val="32"/>
          <w:szCs w:val="32"/>
        </w:rPr>
      </w:pPr>
      <w:r w:rsidRPr="008666C2">
        <w:rPr>
          <w:rFonts w:cs="Times New Roman"/>
          <w:b/>
          <w:sz w:val="32"/>
          <w:szCs w:val="32"/>
        </w:rPr>
        <w:t>Система целей (целевое видение 2030)</w:t>
      </w:r>
    </w:p>
    <w:p w:rsidR="009759DF" w:rsidRPr="008666C2" w:rsidRDefault="009759DF" w:rsidP="00120C0E">
      <w:pPr>
        <w:pStyle w:val="affff8"/>
        <w:tabs>
          <w:tab w:val="left" w:pos="284"/>
          <w:tab w:val="left" w:pos="3119"/>
          <w:tab w:val="left" w:pos="6096"/>
          <w:tab w:val="left" w:pos="8931"/>
          <w:tab w:val="left" w:pos="14317"/>
        </w:tabs>
        <w:spacing w:before="0"/>
        <w:rPr>
          <w:rFonts w:cs="Times New Roman"/>
        </w:rPr>
      </w:pPr>
      <w:r w:rsidRPr="008666C2">
        <w:rPr>
          <w:rFonts w:cs="Times New Roman"/>
          <w:lang w:val="ru-RU" w:eastAsia="ru-RU"/>
        </w:rPr>
        <w:drawing>
          <wp:inline distT="0" distB="0" distL="0" distR="0" wp14:anchorId="011EEB3A" wp14:editId="1A32C2A6">
            <wp:extent cx="9144000" cy="2933396"/>
            <wp:effectExtent l="0" t="38100" r="0" b="95885"/>
            <wp:docPr id="552" name="Схема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9759DF" w:rsidRPr="008666C2" w:rsidRDefault="009759DF" w:rsidP="003B5C9D">
      <w:pPr>
        <w:pStyle w:val="aff5"/>
        <w:spacing w:before="0" w:after="0" w:line="360" w:lineRule="auto"/>
        <w:rPr>
          <w:rFonts w:cs="Times New Roman"/>
          <w:color w:val="auto"/>
        </w:rPr>
      </w:pPr>
      <w:r w:rsidRPr="004A60C4">
        <w:rPr>
          <w:rFonts w:cs="Times New Roman"/>
          <w:color w:val="auto"/>
          <w:sz w:val="24"/>
          <w:szCs w:val="24"/>
        </w:rPr>
        <w:t>Рис</w:t>
      </w:r>
      <w:r w:rsidR="0031700B" w:rsidRPr="004A60C4">
        <w:rPr>
          <w:rFonts w:cs="Times New Roman"/>
          <w:color w:val="auto"/>
          <w:sz w:val="24"/>
          <w:szCs w:val="24"/>
        </w:rPr>
        <w:t>.</w:t>
      </w:r>
      <w:r w:rsidRPr="004A60C4">
        <w:rPr>
          <w:rFonts w:cs="Times New Roman"/>
          <w:color w:val="auto"/>
          <w:sz w:val="24"/>
          <w:szCs w:val="24"/>
        </w:rPr>
        <w:t xml:space="preserve"> 3.1</w:t>
      </w:r>
      <w:r w:rsidR="0031700B" w:rsidRPr="004A60C4">
        <w:rPr>
          <w:rFonts w:cs="Times New Roman"/>
          <w:color w:val="auto"/>
          <w:sz w:val="24"/>
          <w:szCs w:val="24"/>
        </w:rPr>
        <w:t>.</w:t>
      </w:r>
      <w:r w:rsidRPr="004A60C4">
        <w:rPr>
          <w:rFonts w:cs="Times New Roman"/>
          <w:color w:val="auto"/>
          <w:sz w:val="24"/>
          <w:szCs w:val="24"/>
        </w:rPr>
        <w:t xml:space="preserve"> Структура и система целей Стратегии накопления человеческого капитала</w:t>
      </w:r>
      <w:r w:rsidR="00AD6EE3">
        <w:rPr>
          <w:rFonts w:cs="Times New Roman"/>
          <w:color w:val="auto"/>
          <w:sz w:val="24"/>
          <w:szCs w:val="24"/>
        </w:rPr>
        <w:t>»</w:t>
      </w:r>
    </w:p>
    <w:p w:rsidR="009759DF" w:rsidRPr="008666C2" w:rsidRDefault="009759DF" w:rsidP="003B5C9D">
      <w:pPr>
        <w:ind w:firstLine="0"/>
        <w:rPr>
          <w:rFonts w:cs="Times New Roman"/>
        </w:rPr>
        <w:sectPr w:rsidR="009759DF" w:rsidRPr="008666C2" w:rsidSect="00AC1736">
          <w:footnotePr>
            <w:numRestart w:val="eachPage"/>
          </w:footnotePr>
          <w:pgSz w:w="16838" w:h="11906" w:orient="landscape"/>
          <w:pgMar w:top="1134" w:right="1134" w:bottom="567" w:left="1134" w:header="709" w:footer="709" w:gutter="0"/>
          <w:cols w:space="708"/>
          <w:docGrid w:linePitch="360"/>
        </w:sectPr>
      </w:pPr>
    </w:p>
    <w:bookmarkEnd w:id="0"/>
    <w:p w:rsidR="00675604" w:rsidRDefault="00675604" w:rsidP="00675604">
      <w:pPr>
        <w:pStyle w:val="ab"/>
        <w:widowControl w:val="0"/>
        <w:autoSpaceDE w:val="0"/>
        <w:autoSpaceDN w:val="0"/>
        <w:adjustRightInd w:val="0"/>
        <w:spacing w:line="240" w:lineRule="auto"/>
        <w:ind w:left="0"/>
        <w:rPr>
          <w:rFonts w:cs="Times New Roman"/>
          <w:szCs w:val="28"/>
        </w:rPr>
      </w:pPr>
      <w:r>
        <w:rPr>
          <w:rFonts w:cs="Times New Roman"/>
          <w:szCs w:val="28"/>
        </w:rPr>
        <w:t>в пункте 3.1.1:</w:t>
      </w:r>
    </w:p>
    <w:p w:rsidR="00675604" w:rsidRDefault="00675604" w:rsidP="00675604">
      <w:pPr>
        <w:autoSpaceDE w:val="0"/>
        <w:autoSpaceDN w:val="0"/>
        <w:adjustRightInd w:val="0"/>
        <w:spacing w:line="240" w:lineRule="auto"/>
        <w:rPr>
          <w:rFonts w:cs="Times New Roman"/>
          <w:szCs w:val="28"/>
        </w:rPr>
      </w:pPr>
      <w:r>
        <w:rPr>
          <w:rFonts w:cs="Times New Roman"/>
          <w:szCs w:val="28"/>
        </w:rPr>
        <w:t>в разделе «Целевое видение и задачи»:</w:t>
      </w:r>
    </w:p>
    <w:p w:rsidR="000E412C" w:rsidRPr="00860F64" w:rsidRDefault="000E412C" w:rsidP="00675604">
      <w:pPr>
        <w:autoSpaceDE w:val="0"/>
        <w:autoSpaceDN w:val="0"/>
        <w:adjustRightInd w:val="0"/>
        <w:spacing w:line="240" w:lineRule="auto"/>
        <w:rPr>
          <w:rFonts w:cs="Times New Roman"/>
          <w:szCs w:val="28"/>
        </w:rPr>
      </w:pPr>
      <w:r w:rsidRPr="00860F64">
        <w:rPr>
          <w:rFonts w:cs="Times New Roman"/>
          <w:szCs w:val="28"/>
        </w:rPr>
        <w:t>абзац второй изложить в следующей редакции:</w:t>
      </w:r>
    </w:p>
    <w:p w:rsidR="00A54EDF" w:rsidRDefault="00A54EDF" w:rsidP="00675604">
      <w:pPr>
        <w:autoSpaceDE w:val="0"/>
        <w:autoSpaceDN w:val="0"/>
        <w:adjustRightInd w:val="0"/>
        <w:spacing w:line="240" w:lineRule="auto"/>
        <w:rPr>
          <w:rFonts w:eastAsia="Calibri" w:cs="Times New Roman"/>
          <w:szCs w:val="28"/>
        </w:rPr>
      </w:pPr>
      <w:r w:rsidRPr="00860F64">
        <w:rPr>
          <w:rFonts w:cs="Times New Roman"/>
          <w:szCs w:val="28"/>
        </w:rPr>
        <w:t>«</w:t>
      </w:r>
      <w:r w:rsidRPr="00860F64">
        <w:rPr>
          <w:rFonts w:cs="Times New Roman"/>
          <w:i/>
          <w:szCs w:val="28"/>
        </w:rPr>
        <w:t xml:space="preserve">З-1.1.0.1 </w:t>
      </w:r>
      <w:r w:rsidRPr="00860F64">
        <w:rPr>
          <w:rFonts w:cs="Times New Roman"/>
          <w:szCs w:val="28"/>
        </w:rPr>
        <w:t xml:space="preserve">Обеспечить </w:t>
      </w:r>
      <w:r w:rsidRPr="00860F64">
        <w:rPr>
          <w:rFonts w:eastAsia="Calibri" w:cs="Times New Roman"/>
          <w:szCs w:val="28"/>
        </w:rPr>
        <w:t>увеличение суммарного коэффициента рождаемости</w:t>
      </w:r>
      <w:r w:rsidRPr="00860F64">
        <w:rPr>
          <w:rFonts w:cs="Times New Roman"/>
          <w:szCs w:val="28"/>
        </w:rPr>
        <w:t>.»</w:t>
      </w:r>
      <w:r w:rsidR="004C09DB">
        <w:rPr>
          <w:rFonts w:cs="Times New Roman"/>
          <w:szCs w:val="28"/>
        </w:rPr>
        <w:t>;</w:t>
      </w:r>
    </w:p>
    <w:p w:rsidR="00675604" w:rsidRPr="00CB2436" w:rsidRDefault="00675604" w:rsidP="00675604">
      <w:pPr>
        <w:autoSpaceDE w:val="0"/>
        <w:autoSpaceDN w:val="0"/>
        <w:adjustRightInd w:val="0"/>
        <w:spacing w:line="240" w:lineRule="auto"/>
        <w:outlineLvl w:val="0"/>
        <w:rPr>
          <w:rFonts w:cs="Times New Roman"/>
          <w:szCs w:val="28"/>
        </w:rPr>
      </w:pPr>
      <w:r w:rsidRPr="00CB2436">
        <w:rPr>
          <w:rFonts w:cs="Times New Roman"/>
          <w:szCs w:val="28"/>
        </w:rPr>
        <w:t>допол</w:t>
      </w:r>
      <w:r>
        <w:rPr>
          <w:rFonts w:cs="Times New Roman"/>
          <w:szCs w:val="28"/>
        </w:rPr>
        <w:t>нить абзацами следующего содержания:</w:t>
      </w:r>
    </w:p>
    <w:p w:rsidR="00675604" w:rsidRDefault="00675604" w:rsidP="00675604">
      <w:pPr>
        <w:autoSpaceDE w:val="0"/>
        <w:autoSpaceDN w:val="0"/>
        <w:adjustRightInd w:val="0"/>
        <w:spacing w:line="240" w:lineRule="auto"/>
        <w:outlineLvl w:val="0"/>
        <w:rPr>
          <w:rFonts w:cs="Times New Roman"/>
          <w:szCs w:val="28"/>
        </w:rPr>
      </w:pPr>
      <w:r>
        <w:rPr>
          <w:rFonts w:cs="Times New Roman"/>
          <w:szCs w:val="28"/>
        </w:rPr>
        <w:t>«</w:t>
      </w:r>
      <w:r w:rsidRPr="00D22A38">
        <w:rPr>
          <w:rFonts w:cs="Times New Roman"/>
          <w:i/>
          <w:szCs w:val="28"/>
        </w:rPr>
        <w:t>З-1.1.0.8</w:t>
      </w:r>
      <w:r>
        <w:rPr>
          <w:rFonts w:cs="Times New Roman"/>
          <w:i/>
          <w:szCs w:val="28"/>
        </w:rPr>
        <w:t xml:space="preserve"> </w:t>
      </w:r>
      <w:r w:rsidRPr="00806A09">
        <w:rPr>
          <w:rFonts w:cs="Times New Roman"/>
          <w:szCs w:val="28"/>
        </w:rPr>
        <w:t>Обеспечить увеличение ожидаемой продолжительности здоровой жизни до 67 лет.</w:t>
      </w:r>
    </w:p>
    <w:p w:rsidR="00675604" w:rsidRDefault="00675604" w:rsidP="00675604">
      <w:pPr>
        <w:autoSpaceDE w:val="0"/>
        <w:autoSpaceDN w:val="0"/>
        <w:adjustRightInd w:val="0"/>
        <w:spacing w:line="240" w:lineRule="auto"/>
        <w:rPr>
          <w:rFonts w:eastAsia="Calibri" w:cs="Times New Roman"/>
          <w:szCs w:val="28"/>
        </w:rPr>
      </w:pPr>
      <w:r w:rsidRPr="00D22A38">
        <w:rPr>
          <w:rFonts w:cs="Times New Roman"/>
          <w:i/>
          <w:szCs w:val="28"/>
        </w:rPr>
        <w:t>З-1.1.0.9</w:t>
      </w:r>
      <w:r>
        <w:rPr>
          <w:rFonts w:eastAsia="Calibri" w:cs="Times New Roman"/>
          <w:szCs w:val="28"/>
        </w:rPr>
        <w:t xml:space="preserve"> </w:t>
      </w:r>
      <w:r w:rsidRPr="00087367">
        <w:rPr>
          <w:rFonts w:eastAsia="Calibri" w:cs="Times New Roman"/>
          <w:szCs w:val="28"/>
        </w:rPr>
        <w:t>Обеспечить увеличение доли граждан, ведущих здоровый образ жизни.</w:t>
      </w:r>
      <w:r>
        <w:rPr>
          <w:rFonts w:eastAsia="Calibri" w:cs="Times New Roman"/>
          <w:szCs w:val="28"/>
        </w:rPr>
        <w:t>»;</w:t>
      </w:r>
    </w:p>
    <w:p w:rsidR="00675604" w:rsidRDefault="00675604" w:rsidP="00675604">
      <w:pPr>
        <w:autoSpaceDE w:val="0"/>
        <w:autoSpaceDN w:val="0"/>
        <w:adjustRightInd w:val="0"/>
        <w:spacing w:line="240" w:lineRule="auto"/>
        <w:rPr>
          <w:rFonts w:cs="Times New Roman"/>
          <w:szCs w:val="28"/>
        </w:rPr>
      </w:pPr>
      <w:r>
        <w:rPr>
          <w:rFonts w:cs="Times New Roman"/>
          <w:szCs w:val="28"/>
        </w:rPr>
        <w:t>раздел «</w:t>
      </w:r>
      <w:r w:rsidRPr="00CB2436">
        <w:rPr>
          <w:rFonts w:cs="Times New Roman"/>
          <w:szCs w:val="28"/>
        </w:rPr>
        <w:t>Направления действий</w:t>
      </w:r>
      <w:r>
        <w:rPr>
          <w:rFonts w:cs="Times New Roman"/>
          <w:szCs w:val="28"/>
        </w:rPr>
        <w:t>» изложить в следующей редакции:</w:t>
      </w:r>
    </w:p>
    <w:p w:rsidR="004C09DB" w:rsidRDefault="004C09DB" w:rsidP="004C09DB">
      <w:pPr>
        <w:spacing w:line="240" w:lineRule="auto"/>
        <w:jc w:val="center"/>
        <w:rPr>
          <w:rFonts w:cs="Times New Roman"/>
          <w:szCs w:val="28"/>
        </w:rPr>
      </w:pPr>
    </w:p>
    <w:p w:rsidR="00675604" w:rsidRDefault="00675604" w:rsidP="00786ADF">
      <w:pPr>
        <w:spacing w:line="240" w:lineRule="auto"/>
        <w:jc w:val="left"/>
        <w:rPr>
          <w:rFonts w:cs="Times New Roman"/>
          <w:b/>
          <w:i/>
          <w:szCs w:val="28"/>
        </w:rPr>
      </w:pPr>
      <w:r>
        <w:rPr>
          <w:rFonts w:cs="Times New Roman"/>
          <w:szCs w:val="28"/>
        </w:rPr>
        <w:t>«</w:t>
      </w:r>
      <w:r w:rsidRPr="009C3BE2">
        <w:rPr>
          <w:rFonts w:cs="Times New Roman"/>
          <w:b/>
          <w:i/>
          <w:szCs w:val="28"/>
        </w:rPr>
        <w:t>Направления действий:</w:t>
      </w:r>
    </w:p>
    <w:p w:rsidR="00675604" w:rsidRPr="00087367" w:rsidRDefault="00675604" w:rsidP="00675604">
      <w:pPr>
        <w:spacing w:line="240" w:lineRule="auto"/>
        <w:rPr>
          <w:rFonts w:cs="Times New Roman"/>
          <w:szCs w:val="28"/>
        </w:rPr>
      </w:pPr>
      <w:r w:rsidRPr="00087367">
        <w:rPr>
          <w:rFonts w:cs="Times New Roman"/>
          <w:szCs w:val="28"/>
        </w:rPr>
        <w:t>1) поддержание благоприятной динамики рождаемости (создание условий, позволяющих семьям в максимально полной мере реализовывать потребность в детях):</w:t>
      </w:r>
    </w:p>
    <w:p w:rsidR="00675604" w:rsidRPr="00087367" w:rsidRDefault="00675604" w:rsidP="00675604">
      <w:pPr>
        <w:pStyle w:val="ab"/>
        <w:numPr>
          <w:ilvl w:val="0"/>
          <w:numId w:val="26"/>
        </w:numPr>
        <w:tabs>
          <w:tab w:val="left" w:pos="993"/>
        </w:tabs>
        <w:spacing w:line="240" w:lineRule="auto"/>
        <w:ind w:left="0" w:firstLine="709"/>
        <w:rPr>
          <w:rFonts w:cs="Times New Roman"/>
          <w:szCs w:val="28"/>
        </w:rPr>
      </w:pPr>
      <w:r w:rsidRPr="00087367">
        <w:rPr>
          <w:rFonts w:cs="Times New Roman"/>
          <w:szCs w:val="28"/>
        </w:rPr>
        <w:t>повышение адресности мер социальной поддержки семей с детьми, предоставляемых в денежной форме;</w:t>
      </w:r>
    </w:p>
    <w:p w:rsidR="00675604" w:rsidRPr="00087367" w:rsidRDefault="00675604" w:rsidP="00675604">
      <w:pPr>
        <w:pStyle w:val="ab"/>
        <w:numPr>
          <w:ilvl w:val="0"/>
          <w:numId w:val="26"/>
        </w:numPr>
        <w:tabs>
          <w:tab w:val="left" w:pos="993"/>
        </w:tabs>
        <w:spacing w:line="240" w:lineRule="auto"/>
        <w:ind w:left="0" w:firstLine="709"/>
        <w:rPr>
          <w:rFonts w:cs="Times New Roman"/>
          <w:szCs w:val="28"/>
        </w:rPr>
      </w:pPr>
      <w:r w:rsidRPr="00087367">
        <w:rPr>
          <w:rFonts w:cs="Times New Roman"/>
          <w:szCs w:val="28"/>
        </w:rPr>
        <w:t>более эффективное распределение мер социальной поддержки по ключевым стадиям жизненного цикла семей (в настоящее время преимущественно на время достижения ребенком возраста 1,5 лет);</w:t>
      </w:r>
    </w:p>
    <w:p w:rsidR="00675604" w:rsidRPr="00087367" w:rsidRDefault="00675604" w:rsidP="00675604">
      <w:pPr>
        <w:pStyle w:val="ab"/>
        <w:numPr>
          <w:ilvl w:val="0"/>
          <w:numId w:val="26"/>
        </w:numPr>
        <w:tabs>
          <w:tab w:val="left" w:pos="993"/>
        </w:tabs>
        <w:spacing w:line="240" w:lineRule="auto"/>
        <w:ind w:left="0" w:firstLine="709"/>
        <w:rPr>
          <w:rFonts w:cs="Times New Roman"/>
          <w:szCs w:val="28"/>
        </w:rPr>
      </w:pPr>
      <w:r w:rsidRPr="00087367">
        <w:rPr>
          <w:rFonts w:cs="Times New Roman"/>
          <w:szCs w:val="28"/>
        </w:rPr>
        <w:t>создание и развитие инфраструктуры, содействующей взрослению и воспитанию детей;</w:t>
      </w:r>
    </w:p>
    <w:p w:rsidR="00675604" w:rsidRPr="00087367" w:rsidRDefault="00675604" w:rsidP="00675604">
      <w:pPr>
        <w:pStyle w:val="ab"/>
        <w:numPr>
          <w:ilvl w:val="0"/>
          <w:numId w:val="26"/>
        </w:numPr>
        <w:tabs>
          <w:tab w:val="left" w:pos="993"/>
        </w:tabs>
        <w:spacing w:line="240" w:lineRule="auto"/>
        <w:ind w:left="0" w:firstLine="709"/>
        <w:rPr>
          <w:rFonts w:cs="Times New Roman"/>
          <w:szCs w:val="28"/>
        </w:rPr>
      </w:pPr>
      <w:r w:rsidRPr="00087367">
        <w:rPr>
          <w:rFonts w:cs="Times New Roman"/>
          <w:szCs w:val="28"/>
        </w:rPr>
        <w:t>обеспечение возможностей родителям совмещать уход за детьми с экономической активностью;</w:t>
      </w:r>
    </w:p>
    <w:p w:rsidR="00675604" w:rsidRPr="00087367" w:rsidRDefault="00675604" w:rsidP="00675604">
      <w:pPr>
        <w:pStyle w:val="ab"/>
        <w:numPr>
          <w:ilvl w:val="0"/>
          <w:numId w:val="26"/>
        </w:numPr>
        <w:tabs>
          <w:tab w:val="left" w:pos="993"/>
        </w:tabs>
        <w:spacing w:line="240" w:lineRule="auto"/>
        <w:ind w:left="0" w:firstLine="709"/>
        <w:rPr>
          <w:rFonts w:cs="Times New Roman"/>
          <w:szCs w:val="28"/>
        </w:rPr>
      </w:pPr>
      <w:r w:rsidRPr="00087367">
        <w:rPr>
          <w:rFonts w:cs="Times New Roman"/>
          <w:szCs w:val="28"/>
        </w:rPr>
        <w:t>финансовая поддержка семей при рождении детей;</w:t>
      </w:r>
    </w:p>
    <w:p w:rsidR="00675604" w:rsidRPr="00087367" w:rsidRDefault="00675604" w:rsidP="00675604">
      <w:pPr>
        <w:pStyle w:val="ab"/>
        <w:numPr>
          <w:ilvl w:val="0"/>
          <w:numId w:val="26"/>
        </w:numPr>
        <w:tabs>
          <w:tab w:val="left" w:pos="993"/>
        </w:tabs>
        <w:spacing w:line="240" w:lineRule="auto"/>
        <w:ind w:left="0" w:firstLine="709"/>
        <w:rPr>
          <w:rFonts w:cs="Times New Roman"/>
          <w:szCs w:val="28"/>
        </w:rPr>
      </w:pPr>
      <w:r w:rsidRPr="00087367">
        <w:rPr>
          <w:rFonts w:cs="Times New Roman"/>
          <w:szCs w:val="28"/>
        </w:rPr>
        <w:t>создание условий для осуществления трудовой деятельности женщин, имеющих детей, включая достижение 100-процентной доступности (к 2021 году) дошкольного образования для детей в возрасте до трех лет;</w:t>
      </w:r>
    </w:p>
    <w:p w:rsidR="00675604" w:rsidRPr="00087367" w:rsidRDefault="00675604" w:rsidP="00675604">
      <w:pPr>
        <w:tabs>
          <w:tab w:val="left" w:pos="1134"/>
        </w:tabs>
        <w:spacing w:line="240" w:lineRule="auto"/>
        <w:rPr>
          <w:rFonts w:cs="Times New Roman"/>
          <w:szCs w:val="28"/>
        </w:rPr>
      </w:pPr>
      <w:r w:rsidRPr="00087367">
        <w:rPr>
          <w:rFonts w:cs="Times New Roman"/>
          <w:szCs w:val="28"/>
        </w:rPr>
        <w:t>2) снижение смертности и рост продолжительности жизни:</w:t>
      </w:r>
    </w:p>
    <w:p w:rsidR="00675604" w:rsidRPr="00087367" w:rsidRDefault="00675604" w:rsidP="00675604">
      <w:pPr>
        <w:pStyle w:val="ab"/>
        <w:numPr>
          <w:ilvl w:val="0"/>
          <w:numId w:val="27"/>
        </w:numPr>
        <w:tabs>
          <w:tab w:val="left" w:pos="993"/>
        </w:tabs>
        <w:spacing w:line="240" w:lineRule="auto"/>
        <w:ind w:left="0" w:firstLine="709"/>
        <w:rPr>
          <w:rFonts w:cs="Times New Roman"/>
          <w:szCs w:val="28"/>
        </w:rPr>
      </w:pPr>
      <w:r w:rsidRPr="00087367">
        <w:rPr>
          <w:rFonts w:cs="Times New Roman"/>
          <w:szCs w:val="28"/>
        </w:rPr>
        <w:t>совершенствование системы здравоохранения в части снижения предотвратимой и ранней смертности;</w:t>
      </w:r>
    </w:p>
    <w:p w:rsidR="00675604" w:rsidRPr="00087367" w:rsidRDefault="00675604" w:rsidP="00675604">
      <w:pPr>
        <w:pStyle w:val="ab"/>
        <w:numPr>
          <w:ilvl w:val="0"/>
          <w:numId w:val="27"/>
        </w:numPr>
        <w:tabs>
          <w:tab w:val="left" w:pos="993"/>
        </w:tabs>
        <w:spacing w:line="240" w:lineRule="auto"/>
        <w:ind w:left="0" w:firstLine="709"/>
        <w:rPr>
          <w:rFonts w:cs="Times New Roman"/>
          <w:szCs w:val="28"/>
        </w:rPr>
      </w:pPr>
      <w:r w:rsidRPr="00087367">
        <w:rPr>
          <w:rFonts w:cs="Times New Roman"/>
          <w:szCs w:val="28"/>
        </w:rPr>
        <w:t xml:space="preserve">создание условий для роста </w:t>
      </w:r>
      <w:proofErr w:type="spellStart"/>
      <w:r w:rsidRPr="00087367">
        <w:rPr>
          <w:rFonts w:cs="Times New Roman"/>
          <w:szCs w:val="28"/>
        </w:rPr>
        <w:t>самосохранительного</w:t>
      </w:r>
      <w:proofErr w:type="spellEnd"/>
      <w:r w:rsidRPr="00087367">
        <w:rPr>
          <w:rFonts w:cs="Times New Roman"/>
          <w:szCs w:val="28"/>
        </w:rPr>
        <w:t xml:space="preserve"> поведения и продолжительности здоровой, активной жизни;</w:t>
      </w:r>
    </w:p>
    <w:p w:rsidR="00675604" w:rsidRPr="00087367" w:rsidRDefault="00675604" w:rsidP="00675604">
      <w:pPr>
        <w:pStyle w:val="ab"/>
        <w:numPr>
          <w:ilvl w:val="0"/>
          <w:numId w:val="27"/>
        </w:numPr>
        <w:tabs>
          <w:tab w:val="left" w:pos="993"/>
        </w:tabs>
        <w:spacing w:line="240" w:lineRule="auto"/>
        <w:ind w:left="0" w:firstLine="709"/>
        <w:rPr>
          <w:rFonts w:cs="Times New Roman"/>
          <w:szCs w:val="28"/>
        </w:rPr>
      </w:pPr>
      <w:r w:rsidRPr="00087367">
        <w:rPr>
          <w:rFonts w:cs="Times New Roman"/>
          <w:szCs w:val="28"/>
        </w:rPr>
        <w:t>реализация программ системной поддержки и повышения качества жизни граждан старшего поколения;</w:t>
      </w:r>
    </w:p>
    <w:p w:rsidR="00675604" w:rsidRPr="00087367" w:rsidRDefault="00675604" w:rsidP="00675604">
      <w:pPr>
        <w:pStyle w:val="ab"/>
        <w:numPr>
          <w:ilvl w:val="0"/>
          <w:numId w:val="27"/>
        </w:numPr>
        <w:tabs>
          <w:tab w:val="left" w:pos="993"/>
        </w:tabs>
        <w:spacing w:line="240" w:lineRule="auto"/>
        <w:ind w:left="0" w:firstLine="709"/>
        <w:rPr>
          <w:rFonts w:cs="Times New Roman"/>
          <w:szCs w:val="28"/>
        </w:rPr>
      </w:pPr>
      <w:r w:rsidRPr="00087367">
        <w:rPr>
          <w:rFonts w:cs="Times New Roman"/>
          <w:szCs w:val="28"/>
        </w:rPr>
        <w:t>создание для всех категорий и групп населения условий для занятия физической культурой и спортом, массовым спортом, в том числе повышение уровня обеспеченности объектами спорта, а также подготовка спортивного резерва;</w:t>
      </w:r>
    </w:p>
    <w:p w:rsidR="00675604" w:rsidRPr="00087367" w:rsidRDefault="00675604" w:rsidP="00675604">
      <w:pPr>
        <w:pStyle w:val="ab"/>
        <w:numPr>
          <w:ilvl w:val="0"/>
          <w:numId w:val="27"/>
        </w:numPr>
        <w:tabs>
          <w:tab w:val="left" w:pos="993"/>
        </w:tabs>
        <w:spacing w:line="240" w:lineRule="auto"/>
        <w:ind w:left="0" w:firstLine="709"/>
        <w:rPr>
          <w:rFonts w:cs="Times New Roman"/>
          <w:szCs w:val="28"/>
        </w:rPr>
      </w:pPr>
      <w:r w:rsidRPr="00087367">
        <w:rPr>
          <w:rFonts w:cs="Times New Roman"/>
          <w:szCs w:val="28"/>
        </w:rPr>
        <w:t>формирование системы мотивации граждан к здоровому образу жизни, включая здоровое питание и отказ от вредных привычек;</w:t>
      </w:r>
    </w:p>
    <w:p w:rsidR="00675604" w:rsidRPr="00087367" w:rsidRDefault="00675604" w:rsidP="00675604">
      <w:pPr>
        <w:tabs>
          <w:tab w:val="left" w:pos="993"/>
        </w:tabs>
        <w:spacing w:line="240" w:lineRule="auto"/>
        <w:rPr>
          <w:rFonts w:cs="Times New Roman"/>
          <w:szCs w:val="28"/>
        </w:rPr>
      </w:pPr>
      <w:r w:rsidRPr="00087367">
        <w:rPr>
          <w:rFonts w:cs="Times New Roman"/>
          <w:szCs w:val="28"/>
        </w:rPr>
        <w:t>3) обеспечение миграционного прироста населения (создание экономических условий, повышающих миграционную привлекательность региона для разных категорий мигрантов):</w:t>
      </w:r>
    </w:p>
    <w:p w:rsidR="00675604" w:rsidRPr="00087367" w:rsidRDefault="00675604" w:rsidP="00675604">
      <w:pPr>
        <w:pStyle w:val="ab"/>
        <w:numPr>
          <w:ilvl w:val="0"/>
          <w:numId w:val="28"/>
        </w:numPr>
        <w:tabs>
          <w:tab w:val="left" w:pos="993"/>
        </w:tabs>
        <w:spacing w:line="240" w:lineRule="auto"/>
        <w:ind w:left="0" w:firstLine="709"/>
        <w:rPr>
          <w:rFonts w:cs="Times New Roman"/>
          <w:szCs w:val="28"/>
        </w:rPr>
      </w:pPr>
      <w:r w:rsidRPr="00087367">
        <w:rPr>
          <w:rFonts w:cs="Times New Roman"/>
          <w:szCs w:val="28"/>
        </w:rPr>
        <w:t>создание качественных рабочих мест;</w:t>
      </w:r>
    </w:p>
    <w:p w:rsidR="00675604" w:rsidRPr="00087367" w:rsidRDefault="00675604" w:rsidP="00675604">
      <w:pPr>
        <w:pStyle w:val="ab"/>
        <w:numPr>
          <w:ilvl w:val="0"/>
          <w:numId w:val="28"/>
        </w:numPr>
        <w:tabs>
          <w:tab w:val="left" w:pos="993"/>
        </w:tabs>
        <w:spacing w:line="240" w:lineRule="auto"/>
        <w:ind w:left="0" w:firstLine="709"/>
        <w:rPr>
          <w:rFonts w:cs="Times New Roman"/>
          <w:szCs w:val="28"/>
        </w:rPr>
      </w:pPr>
      <w:r w:rsidRPr="00087367">
        <w:rPr>
          <w:rFonts w:cs="Times New Roman"/>
          <w:szCs w:val="28"/>
        </w:rPr>
        <w:t>развитие инфраструктуры (жилищной, транспортной и т.п.), поддержка рынка арендного жилья, улучшение качества городской среды, улучшение условий для малого бизнеса;</w:t>
      </w:r>
    </w:p>
    <w:p w:rsidR="00675604" w:rsidRPr="00087367" w:rsidRDefault="00675604" w:rsidP="00675604">
      <w:pPr>
        <w:pStyle w:val="ab"/>
        <w:numPr>
          <w:ilvl w:val="0"/>
          <w:numId w:val="28"/>
        </w:numPr>
        <w:tabs>
          <w:tab w:val="left" w:pos="993"/>
        </w:tabs>
        <w:spacing w:line="240" w:lineRule="auto"/>
        <w:ind w:left="0" w:firstLine="709"/>
        <w:rPr>
          <w:rFonts w:cs="Times New Roman"/>
          <w:szCs w:val="28"/>
        </w:rPr>
      </w:pPr>
      <w:r w:rsidRPr="00087367">
        <w:rPr>
          <w:rFonts w:cs="Times New Roman"/>
          <w:szCs w:val="28"/>
        </w:rPr>
        <w:t>заключение и реализация двусторонних межправительственных соглашений;</w:t>
      </w:r>
    </w:p>
    <w:p w:rsidR="00675604" w:rsidRPr="00087367" w:rsidRDefault="00675604" w:rsidP="00675604">
      <w:pPr>
        <w:pStyle w:val="ab"/>
        <w:numPr>
          <w:ilvl w:val="0"/>
          <w:numId w:val="28"/>
        </w:numPr>
        <w:tabs>
          <w:tab w:val="left" w:pos="993"/>
        </w:tabs>
        <w:spacing w:line="240" w:lineRule="auto"/>
        <w:ind w:left="0" w:firstLine="709"/>
        <w:rPr>
          <w:rFonts w:cs="Times New Roman"/>
          <w:szCs w:val="28"/>
        </w:rPr>
      </w:pPr>
      <w:r w:rsidRPr="00087367">
        <w:rPr>
          <w:rFonts w:cs="Times New Roman"/>
          <w:szCs w:val="28"/>
        </w:rPr>
        <w:t>обеспечение интеграции мигрантов в принимающий социум (приоритетным категориям мигрантов следует предоставлять режим благоприятствования);</w:t>
      </w:r>
    </w:p>
    <w:p w:rsidR="00675604" w:rsidRDefault="00675604" w:rsidP="00675604">
      <w:pPr>
        <w:pStyle w:val="ab"/>
        <w:numPr>
          <w:ilvl w:val="0"/>
          <w:numId w:val="28"/>
        </w:numPr>
        <w:tabs>
          <w:tab w:val="left" w:pos="993"/>
        </w:tabs>
        <w:spacing w:line="240" w:lineRule="auto"/>
        <w:ind w:left="0" w:firstLine="709"/>
        <w:rPr>
          <w:rFonts w:cs="Times New Roman"/>
          <w:szCs w:val="28"/>
        </w:rPr>
      </w:pPr>
      <w:r w:rsidRPr="00087367">
        <w:rPr>
          <w:rFonts w:cs="Times New Roman"/>
          <w:szCs w:val="28"/>
        </w:rPr>
        <w:t>сокращение различий в качестве жизни в городах и сельской местности на основе синхронизации уровня доходов и доступа к услугам организаций социальной сферы;</w:t>
      </w:r>
    </w:p>
    <w:p w:rsidR="00675604" w:rsidRPr="009C3BE2" w:rsidRDefault="00675604" w:rsidP="00675604">
      <w:pPr>
        <w:pStyle w:val="ab"/>
        <w:numPr>
          <w:ilvl w:val="0"/>
          <w:numId w:val="28"/>
        </w:numPr>
        <w:tabs>
          <w:tab w:val="left" w:pos="993"/>
        </w:tabs>
        <w:spacing w:line="240" w:lineRule="auto"/>
        <w:ind w:left="0" w:firstLine="709"/>
        <w:rPr>
          <w:rFonts w:cs="Times New Roman"/>
          <w:szCs w:val="28"/>
        </w:rPr>
      </w:pPr>
      <w:r w:rsidRPr="009C3BE2">
        <w:rPr>
          <w:rFonts w:cs="Times New Roman"/>
          <w:szCs w:val="28"/>
        </w:rPr>
        <w:t>установление рационального стандарта обеспеченности социальной, транспортной, экономической инфраструктурой;</w:t>
      </w:r>
    </w:p>
    <w:p w:rsidR="00675604" w:rsidRDefault="00675604" w:rsidP="00675604">
      <w:pPr>
        <w:pStyle w:val="ab"/>
        <w:numPr>
          <w:ilvl w:val="0"/>
          <w:numId w:val="28"/>
        </w:numPr>
        <w:tabs>
          <w:tab w:val="left" w:pos="993"/>
        </w:tabs>
        <w:spacing w:line="240" w:lineRule="auto"/>
        <w:ind w:left="0" w:firstLine="709"/>
        <w:rPr>
          <w:rFonts w:cs="Times New Roman"/>
          <w:szCs w:val="28"/>
        </w:rPr>
      </w:pPr>
      <w:r w:rsidRPr="00087367">
        <w:rPr>
          <w:rFonts w:cs="Times New Roman"/>
          <w:szCs w:val="28"/>
        </w:rPr>
        <w:t>создание условий для межмуниципального и трансграничного взаимодействия на рынке труда.</w:t>
      </w:r>
    </w:p>
    <w:p w:rsidR="00675604" w:rsidRDefault="00675604" w:rsidP="00675604">
      <w:pPr>
        <w:tabs>
          <w:tab w:val="left" w:pos="993"/>
        </w:tabs>
        <w:spacing w:line="240" w:lineRule="auto"/>
        <w:rPr>
          <w:rFonts w:cs="Times New Roman"/>
          <w:szCs w:val="28"/>
        </w:rPr>
      </w:pPr>
    </w:p>
    <w:p w:rsidR="00675604" w:rsidRPr="009C3BE2" w:rsidRDefault="00675604" w:rsidP="00675604">
      <w:pPr>
        <w:spacing w:line="240" w:lineRule="auto"/>
        <w:rPr>
          <w:rFonts w:cs="Times New Roman"/>
          <w:i/>
          <w:szCs w:val="28"/>
        </w:rPr>
      </w:pPr>
      <w:r w:rsidRPr="009C3BE2">
        <w:rPr>
          <w:rFonts w:cs="Times New Roman"/>
          <w:i/>
          <w:szCs w:val="28"/>
        </w:rPr>
        <w:t>Комплексный План по дополнительным мерам, направленным на повышение рождаемости в Республике Татарстан, и проект программы «Улучшение социально-экономического положения семей в Республике Татарстан».</w:t>
      </w:r>
    </w:p>
    <w:p w:rsidR="00675604" w:rsidRDefault="00675604" w:rsidP="00675604">
      <w:pPr>
        <w:spacing w:line="240" w:lineRule="auto"/>
        <w:rPr>
          <w:rFonts w:cs="Times New Roman"/>
          <w:szCs w:val="28"/>
        </w:rPr>
      </w:pPr>
    </w:p>
    <w:p w:rsidR="00675604" w:rsidRPr="009C3BE2" w:rsidRDefault="00675604" w:rsidP="00675604">
      <w:pPr>
        <w:spacing w:line="240" w:lineRule="auto"/>
        <w:rPr>
          <w:rFonts w:cs="Times New Roman"/>
          <w:szCs w:val="28"/>
        </w:rPr>
      </w:pPr>
      <w:r w:rsidRPr="009C3BE2">
        <w:rPr>
          <w:rFonts w:cs="Times New Roman"/>
          <w:szCs w:val="28"/>
        </w:rPr>
        <w:t xml:space="preserve">Как следствие неблагоприятных изменений в возрастной структуре населения в России и Республике Татарстан (сокращение численности женщин активного репродуктивного возраста) в ближайшие 10 </w:t>
      </w:r>
      <w:r>
        <w:rPr>
          <w:rFonts w:cs="Times New Roman"/>
          <w:szCs w:val="28"/>
        </w:rPr>
        <w:t>–</w:t>
      </w:r>
      <w:r w:rsidRPr="009C3BE2">
        <w:rPr>
          <w:rFonts w:cs="Times New Roman"/>
          <w:szCs w:val="28"/>
        </w:rPr>
        <w:t xml:space="preserve"> 15</w:t>
      </w:r>
      <w:r>
        <w:rPr>
          <w:rFonts w:cs="Times New Roman"/>
          <w:szCs w:val="28"/>
        </w:rPr>
        <w:t xml:space="preserve"> </w:t>
      </w:r>
      <w:r w:rsidRPr="009C3BE2">
        <w:rPr>
          <w:rFonts w:cs="Times New Roman"/>
          <w:szCs w:val="28"/>
        </w:rPr>
        <w:t xml:space="preserve">лет численность родившихся в республике будет сокращаться. Смягчить негативное влияние </w:t>
      </w:r>
      <w:r>
        <w:rPr>
          <w:rFonts w:cs="Times New Roman"/>
          <w:szCs w:val="28"/>
        </w:rPr>
        <w:t>«</w:t>
      </w:r>
      <w:r w:rsidRPr="009C3BE2">
        <w:rPr>
          <w:rFonts w:cs="Times New Roman"/>
          <w:szCs w:val="28"/>
        </w:rPr>
        <w:t>эха 1990-х годов</w:t>
      </w:r>
      <w:r>
        <w:rPr>
          <w:rFonts w:cs="Times New Roman"/>
          <w:szCs w:val="28"/>
        </w:rPr>
        <w:t>»</w:t>
      </w:r>
      <w:r w:rsidRPr="009C3BE2">
        <w:rPr>
          <w:rFonts w:cs="Times New Roman"/>
          <w:szCs w:val="28"/>
        </w:rPr>
        <w:t xml:space="preserve"> может продолжение благоприятных тенденций увеличения показателей рождаемости, имеющих место со второй половины 2000-х годов, в том числе стимулированных мерами активной демографической политики, принятых в 2006 году. Мировой опыт показывает, что без дальнейшего развития и совершенствования мер содействия рождаемости их эффект затухает. Чтобы этого не случилось, меры поддержки семей с детьми должны быть оптимизированы за счет повышения их адресности, более эффективного распределения мер социальной поддержки на ключевых стадиях жизненного цикла, а также за счет создания и развития инфраструктуры, содействующей воспитанию детей, обеспечения возможностей родителям совмещать обязанности по уходу за детьми с экономической активностью.</w:t>
      </w:r>
    </w:p>
    <w:p w:rsidR="00675604" w:rsidRDefault="00675604" w:rsidP="00675604">
      <w:pPr>
        <w:spacing w:line="240" w:lineRule="auto"/>
        <w:rPr>
          <w:rFonts w:cs="Times New Roman"/>
          <w:szCs w:val="28"/>
        </w:rPr>
      </w:pPr>
      <w:r w:rsidRPr="00351245">
        <w:rPr>
          <w:rFonts w:cs="Times New Roman"/>
          <w:i/>
          <w:szCs w:val="28"/>
        </w:rPr>
        <w:t>Результат</w:t>
      </w:r>
      <w:r w:rsidRPr="009C3BE2">
        <w:rPr>
          <w:rFonts w:cs="Times New Roman"/>
          <w:szCs w:val="28"/>
        </w:rPr>
        <w:t>: дальнейший рост показателей рождаемости (рост показателя суммарного коэффициента рождаемости до уровня 1,838 к 2030 году), радикальное снижение бедности среди семей с детьми, увеличение доли женщин, воспитывающих детей, имеющих возможность работать на условиях гибкого графика и в режиме неполного рабочего времени, а также на условиях удаленного доступа.</w:t>
      </w:r>
    </w:p>
    <w:p w:rsidR="00675604" w:rsidRPr="009C3BE2" w:rsidRDefault="00675604" w:rsidP="00675604">
      <w:pPr>
        <w:spacing w:line="240" w:lineRule="auto"/>
        <w:rPr>
          <w:rFonts w:cs="Times New Roman"/>
          <w:szCs w:val="28"/>
        </w:rPr>
      </w:pPr>
    </w:p>
    <w:p w:rsidR="00675604" w:rsidRDefault="00675604" w:rsidP="00675604">
      <w:pPr>
        <w:spacing w:line="240" w:lineRule="auto"/>
        <w:rPr>
          <w:rFonts w:cs="Times New Roman"/>
          <w:b/>
          <w:szCs w:val="28"/>
        </w:rPr>
      </w:pPr>
      <w:r w:rsidRPr="00351245">
        <w:rPr>
          <w:rFonts w:cs="Times New Roman"/>
          <w:b/>
          <w:i/>
          <w:szCs w:val="28"/>
        </w:rPr>
        <w:t>Флагманский проект «Татарстан – центр притяжения населения в Приволжье» (см. 3.1.6.1)</w:t>
      </w:r>
      <w:r w:rsidRPr="00351245">
        <w:rPr>
          <w:rStyle w:val="af9"/>
          <w:rFonts w:cs="Times New Roman"/>
          <w:i/>
          <w:szCs w:val="28"/>
        </w:rPr>
        <w:t>1</w:t>
      </w:r>
      <w:r w:rsidRPr="00351245">
        <w:rPr>
          <w:rFonts w:cs="Times New Roman"/>
          <w:b/>
          <w:i/>
          <w:szCs w:val="28"/>
        </w:rPr>
        <w:t>.</w:t>
      </w:r>
      <w:r w:rsidRPr="00651E6A">
        <w:rPr>
          <w:rFonts w:cs="Times New Roman"/>
          <w:szCs w:val="28"/>
        </w:rPr>
        <w:t>»;</w:t>
      </w:r>
    </w:p>
    <w:p w:rsidR="00675604" w:rsidRDefault="00675604" w:rsidP="00675604">
      <w:pPr>
        <w:spacing w:line="240" w:lineRule="auto"/>
        <w:rPr>
          <w:rFonts w:cs="Times New Roman"/>
          <w:szCs w:val="28"/>
        </w:rPr>
      </w:pPr>
      <w:r>
        <w:rPr>
          <w:rFonts w:cs="Times New Roman"/>
          <w:szCs w:val="28"/>
        </w:rPr>
        <w:t>в пункте 3.1.2:</w:t>
      </w:r>
    </w:p>
    <w:p w:rsidR="00675604" w:rsidRDefault="00675604" w:rsidP="00675604">
      <w:pPr>
        <w:spacing w:line="240" w:lineRule="auto"/>
        <w:rPr>
          <w:rFonts w:cs="Times New Roman"/>
          <w:szCs w:val="28"/>
        </w:rPr>
      </w:pPr>
      <w:r>
        <w:rPr>
          <w:rFonts w:cs="Times New Roman"/>
          <w:szCs w:val="28"/>
        </w:rPr>
        <w:t>дополнить новыми абзацами восьмым и девятым следующего содержания:</w:t>
      </w:r>
    </w:p>
    <w:p w:rsidR="00675604" w:rsidRDefault="00675604" w:rsidP="00675604">
      <w:pPr>
        <w:spacing w:line="240" w:lineRule="auto"/>
        <w:rPr>
          <w:rFonts w:cs="Times New Roman"/>
          <w:szCs w:val="28"/>
        </w:rPr>
      </w:pPr>
      <w:r>
        <w:rPr>
          <w:rFonts w:cs="Times New Roman"/>
          <w:szCs w:val="28"/>
        </w:rPr>
        <w:t>«6)</w:t>
      </w:r>
      <w:r w:rsidR="004C09DB">
        <w:rPr>
          <w:rFonts w:cs="Times New Roman"/>
          <w:szCs w:val="28"/>
        </w:rPr>
        <w:t xml:space="preserve"> </w:t>
      </w:r>
      <w:r w:rsidRPr="0040194E">
        <w:rPr>
          <w:rFonts w:cs="Times New Roman"/>
          <w:szCs w:val="28"/>
        </w:rPr>
        <w:t>система образования должна обеспечивать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675604" w:rsidRDefault="00675604" w:rsidP="00675604">
      <w:pPr>
        <w:spacing w:line="240" w:lineRule="auto"/>
        <w:rPr>
          <w:rFonts w:cs="Times New Roman"/>
          <w:szCs w:val="28"/>
        </w:rPr>
      </w:pPr>
      <w:r>
        <w:rPr>
          <w:rFonts w:cs="Times New Roman"/>
          <w:szCs w:val="28"/>
        </w:rPr>
        <w:t>7)</w:t>
      </w:r>
      <w:r w:rsidR="004C09DB">
        <w:rPr>
          <w:rFonts w:cs="Times New Roman"/>
          <w:szCs w:val="28"/>
        </w:rPr>
        <w:t xml:space="preserve"> </w:t>
      </w:r>
      <w:r w:rsidRPr="00087367">
        <w:rPr>
          <w:rFonts w:cs="Times New Roman"/>
          <w:szCs w:val="28"/>
        </w:rPr>
        <w:t>система образования должна обеспечивать формируемые в ней навыки, образовательные траектории исходя из потребностей предприятий и организаций Рес</w:t>
      </w:r>
      <w:r>
        <w:rPr>
          <w:rFonts w:cs="Times New Roman"/>
          <w:szCs w:val="28"/>
        </w:rPr>
        <w:t>публики Татарстан.»;</w:t>
      </w:r>
    </w:p>
    <w:p w:rsidR="00675604" w:rsidRDefault="00675604" w:rsidP="00675604">
      <w:pPr>
        <w:spacing w:line="240" w:lineRule="auto"/>
        <w:rPr>
          <w:rFonts w:cs="Times New Roman"/>
          <w:szCs w:val="28"/>
        </w:rPr>
      </w:pPr>
      <w:r w:rsidRPr="00F72434">
        <w:rPr>
          <w:rFonts w:cs="Times New Roman"/>
          <w:szCs w:val="28"/>
        </w:rPr>
        <w:t>абзацы восьмой</w:t>
      </w:r>
      <w:r>
        <w:rPr>
          <w:rFonts w:cs="Times New Roman"/>
          <w:szCs w:val="28"/>
        </w:rPr>
        <w:t xml:space="preserve"> и девятый</w:t>
      </w:r>
      <w:r w:rsidRPr="00F72434">
        <w:rPr>
          <w:rFonts w:cs="Times New Roman"/>
          <w:szCs w:val="28"/>
        </w:rPr>
        <w:t xml:space="preserve"> считать соответственно абзацами десятым</w:t>
      </w:r>
      <w:r>
        <w:rPr>
          <w:rFonts w:cs="Times New Roman"/>
          <w:szCs w:val="28"/>
        </w:rPr>
        <w:t xml:space="preserve"> и одиннадцатым</w:t>
      </w:r>
      <w:r w:rsidRPr="00F72434">
        <w:rPr>
          <w:rFonts w:cs="Times New Roman"/>
          <w:szCs w:val="28"/>
        </w:rPr>
        <w:t>;</w:t>
      </w:r>
    </w:p>
    <w:p w:rsidR="00675604" w:rsidRDefault="00675604" w:rsidP="00675604">
      <w:pPr>
        <w:autoSpaceDE w:val="0"/>
        <w:autoSpaceDN w:val="0"/>
        <w:adjustRightInd w:val="0"/>
        <w:spacing w:line="240" w:lineRule="auto"/>
        <w:rPr>
          <w:rFonts w:cs="Times New Roman"/>
          <w:szCs w:val="28"/>
        </w:rPr>
      </w:pPr>
      <w:r>
        <w:rPr>
          <w:rFonts w:cs="Times New Roman"/>
          <w:szCs w:val="28"/>
        </w:rPr>
        <w:t>раздел «Целевое видение и задачи» подпункта 3.1.2.1 изложить в следующей редакции:</w:t>
      </w:r>
    </w:p>
    <w:p w:rsidR="00675604" w:rsidRDefault="00675604" w:rsidP="00786ADF">
      <w:pPr>
        <w:autoSpaceDE w:val="0"/>
        <w:autoSpaceDN w:val="0"/>
        <w:adjustRightInd w:val="0"/>
        <w:spacing w:line="240" w:lineRule="auto"/>
        <w:jc w:val="left"/>
        <w:rPr>
          <w:rFonts w:cs="Times New Roman"/>
          <w:b/>
          <w:i/>
          <w:szCs w:val="28"/>
        </w:rPr>
      </w:pPr>
      <w:r>
        <w:rPr>
          <w:rFonts w:cs="Times New Roman"/>
          <w:szCs w:val="28"/>
        </w:rPr>
        <w:t>«</w:t>
      </w:r>
      <w:r w:rsidRPr="00050DFF">
        <w:rPr>
          <w:rFonts w:cs="Times New Roman"/>
          <w:b/>
          <w:i/>
          <w:szCs w:val="28"/>
        </w:rPr>
        <w:t>Целевое видение и задачи</w:t>
      </w:r>
    </w:p>
    <w:p w:rsidR="00675604" w:rsidRPr="00B75DE0" w:rsidRDefault="00675604" w:rsidP="004C09DB">
      <w:pPr>
        <w:tabs>
          <w:tab w:val="left" w:pos="993"/>
        </w:tabs>
        <w:autoSpaceDE w:val="0"/>
        <w:autoSpaceDN w:val="0"/>
        <w:adjustRightInd w:val="0"/>
        <w:spacing w:line="240" w:lineRule="auto"/>
        <w:ind w:left="1418" w:hanging="1418"/>
        <w:rPr>
          <w:rFonts w:cs="Times New Roman"/>
          <w:b/>
          <w:szCs w:val="28"/>
        </w:rPr>
      </w:pPr>
      <w:r w:rsidRPr="00B75DE0">
        <w:rPr>
          <w:rFonts w:cs="Times New Roman"/>
          <w:b/>
          <w:szCs w:val="28"/>
        </w:rPr>
        <w:t>Ц-1.2.1</w:t>
      </w:r>
      <w:r>
        <w:rPr>
          <w:rFonts w:cs="Times New Roman"/>
          <w:b/>
          <w:szCs w:val="28"/>
        </w:rPr>
        <w:tab/>
      </w:r>
      <w:r w:rsidRPr="00B75DE0">
        <w:rPr>
          <w:rFonts w:cs="Times New Roman"/>
          <w:b/>
          <w:szCs w:val="28"/>
        </w:rPr>
        <w:t>Семьи обеспечены эффективной помощью во всестороннем развитии детей и их подготовке к обучению в школе</w:t>
      </w:r>
    </w:p>
    <w:p w:rsidR="00675604" w:rsidRDefault="00675604" w:rsidP="00675604">
      <w:pPr>
        <w:spacing w:line="240" w:lineRule="auto"/>
        <w:rPr>
          <w:rFonts w:cs="Times New Roman"/>
          <w:szCs w:val="28"/>
        </w:rPr>
      </w:pPr>
      <w:r w:rsidRPr="00B75DE0">
        <w:rPr>
          <w:rFonts w:cs="Times New Roman"/>
          <w:i/>
          <w:szCs w:val="28"/>
        </w:rPr>
        <w:t>З-</w:t>
      </w:r>
      <w:proofErr w:type="gramStart"/>
      <w:r w:rsidRPr="00B75DE0">
        <w:rPr>
          <w:rFonts w:cs="Times New Roman"/>
          <w:i/>
          <w:szCs w:val="28"/>
        </w:rPr>
        <w:t>1.2.1.1</w:t>
      </w:r>
      <w:r w:rsidR="004C09DB">
        <w:rPr>
          <w:rFonts w:cs="Times New Roman"/>
          <w:i/>
          <w:szCs w:val="28"/>
        </w:rPr>
        <w:t xml:space="preserve"> </w:t>
      </w:r>
      <w:r w:rsidRPr="00050DFF">
        <w:rPr>
          <w:rFonts w:cs="Times New Roman"/>
          <w:szCs w:val="28"/>
        </w:rPr>
        <w:t xml:space="preserve"> </w:t>
      </w:r>
      <w:r>
        <w:rPr>
          <w:rFonts w:cs="Times New Roman"/>
          <w:szCs w:val="28"/>
        </w:rPr>
        <w:t>Провести</w:t>
      </w:r>
      <w:proofErr w:type="gramEnd"/>
      <w:r>
        <w:rPr>
          <w:rFonts w:cs="Times New Roman"/>
          <w:szCs w:val="28"/>
        </w:rPr>
        <w:t xml:space="preserve"> всестороннее исследование состояния дошкольного образования в Республике Татарстан, а также уровня развития детей дошкольного возраста.</w:t>
      </w:r>
    </w:p>
    <w:p w:rsidR="00675604" w:rsidRDefault="00675604" w:rsidP="00675604">
      <w:pPr>
        <w:spacing w:line="240" w:lineRule="auto"/>
        <w:rPr>
          <w:rFonts w:cs="Times New Roman"/>
          <w:szCs w:val="28"/>
        </w:rPr>
      </w:pPr>
      <w:r w:rsidRPr="00B75DE0">
        <w:rPr>
          <w:rFonts w:cs="Times New Roman"/>
          <w:i/>
          <w:szCs w:val="28"/>
        </w:rPr>
        <w:t>З-</w:t>
      </w:r>
      <w:proofErr w:type="gramStart"/>
      <w:r w:rsidRPr="00B75DE0">
        <w:rPr>
          <w:rFonts w:cs="Times New Roman"/>
          <w:i/>
          <w:szCs w:val="28"/>
        </w:rPr>
        <w:t>1.2.1.2</w:t>
      </w:r>
      <w:r w:rsidRPr="00050DFF">
        <w:rPr>
          <w:rFonts w:cs="Times New Roman"/>
          <w:szCs w:val="28"/>
        </w:rPr>
        <w:t xml:space="preserve"> </w:t>
      </w:r>
      <w:r w:rsidR="004C09DB">
        <w:rPr>
          <w:rFonts w:cs="Times New Roman"/>
          <w:szCs w:val="28"/>
        </w:rPr>
        <w:t xml:space="preserve"> </w:t>
      </w:r>
      <w:r>
        <w:rPr>
          <w:rFonts w:cs="Times New Roman"/>
          <w:szCs w:val="28"/>
        </w:rPr>
        <w:t>Модернизировать</w:t>
      </w:r>
      <w:proofErr w:type="gramEnd"/>
      <w:r>
        <w:rPr>
          <w:rFonts w:cs="Times New Roman"/>
          <w:szCs w:val="28"/>
        </w:rPr>
        <w:t xml:space="preserve"> инфраструктуру с учетом возможностей гибкого использования, внедрить современные мультимедийные технологии.</w:t>
      </w:r>
    </w:p>
    <w:p w:rsidR="00675604" w:rsidRDefault="00675604" w:rsidP="00675604">
      <w:pPr>
        <w:spacing w:line="240" w:lineRule="auto"/>
        <w:rPr>
          <w:rFonts w:cs="Times New Roman"/>
          <w:szCs w:val="28"/>
        </w:rPr>
      </w:pPr>
      <w:r w:rsidRPr="00B75DE0">
        <w:rPr>
          <w:rFonts w:cs="Times New Roman"/>
          <w:i/>
          <w:szCs w:val="28"/>
        </w:rPr>
        <w:t>З-</w:t>
      </w:r>
      <w:proofErr w:type="gramStart"/>
      <w:r w:rsidRPr="00B75DE0">
        <w:rPr>
          <w:rFonts w:cs="Times New Roman"/>
          <w:i/>
          <w:szCs w:val="28"/>
        </w:rPr>
        <w:t>1.2.1.3</w:t>
      </w:r>
      <w:r w:rsidRPr="00050DFF">
        <w:rPr>
          <w:rFonts w:cs="Times New Roman"/>
          <w:szCs w:val="28"/>
        </w:rPr>
        <w:t xml:space="preserve"> </w:t>
      </w:r>
      <w:r w:rsidR="004C09DB">
        <w:rPr>
          <w:rFonts w:cs="Times New Roman"/>
          <w:szCs w:val="28"/>
        </w:rPr>
        <w:t xml:space="preserve"> </w:t>
      </w:r>
      <w:r>
        <w:rPr>
          <w:rFonts w:cs="Times New Roman"/>
          <w:szCs w:val="28"/>
        </w:rPr>
        <w:t>Увеличить</w:t>
      </w:r>
      <w:proofErr w:type="gramEnd"/>
      <w:r>
        <w:rPr>
          <w:rFonts w:cs="Times New Roman"/>
          <w:szCs w:val="28"/>
        </w:rPr>
        <w:t xml:space="preserve"> долю негосударственного сектора в сфере дошкольного образования.</w:t>
      </w:r>
    </w:p>
    <w:p w:rsidR="00675604" w:rsidRDefault="00675604" w:rsidP="00675604">
      <w:pPr>
        <w:spacing w:line="240" w:lineRule="auto"/>
        <w:rPr>
          <w:rFonts w:cs="Times New Roman"/>
          <w:szCs w:val="28"/>
        </w:rPr>
      </w:pPr>
      <w:r w:rsidRPr="00B75DE0">
        <w:rPr>
          <w:rFonts w:cs="Times New Roman"/>
          <w:i/>
          <w:szCs w:val="28"/>
        </w:rPr>
        <w:t>З-</w:t>
      </w:r>
      <w:proofErr w:type="gramStart"/>
      <w:r w:rsidRPr="00B75DE0">
        <w:rPr>
          <w:rFonts w:cs="Times New Roman"/>
          <w:i/>
          <w:szCs w:val="28"/>
        </w:rPr>
        <w:t>1.2.1.</w:t>
      </w:r>
      <w:r>
        <w:rPr>
          <w:rFonts w:cs="Times New Roman"/>
          <w:i/>
          <w:szCs w:val="28"/>
        </w:rPr>
        <w:t>4</w:t>
      </w:r>
      <w:r w:rsidR="004C09DB">
        <w:rPr>
          <w:rFonts w:cs="Times New Roman"/>
          <w:i/>
          <w:szCs w:val="28"/>
        </w:rPr>
        <w:t xml:space="preserve"> </w:t>
      </w:r>
      <w:r w:rsidRPr="00B75DE0">
        <w:rPr>
          <w:rFonts w:cs="Times New Roman"/>
          <w:szCs w:val="28"/>
        </w:rPr>
        <w:t xml:space="preserve"> </w:t>
      </w:r>
      <w:r>
        <w:rPr>
          <w:rFonts w:cs="Times New Roman"/>
          <w:szCs w:val="28"/>
        </w:rPr>
        <w:t>Создать</w:t>
      </w:r>
      <w:proofErr w:type="gramEnd"/>
      <w:r>
        <w:rPr>
          <w:rFonts w:cs="Times New Roman"/>
          <w:szCs w:val="28"/>
        </w:rPr>
        <w:t xml:space="preserve"> систему сопровождения раннего развития детей в семьях и яслях.</w:t>
      </w:r>
    </w:p>
    <w:p w:rsidR="00675604" w:rsidRDefault="00675604" w:rsidP="00675604">
      <w:pPr>
        <w:spacing w:line="240" w:lineRule="auto"/>
        <w:rPr>
          <w:rFonts w:cs="Times New Roman"/>
          <w:szCs w:val="28"/>
        </w:rPr>
      </w:pPr>
      <w:r w:rsidRPr="00B75DE0">
        <w:rPr>
          <w:rFonts w:cs="Times New Roman"/>
          <w:i/>
          <w:szCs w:val="28"/>
        </w:rPr>
        <w:t>З-</w:t>
      </w:r>
      <w:proofErr w:type="gramStart"/>
      <w:r w:rsidRPr="00B75DE0">
        <w:rPr>
          <w:rFonts w:cs="Times New Roman"/>
          <w:i/>
          <w:szCs w:val="28"/>
        </w:rPr>
        <w:t>1.2.1.</w:t>
      </w:r>
      <w:r>
        <w:rPr>
          <w:rFonts w:cs="Times New Roman"/>
          <w:i/>
          <w:szCs w:val="28"/>
        </w:rPr>
        <w:t>5</w:t>
      </w:r>
      <w:r w:rsidRPr="00B75DE0">
        <w:rPr>
          <w:rFonts w:cs="Times New Roman"/>
          <w:szCs w:val="28"/>
        </w:rPr>
        <w:t xml:space="preserve"> </w:t>
      </w:r>
      <w:r w:rsidR="004C09DB">
        <w:rPr>
          <w:rFonts w:cs="Times New Roman"/>
          <w:szCs w:val="28"/>
        </w:rPr>
        <w:t xml:space="preserve"> </w:t>
      </w:r>
      <w:r>
        <w:rPr>
          <w:rFonts w:cs="Times New Roman"/>
          <w:szCs w:val="28"/>
        </w:rPr>
        <w:t>Разработать</w:t>
      </w:r>
      <w:proofErr w:type="gramEnd"/>
      <w:r>
        <w:rPr>
          <w:rFonts w:cs="Times New Roman"/>
          <w:szCs w:val="28"/>
        </w:rPr>
        <w:t xml:space="preserve"> систему межведомственной координации сопровождения детей.</w:t>
      </w:r>
    </w:p>
    <w:p w:rsidR="00675604" w:rsidRDefault="00675604" w:rsidP="00675604">
      <w:pPr>
        <w:spacing w:line="240" w:lineRule="auto"/>
        <w:rPr>
          <w:rFonts w:cs="Times New Roman"/>
          <w:szCs w:val="28"/>
        </w:rPr>
      </w:pPr>
      <w:r w:rsidRPr="00B75DE0">
        <w:rPr>
          <w:rFonts w:cs="Times New Roman"/>
          <w:i/>
          <w:szCs w:val="28"/>
        </w:rPr>
        <w:t>З-</w:t>
      </w:r>
      <w:proofErr w:type="gramStart"/>
      <w:r w:rsidRPr="00B75DE0">
        <w:rPr>
          <w:rFonts w:cs="Times New Roman"/>
          <w:i/>
          <w:szCs w:val="28"/>
        </w:rPr>
        <w:t>1.2.1.</w:t>
      </w:r>
      <w:r>
        <w:rPr>
          <w:rFonts w:cs="Times New Roman"/>
          <w:i/>
          <w:szCs w:val="28"/>
        </w:rPr>
        <w:t>6</w:t>
      </w:r>
      <w:r w:rsidR="004C09DB">
        <w:rPr>
          <w:rFonts w:cs="Times New Roman"/>
          <w:i/>
          <w:szCs w:val="28"/>
        </w:rPr>
        <w:t xml:space="preserve"> </w:t>
      </w:r>
      <w:r w:rsidRPr="00B75DE0">
        <w:rPr>
          <w:rFonts w:cs="Times New Roman"/>
          <w:szCs w:val="28"/>
        </w:rPr>
        <w:t xml:space="preserve"> </w:t>
      </w:r>
      <w:r>
        <w:rPr>
          <w:rFonts w:cs="Times New Roman"/>
          <w:szCs w:val="28"/>
        </w:rPr>
        <w:t>Сформировать</w:t>
      </w:r>
      <w:proofErr w:type="gramEnd"/>
      <w:r>
        <w:rPr>
          <w:rFonts w:cs="Times New Roman"/>
          <w:szCs w:val="28"/>
        </w:rPr>
        <w:t xml:space="preserve"> систему индивидуального сопровождения развития детей для ранней идентификации трудностей и помощи в их разрешении.»;</w:t>
      </w:r>
    </w:p>
    <w:p w:rsidR="00675604" w:rsidRDefault="00675604" w:rsidP="00675604">
      <w:pPr>
        <w:spacing w:line="240" w:lineRule="auto"/>
        <w:rPr>
          <w:rFonts w:eastAsia="Calibri" w:cs="Times New Roman"/>
          <w:szCs w:val="28"/>
        </w:rPr>
      </w:pPr>
      <w:r>
        <w:rPr>
          <w:rFonts w:eastAsia="Calibri" w:cs="Times New Roman"/>
          <w:szCs w:val="28"/>
        </w:rPr>
        <w:t>в подпункте 3.1.2.2:</w:t>
      </w:r>
    </w:p>
    <w:p w:rsidR="00675604" w:rsidRDefault="00675604" w:rsidP="00675604">
      <w:pPr>
        <w:autoSpaceDE w:val="0"/>
        <w:autoSpaceDN w:val="0"/>
        <w:adjustRightInd w:val="0"/>
        <w:spacing w:line="240" w:lineRule="auto"/>
        <w:rPr>
          <w:rFonts w:cs="Times New Roman"/>
          <w:szCs w:val="28"/>
        </w:rPr>
      </w:pPr>
      <w:bookmarkStart w:id="2" w:name="_Toc402289417"/>
      <w:bookmarkStart w:id="3" w:name="_Toc399367415"/>
      <w:r>
        <w:rPr>
          <w:rFonts w:cs="Times New Roman"/>
          <w:szCs w:val="28"/>
        </w:rPr>
        <w:t>в разделе «Целевое видение и задачи»:</w:t>
      </w:r>
    </w:p>
    <w:bookmarkEnd w:id="2"/>
    <w:bookmarkEnd w:id="3"/>
    <w:p w:rsidR="00675604" w:rsidRDefault="00675604" w:rsidP="00675604">
      <w:pPr>
        <w:pStyle w:val="ab"/>
        <w:spacing w:line="240" w:lineRule="auto"/>
        <w:ind w:left="0"/>
        <w:rPr>
          <w:rFonts w:cs="Times New Roman"/>
          <w:szCs w:val="28"/>
        </w:rPr>
      </w:pPr>
      <w:r>
        <w:rPr>
          <w:rFonts w:cs="Times New Roman"/>
          <w:szCs w:val="28"/>
        </w:rPr>
        <w:t>абзац тринадцатый после слов «гражданско-патриотической,» дополнить словами «добровольческой (волонтерской),»;</w:t>
      </w:r>
    </w:p>
    <w:p w:rsidR="00675604" w:rsidRPr="003F6A83" w:rsidRDefault="00675604" w:rsidP="00675604">
      <w:pPr>
        <w:pStyle w:val="ab"/>
        <w:spacing w:line="240" w:lineRule="auto"/>
        <w:ind w:left="0"/>
        <w:rPr>
          <w:rFonts w:cs="Times New Roman"/>
          <w:szCs w:val="28"/>
        </w:rPr>
      </w:pPr>
      <w:r>
        <w:rPr>
          <w:rFonts w:cs="Times New Roman"/>
          <w:szCs w:val="28"/>
        </w:rPr>
        <w:t>дополнить абзацем следующего содержания:</w:t>
      </w:r>
    </w:p>
    <w:p w:rsidR="00675604" w:rsidRPr="003F6A83" w:rsidRDefault="00675604" w:rsidP="00675604">
      <w:pPr>
        <w:spacing w:line="240" w:lineRule="auto"/>
        <w:rPr>
          <w:rFonts w:eastAsia="Calibri" w:cs="Times New Roman"/>
          <w:szCs w:val="28"/>
        </w:rPr>
      </w:pPr>
      <w:r>
        <w:rPr>
          <w:rFonts w:eastAsia="Calibri" w:cs="Times New Roman"/>
          <w:i/>
          <w:szCs w:val="28"/>
        </w:rPr>
        <w:t>«</w:t>
      </w:r>
      <w:r w:rsidRPr="003F6A83">
        <w:rPr>
          <w:rFonts w:eastAsia="Calibri" w:cs="Times New Roman"/>
          <w:i/>
          <w:szCs w:val="28"/>
        </w:rPr>
        <w:t>З-</w:t>
      </w:r>
      <w:proofErr w:type="gramStart"/>
      <w:r w:rsidRPr="003F6A83">
        <w:rPr>
          <w:rFonts w:eastAsia="Calibri" w:cs="Times New Roman"/>
          <w:i/>
          <w:szCs w:val="28"/>
        </w:rPr>
        <w:t>1.2.2.14</w:t>
      </w:r>
      <w:r>
        <w:rPr>
          <w:rFonts w:eastAsia="Calibri" w:cs="Times New Roman"/>
          <w:szCs w:val="28"/>
        </w:rPr>
        <w:t xml:space="preserve"> </w:t>
      </w:r>
      <w:r w:rsidR="004C09DB">
        <w:rPr>
          <w:rFonts w:eastAsia="Calibri" w:cs="Times New Roman"/>
          <w:szCs w:val="28"/>
        </w:rPr>
        <w:t xml:space="preserve"> </w:t>
      </w:r>
      <w:r w:rsidRPr="003F6A83">
        <w:rPr>
          <w:rFonts w:eastAsia="Calibri" w:cs="Times New Roman"/>
          <w:szCs w:val="28"/>
        </w:rPr>
        <w:t>Вв</w:t>
      </w:r>
      <w:r>
        <w:rPr>
          <w:rFonts w:eastAsia="Calibri" w:cs="Times New Roman"/>
          <w:szCs w:val="28"/>
        </w:rPr>
        <w:t>ести</w:t>
      </w:r>
      <w:proofErr w:type="gramEnd"/>
      <w:r>
        <w:rPr>
          <w:rFonts w:eastAsia="Calibri" w:cs="Times New Roman"/>
          <w:szCs w:val="28"/>
        </w:rPr>
        <w:t xml:space="preserve"> </w:t>
      </w:r>
      <w:r w:rsidRPr="003F6A83">
        <w:rPr>
          <w:rFonts w:eastAsia="Calibri" w:cs="Times New Roman"/>
          <w:szCs w:val="28"/>
        </w:rPr>
        <w:t>национальн</w:t>
      </w:r>
      <w:r>
        <w:rPr>
          <w:rFonts w:eastAsia="Calibri" w:cs="Times New Roman"/>
          <w:szCs w:val="28"/>
        </w:rPr>
        <w:t>ую</w:t>
      </w:r>
      <w:r w:rsidRPr="003F6A83">
        <w:rPr>
          <w:rFonts w:eastAsia="Calibri" w:cs="Times New Roman"/>
          <w:szCs w:val="28"/>
        </w:rPr>
        <w:t xml:space="preserve"> систем</w:t>
      </w:r>
      <w:r>
        <w:rPr>
          <w:rFonts w:eastAsia="Calibri" w:cs="Times New Roman"/>
          <w:szCs w:val="28"/>
        </w:rPr>
        <w:t>у</w:t>
      </w:r>
      <w:r w:rsidRPr="003F6A83">
        <w:rPr>
          <w:rFonts w:eastAsia="Calibri" w:cs="Times New Roman"/>
          <w:szCs w:val="28"/>
        </w:rPr>
        <w:t xml:space="preserve"> профессионального роста педагогических работников.»;</w:t>
      </w:r>
    </w:p>
    <w:p w:rsidR="00675604" w:rsidRDefault="00675604" w:rsidP="00675604">
      <w:pPr>
        <w:spacing w:line="240" w:lineRule="auto"/>
        <w:rPr>
          <w:rFonts w:cs="Times New Roman"/>
          <w:szCs w:val="28"/>
        </w:rPr>
      </w:pPr>
      <w:r>
        <w:rPr>
          <w:rFonts w:cs="Times New Roman"/>
          <w:szCs w:val="28"/>
        </w:rPr>
        <w:t>в разделе «</w:t>
      </w:r>
      <w:r w:rsidRPr="00CB2436">
        <w:rPr>
          <w:rFonts w:cs="Times New Roman"/>
          <w:szCs w:val="28"/>
        </w:rPr>
        <w:t>Направления действий</w:t>
      </w:r>
      <w:r>
        <w:rPr>
          <w:rFonts w:cs="Times New Roman"/>
          <w:szCs w:val="28"/>
        </w:rPr>
        <w:t>»:</w:t>
      </w:r>
    </w:p>
    <w:p w:rsidR="00675604" w:rsidRDefault="00675604" w:rsidP="00675604">
      <w:pPr>
        <w:spacing w:line="240" w:lineRule="auto"/>
        <w:rPr>
          <w:rFonts w:cs="Times New Roman"/>
          <w:szCs w:val="28"/>
        </w:rPr>
      </w:pPr>
      <w:r>
        <w:rPr>
          <w:rFonts w:cs="Times New Roman"/>
          <w:szCs w:val="28"/>
        </w:rPr>
        <w:t>абзац девятый дополнить словами «</w:t>
      </w:r>
      <w:r w:rsidRPr="00E729B8">
        <w:rPr>
          <w:rFonts w:cs="Times New Roman"/>
          <w:szCs w:val="28"/>
        </w:rPr>
        <w:t>, основанная на принципах справедливости, всеобщности и направленная на самоопределение и профессиональную ориентацию обучающихся</w:t>
      </w:r>
      <w:r>
        <w:rPr>
          <w:rFonts w:cs="Times New Roman"/>
          <w:szCs w:val="28"/>
        </w:rPr>
        <w:t>»</w:t>
      </w:r>
      <w:r w:rsidRPr="00E729B8">
        <w:rPr>
          <w:rFonts w:cs="Times New Roman"/>
          <w:szCs w:val="28"/>
        </w:rPr>
        <w:t>;</w:t>
      </w:r>
    </w:p>
    <w:p w:rsidR="00675604" w:rsidRDefault="00675604" w:rsidP="00675604">
      <w:pPr>
        <w:spacing w:line="240" w:lineRule="auto"/>
        <w:rPr>
          <w:rFonts w:cs="Times New Roman"/>
          <w:szCs w:val="28"/>
        </w:rPr>
      </w:pPr>
      <w:r>
        <w:rPr>
          <w:rFonts w:cs="Times New Roman"/>
          <w:szCs w:val="28"/>
        </w:rPr>
        <w:t>дополнить</w:t>
      </w:r>
      <w:r w:rsidRPr="00E729B8">
        <w:rPr>
          <w:rFonts w:cs="Times New Roman"/>
          <w:szCs w:val="28"/>
        </w:rPr>
        <w:t xml:space="preserve"> </w:t>
      </w:r>
      <w:r w:rsidR="00F131B0">
        <w:rPr>
          <w:rFonts w:cs="Times New Roman"/>
          <w:szCs w:val="28"/>
        </w:rPr>
        <w:t>абзаца</w:t>
      </w:r>
      <w:r>
        <w:rPr>
          <w:rFonts w:cs="Times New Roman"/>
          <w:szCs w:val="28"/>
        </w:rPr>
        <w:t>м</w:t>
      </w:r>
      <w:r w:rsidR="00F131B0">
        <w:rPr>
          <w:rFonts w:cs="Times New Roman"/>
          <w:szCs w:val="28"/>
        </w:rPr>
        <w:t>и</w:t>
      </w:r>
      <w:r>
        <w:rPr>
          <w:rFonts w:cs="Times New Roman"/>
          <w:szCs w:val="28"/>
        </w:rPr>
        <w:t xml:space="preserve"> следующего содержания:</w:t>
      </w:r>
    </w:p>
    <w:p w:rsidR="00675604" w:rsidRDefault="002F475F" w:rsidP="00675604">
      <w:pPr>
        <w:spacing w:line="240" w:lineRule="auto"/>
        <w:rPr>
          <w:rFonts w:cs="Times New Roman"/>
          <w:szCs w:val="28"/>
        </w:rPr>
      </w:pPr>
      <w:r>
        <w:rPr>
          <w:rFonts w:cs="Times New Roman"/>
          <w:szCs w:val="28"/>
        </w:rPr>
        <w:t>«11)</w:t>
      </w:r>
      <w:r w:rsidR="00B21A8E">
        <w:rPr>
          <w:rFonts w:cs="Times New Roman"/>
          <w:szCs w:val="28"/>
        </w:rPr>
        <w:t xml:space="preserve"> </w:t>
      </w:r>
      <w:r>
        <w:rPr>
          <w:rFonts w:cs="Times New Roman"/>
          <w:szCs w:val="28"/>
        </w:rPr>
        <w:t>внед</w:t>
      </w:r>
      <w:r w:rsidR="00675604" w:rsidRPr="00E729B8">
        <w:rPr>
          <w:rFonts w:cs="Times New Roman"/>
          <w:szCs w:val="28"/>
        </w:rPr>
        <w:t>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w:t>
      </w:r>
      <w:r w:rsidR="00675604">
        <w:rPr>
          <w:rFonts w:cs="Times New Roman"/>
          <w:szCs w:val="28"/>
        </w:rPr>
        <w:t>гия</w:t>
      </w:r>
      <w:r w:rsidR="00B21A8E">
        <w:rPr>
          <w:rFonts w:cs="Times New Roman"/>
          <w:szCs w:val="28"/>
        </w:rPr>
        <w:t>»</w:t>
      </w:r>
      <w:r w:rsidR="00675604">
        <w:rPr>
          <w:rFonts w:cs="Times New Roman"/>
          <w:szCs w:val="28"/>
        </w:rPr>
        <w:t>;</w:t>
      </w:r>
    </w:p>
    <w:p w:rsidR="00F131B0" w:rsidRPr="00F131B0" w:rsidRDefault="00F131B0" w:rsidP="00F131B0">
      <w:pPr>
        <w:spacing w:line="240" w:lineRule="auto"/>
        <w:rPr>
          <w:rFonts w:cs="Times New Roman"/>
          <w:szCs w:val="28"/>
        </w:rPr>
      </w:pPr>
      <w:r w:rsidRPr="00F131B0">
        <w:rPr>
          <w:rFonts w:cs="Times New Roman"/>
          <w:szCs w:val="28"/>
        </w:rPr>
        <w:t>12)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p w:rsidR="00D17F18" w:rsidRPr="00D17F18" w:rsidRDefault="00D17F18" w:rsidP="00D17F18">
      <w:pPr>
        <w:spacing w:line="240" w:lineRule="auto"/>
        <w:rPr>
          <w:rFonts w:cs="Times New Roman"/>
          <w:szCs w:val="28"/>
        </w:rPr>
      </w:pPr>
      <w:r w:rsidRPr="00D17F18">
        <w:rPr>
          <w:rFonts w:cs="Times New Roman"/>
          <w:szCs w:val="28"/>
        </w:rPr>
        <w:t xml:space="preserve">абзац второй раздела «Список мер» после слов «оценочных процедур» дополнить словами «, а также повышению качества образования в школах с низкими результатами обучения и в школах, функционирующих в неблагоприятных социальных условиях, и внедрению механизмов оценки и развития </w:t>
      </w:r>
      <w:proofErr w:type="spellStart"/>
      <w:r w:rsidRPr="00D17F18">
        <w:rPr>
          <w:rFonts w:cs="Times New Roman"/>
          <w:szCs w:val="28"/>
        </w:rPr>
        <w:t>метапредметных</w:t>
      </w:r>
      <w:proofErr w:type="spellEnd"/>
      <w:r w:rsidRPr="00D17F18">
        <w:rPr>
          <w:rFonts w:cs="Times New Roman"/>
          <w:szCs w:val="28"/>
        </w:rPr>
        <w:t xml:space="preserve"> навыков и компетенций»;</w:t>
      </w:r>
    </w:p>
    <w:p w:rsidR="00675604" w:rsidRDefault="00675604" w:rsidP="00675604">
      <w:pPr>
        <w:spacing w:line="240" w:lineRule="auto"/>
        <w:rPr>
          <w:rFonts w:eastAsia="Calibri" w:cs="Times New Roman"/>
          <w:szCs w:val="28"/>
        </w:rPr>
      </w:pPr>
      <w:r w:rsidRPr="00D17F18">
        <w:rPr>
          <w:rFonts w:eastAsia="Calibri" w:cs="Times New Roman"/>
          <w:szCs w:val="28"/>
        </w:rPr>
        <w:t>в подпункте 3.1.2.3:</w:t>
      </w:r>
    </w:p>
    <w:p w:rsidR="00675604" w:rsidRPr="00CB2436" w:rsidRDefault="00675604" w:rsidP="00675604">
      <w:pPr>
        <w:autoSpaceDE w:val="0"/>
        <w:autoSpaceDN w:val="0"/>
        <w:adjustRightInd w:val="0"/>
        <w:spacing w:line="240" w:lineRule="auto"/>
        <w:rPr>
          <w:rFonts w:cs="Times New Roman"/>
          <w:szCs w:val="28"/>
        </w:rPr>
      </w:pPr>
      <w:r>
        <w:rPr>
          <w:rFonts w:cs="Times New Roman"/>
          <w:szCs w:val="28"/>
        </w:rPr>
        <w:t xml:space="preserve">раздел «Целевое видение и задачи» </w:t>
      </w:r>
      <w:r w:rsidRPr="00CB2436">
        <w:rPr>
          <w:rFonts w:cs="Times New Roman"/>
          <w:szCs w:val="28"/>
        </w:rPr>
        <w:t>допол</w:t>
      </w:r>
      <w:r>
        <w:rPr>
          <w:rFonts w:cs="Times New Roman"/>
          <w:szCs w:val="28"/>
        </w:rPr>
        <w:t>нить абзацами следующего содержания:</w:t>
      </w:r>
    </w:p>
    <w:p w:rsidR="00675604" w:rsidRPr="00087367" w:rsidRDefault="00675604" w:rsidP="00675604">
      <w:pPr>
        <w:spacing w:line="240" w:lineRule="auto"/>
        <w:rPr>
          <w:rFonts w:eastAsia="Calibri" w:cs="Times New Roman"/>
          <w:szCs w:val="28"/>
        </w:rPr>
      </w:pPr>
      <w:r>
        <w:rPr>
          <w:rFonts w:eastAsia="Calibri" w:cs="Times New Roman"/>
          <w:i/>
          <w:szCs w:val="28"/>
        </w:rPr>
        <w:t>«</w:t>
      </w:r>
      <w:r w:rsidRPr="006C16F4">
        <w:rPr>
          <w:rFonts w:eastAsia="Calibri" w:cs="Times New Roman"/>
          <w:i/>
          <w:szCs w:val="28"/>
        </w:rPr>
        <w:t>З-</w:t>
      </w:r>
      <w:proofErr w:type="gramStart"/>
      <w:r w:rsidRPr="006C16F4">
        <w:rPr>
          <w:rFonts w:eastAsia="Calibri" w:cs="Times New Roman"/>
          <w:i/>
          <w:szCs w:val="28"/>
        </w:rPr>
        <w:t>1.2.3.7</w:t>
      </w:r>
      <w:r>
        <w:rPr>
          <w:rFonts w:eastAsia="Calibri" w:cs="Times New Roman"/>
          <w:szCs w:val="28"/>
        </w:rPr>
        <w:t xml:space="preserve"> </w:t>
      </w:r>
      <w:r w:rsidR="00B21A8E">
        <w:rPr>
          <w:rFonts w:eastAsia="Calibri" w:cs="Times New Roman"/>
          <w:szCs w:val="28"/>
        </w:rPr>
        <w:t xml:space="preserve"> </w:t>
      </w:r>
      <w:r w:rsidRPr="00087367">
        <w:rPr>
          <w:rFonts w:eastAsia="Calibri" w:cs="Times New Roman"/>
          <w:szCs w:val="28"/>
        </w:rPr>
        <w:t>Внедрение</w:t>
      </w:r>
      <w:proofErr w:type="gramEnd"/>
      <w:r w:rsidRPr="00087367">
        <w:rPr>
          <w:rFonts w:eastAsia="Calibri" w:cs="Times New Roman"/>
          <w:szCs w:val="28"/>
        </w:rPr>
        <w:t xml:space="preserve"> инновационных образовательных технологий, направленных на развитие неформального образования и повышение мотивации на самообразование молодежи.</w:t>
      </w:r>
    </w:p>
    <w:p w:rsidR="00675604" w:rsidRDefault="00675604" w:rsidP="00675604">
      <w:pPr>
        <w:autoSpaceDE w:val="0"/>
        <w:autoSpaceDN w:val="0"/>
        <w:adjustRightInd w:val="0"/>
        <w:spacing w:line="240" w:lineRule="auto"/>
        <w:rPr>
          <w:rFonts w:cs="Times New Roman"/>
          <w:szCs w:val="28"/>
        </w:rPr>
      </w:pPr>
      <w:r w:rsidRPr="006C16F4">
        <w:rPr>
          <w:rFonts w:eastAsia="Calibri" w:cs="Times New Roman"/>
          <w:i/>
          <w:szCs w:val="28"/>
        </w:rPr>
        <w:t>З-</w:t>
      </w:r>
      <w:proofErr w:type="gramStart"/>
      <w:r w:rsidRPr="006C16F4">
        <w:rPr>
          <w:rFonts w:eastAsia="Calibri" w:cs="Times New Roman"/>
          <w:i/>
          <w:szCs w:val="28"/>
        </w:rPr>
        <w:t>1.2.3.8</w:t>
      </w:r>
      <w:r>
        <w:rPr>
          <w:rFonts w:eastAsia="Calibri" w:cs="Times New Roman"/>
          <w:szCs w:val="28"/>
        </w:rPr>
        <w:t xml:space="preserve"> </w:t>
      </w:r>
      <w:r w:rsidR="00B21A8E">
        <w:rPr>
          <w:rFonts w:eastAsia="Calibri" w:cs="Times New Roman"/>
          <w:szCs w:val="28"/>
        </w:rPr>
        <w:t xml:space="preserve"> </w:t>
      </w:r>
      <w:r w:rsidRPr="00087367">
        <w:rPr>
          <w:rFonts w:eastAsia="Calibri" w:cs="Times New Roman"/>
          <w:szCs w:val="28"/>
        </w:rPr>
        <w:t>Формирование</w:t>
      </w:r>
      <w:proofErr w:type="gramEnd"/>
      <w:r w:rsidRPr="00087367">
        <w:rPr>
          <w:rFonts w:eastAsia="Calibri" w:cs="Times New Roman"/>
          <w:szCs w:val="28"/>
        </w:rPr>
        <w:t xml:space="preserve"> и развитие системы воспитательной работы </w:t>
      </w:r>
      <w:r w:rsidR="00AB5E3C">
        <w:rPr>
          <w:rFonts w:eastAsia="Calibri" w:cs="Times New Roman"/>
          <w:szCs w:val="28"/>
        </w:rPr>
        <w:t>среднего профессионального образования</w:t>
      </w:r>
      <w:r>
        <w:rPr>
          <w:rFonts w:eastAsia="Calibri" w:cs="Times New Roman"/>
          <w:szCs w:val="28"/>
        </w:rPr>
        <w:t>.»;</w:t>
      </w:r>
    </w:p>
    <w:p w:rsidR="00675604" w:rsidRDefault="00675604" w:rsidP="00675604">
      <w:pPr>
        <w:spacing w:line="240" w:lineRule="auto"/>
        <w:rPr>
          <w:rFonts w:cs="Times New Roman"/>
          <w:szCs w:val="28"/>
        </w:rPr>
      </w:pPr>
      <w:r>
        <w:rPr>
          <w:rFonts w:cs="Times New Roman"/>
          <w:szCs w:val="28"/>
        </w:rPr>
        <w:t>в разделе «</w:t>
      </w:r>
      <w:r w:rsidRPr="00CB2436">
        <w:rPr>
          <w:rFonts w:cs="Times New Roman"/>
          <w:szCs w:val="28"/>
        </w:rPr>
        <w:t>Направления действий</w:t>
      </w:r>
      <w:r>
        <w:rPr>
          <w:rFonts w:cs="Times New Roman"/>
          <w:szCs w:val="28"/>
        </w:rPr>
        <w:t>»:</w:t>
      </w:r>
    </w:p>
    <w:p w:rsidR="00675604" w:rsidRDefault="00675604" w:rsidP="00675604">
      <w:pPr>
        <w:autoSpaceDE w:val="0"/>
        <w:autoSpaceDN w:val="0"/>
        <w:adjustRightInd w:val="0"/>
        <w:spacing w:line="240" w:lineRule="auto"/>
        <w:rPr>
          <w:rFonts w:cs="Times New Roman"/>
          <w:szCs w:val="28"/>
        </w:rPr>
      </w:pPr>
      <w:r>
        <w:rPr>
          <w:rFonts w:cs="Times New Roman"/>
          <w:szCs w:val="28"/>
        </w:rPr>
        <w:t>дополнить новыми абзацами тринадцатым</w:t>
      </w:r>
      <w:r w:rsidR="00B21A8E">
        <w:rPr>
          <w:rFonts w:cs="Times New Roman"/>
          <w:szCs w:val="28"/>
        </w:rPr>
        <w:t xml:space="preserve"> – </w:t>
      </w:r>
      <w:r w:rsidR="00C5095B">
        <w:rPr>
          <w:rFonts w:cs="Times New Roman"/>
          <w:szCs w:val="28"/>
        </w:rPr>
        <w:t>семнадцатым</w:t>
      </w:r>
      <w:r>
        <w:rPr>
          <w:rFonts w:cs="Times New Roman"/>
          <w:szCs w:val="28"/>
        </w:rPr>
        <w:t xml:space="preserve"> следующего содержания:</w:t>
      </w:r>
    </w:p>
    <w:p w:rsidR="00675604" w:rsidRDefault="00D87DA2" w:rsidP="00675604">
      <w:pPr>
        <w:autoSpaceDE w:val="0"/>
        <w:autoSpaceDN w:val="0"/>
        <w:adjustRightInd w:val="0"/>
        <w:spacing w:line="240" w:lineRule="auto"/>
        <w:rPr>
          <w:rFonts w:cs="Times New Roman"/>
          <w:szCs w:val="28"/>
        </w:rPr>
      </w:pPr>
      <w:r>
        <w:rPr>
          <w:rFonts w:cs="Times New Roman"/>
          <w:szCs w:val="28"/>
        </w:rPr>
        <w:t>«12)</w:t>
      </w:r>
      <w:r w:rsidR="00B21A8E">
        <w:rPr>
          <w:rFonts w:cs="Times New Roman"/>
          <w:szCs w:val="28"/>
        </w:rPr>
        <w:t xml:space="preserve"> </w:t>
      </w:r>
      <w:r w:rsidR="00675604" w:rsidRPr="00122015">
        <w:rPr>
          <w:rFonts w:cs="Times New Roman"/>
          <w:szCs w:val="28"/>
        </w:rPr>
        <w:t>модернизация профессионального образования, в том числе посредством внедрения адаптивных, практико-ориентированных и гибких образовательных программ;</w:t>
      </w:r>
    </w:p>
    <w:p w:rsidR="00D87DA2" w:rsidRDefault="00D87DA2" w:rsidP="00D87DA2">
      <w:pPr>
        <w:autoSpaceDE w:val="0"/>
        <w:autoSpaceDN w:val="0"/>
        <w:adjustRightInd w:val="0"/>
        <w:spacing w:line="240" w:lineRule="auto"/>
        <w:rPr>
          <w:rFonts w:cs="Times New Roman"/>
          <w:szCs w:val="28"/>
        </w:rPr>
      </w:pPr>
      <w:r>
        <w:rPr>
          <w:rFonts w:cs="Times New Roman"/>
          <w:szCs w:val="28"/>
        </w:rPr>
        <w:t>13)</w:t>
      </w:r>
      <w:r w:rsidR="00B21A8E">
        <w:rPr>
          <w:rFonts w:cs="Times New Roman"/>
          <w:szCs w:val="28"/>
        </w:rPr>
        <w:t xml:space="preserve"> </w:t>
      </w:r>
      <w:r w:rsidR="00675604" w:rsidRPr="00122015">
        <w:rPr>
          <w:rFonts w:cs="Times New Roman"/>
          <w:szCs w:val="28"/>
        </w:rPr>
        <w:t xml:space="preserve">формирование механизма обеспечения краткосрочной формы подготовки и переподготовки кадров, в том числе в формате </w:t>
      </w:r>
      <w:r w:rsidR="00675604">
        <w:rPr>
          <w:rFonts w:cs="Times New Roman"/>
          <w:szCs w:val="28"/>
        </w:rPr>
        <w:t>«</w:t>
      </w:r>
      <w:proofErr w:type="spellStart"/>
      <w:r w:rsidR="00675604" w:rsidRPr="00122015">
        <w:rPr>
          <w:rFonts w:cs="Times New Roman"/>
          <w:szCs w:val="28"/>
        </w:rPr>
        <w:t>online</w:t>
      </w:r>
      <w:proofErr w:type="spellEnd"/>
      <w:r w:rsidR="00675604">
        <w:rPr>
          <w:rFonts w:cs="Times New Roman"/>
          <w:szCs w:val="28"/>
        </w:rPr>
        <w:t>»</w:t>
      </w:r>
      <w:r w:rsidR="00675604" w:rsidRPr="00122015">
        <w:rPr>
          <w:rFonts w:cs="Times New Roman"/>
          <w:szCs w:val="28"/>
        </w:rPr>
        <w:t xml:space="preserve"> через личные кабинеты работодателей;</w:t>
      </w:r>
    </w:p>
    <w:p w:rsidR="00D87DA2" w:rsidRDefault="00D87DA2" w:rsidP="00D87DA2">
      <w:pPr>
        <w:autoSpaceDE w:val="0"/>
        <w:autoSpaceDN w:val="0"/>
        <w:adjustRightInd w:val="0"/>
        <w:spacing w:line="240" w:lineRule="auto"/>
        <w:rPr>
          <w:rFonts w:cs="Times New Roman"/>
          <w:szCs w:val="28"/>
        </w:rPr>
      </w:pPr>
      <w:r>
        <w:rPr>
          <w:rFonts w:cs="Times New Roman"/>
          <w:szCs w:val="28"/>
        </w:rPr>
        <w:t>14)</w:t>
      </w:r>
      <w:r w:rsidR="00B21A8E">
        <w:rPr>
          <w:rFonts w:cs="Times New Roman"/>
          <w:szCs w:val="28"/>
        </w:rPr>
        <w:t xml:space="preserve"> </w:t>
      </w:r>
      <w:r w:rsidR="00675604" w:rsidRPr="00122015">
        <w:rPr>
          <w:rFonts w:cs="Times New Roman"/>
          <w:szCs w:val="28"/>
        </w:rPr>
        <w:t>формирование контрольных цифр приема в СПО с учетом государственного заказа и потребностей экономики;</w:t>
      </w:r>
    </w:p>
    <w:p w:rsidR="00C5095B" w:rsidRDefault="00D87DA2" w:rsidP="00D87DA2">
      <w:pPr>
        <w:autoSpaceDE w:val="0"/>
        <w:autoSpaceDN w:val="0"/>
        <w:adjustRightInd w:val="0"/>
        <w:spacing w:line="240" w:lineRule="auto"/>
        <w:rPr>
          <w:rFonts w:cs="Times New Roman"/>
          <w:szCs w:val="28"/>
        </w:rPr>
      </w:pPr>
      <w:r>
        <w:rPr>
          <w:rFonts w:cs="Times New Roman"/>
          <w:szCs w:val="28"/>
        </w:rPr>
        <w:t>15)</w:t>
      </w:r>
      <w:r w:rsidR="00B21A8E">
        <w:rPr>
          <w:rFonts w:cs="Times New Roman"/>
          <w:szCs w:val="28"/>
        </w:rPr>
        <w:t xml:space="preserve"> </w:t>
      </w:r>
      <w:r w:rsidR="00675604" w:rsidRPr="00122015">
        <w:rPr>
          <w:rFonts w:cs="Times New Roman"/>
          <w:szCs w:val="28"/>
        </w:rPr>
        <w:t>развитие институтов молодежного самоуправления в образовательных ор</w:t>
      </w:r>
      <w:r w:rsidR="00C5095B">
        <w:rPr>
          <w:rFonts w:cs="Times New Roman"/>
          <w:szCs w:val="28"/>
        </w:rPr>
        <w:t>ганизациях;</w:t>
      </w:r>
    </w:p>
    <w:p w:rsidR="00C5095B" w:rsidRDefault="00C5095B" w:rsidP="00C5095B">
      <w:pPr>
        <w:autoSpaceDE w:val="0"/>
        <w:autoSpaceDN w:val="0"/>
        <w:adjustRightInd w:val="0"/>
        <w:spacing w:line="240" w:lineRule="auto"/>
        <w:rPr>
          <w:rFonts w:cs="Times New Roman"/>
          <w:szCs w:val="28"/>
        </w:rPr>
      </w:pPr>
      <w:r w:rsidRPr="00C5095B">
        <w:rPr>
          <w:rFonts w:cs="Times New Roman"/>
          <w:szCs w:val="28"/>
        </w:rPr>
        <w:t>16) развитие совместного сотрудничества предприятий</w:t>
      </w:r>
      <w:r w:rsidR="00B21A8E">
        <w:rPr>
          <w:rFonts w:cs="Times New Roman"/>
          <w:szCs w:val="28"/>
        </w:rPr>
        <w:t>-</w:t>
      </w:r>
      <w:r w:rsidRPr="00C5095B">
        <w:rPr>
          <w:rFonts w:cs="Times New Roman"/>
          <w:szCs w:val="28"/>
        </w:rPr>
        <w:t>заказчиков кадров и профессиональных образовательных организаций в рамках реализации целевого обучения по направлениям подготовки, востребованным в экономике Республики Татарстан.»;</w:t>
      </w:r>
    </w:p>
    <w:p w:rsidR="00675604" w:rsidRDefault="00675604" w:rsidP="00675604">
      <w:pPr>
        <w:autoSpaceDE w:val="0"/>
        <w:autoSpaceDN w:val="0"/>
        <w:adjustRightInd w:val="0"/>
        <w:spacing w:line="240" w:lineRule="auto"/>
        <w:rPr>
          <w:rFonts w:cs="Times New Roman"/>
          <w:szCs w:val="28"/>
        </w:rPr>
      </w:pPr>
      <w:r>
        <w:rPr>
          <w:rFonts w:cs="Times New Roman"/>
          <w:szCs w:val="28"/>
        </w:rPr>
        <w:t xml:space="preserve">абзац тринадцатый считать абзацем </w:t>
      </w:r>
      <w:r w:rsidR="00C5095B">
        <w:rPr>
          <w:rFonts w:cs="Times New Roman"/>
          <w:szCs w:val="28"/>
        </w:rPr>
        <w:t>во</w:t>
      </w:r>
      <w:r>
        <w:rPr>
          <w:rFonts w:cs="Times New Roman"/>
          <w:szCs w:val="28"/>
        </w:rPr>
        <w:t>семнадцатым;</w:t>
      </w:r>
    </w:p>
    <w:p w:rsidR="00FB509C" w:rsidRDefault="00675604" w:rsidP="00FB509C">
      <w:pPr>
        <w:spacing w:line="240" w:lineRule="auto"/>
        <w:rPr>
          <w:rFonts w:eastAsia="Calibri" w:cs="Times New Roman"/>
          <w:szCs w:val="28"/>
        </w:rPr>
      </w:pPr>
      <w:r w:rsidRPr="00545C63">
        <w:rPr>
          <w:rFonts w:eastAsia="Calibri" w:cs="Times New Roman"/>
          <w:szCs w:val="28"/>
        </w:rPr>
        <w:t>в подпункте 3.1.2.4:</w:t>
      </w:r>
    </w:p>
    <w:p w:rsidR="00FB509C" w:rsidRPr="00860F64" w:rsidRDefault="00FB509C" w:rsidP="00FB509C">
      <w:pPr>
        <w:spacing w:line="240" w:lineRule="auto"/>
        <w:rPr>
          <w:rFonts w:eastAsia="Calibri" w:cs="Times New Roman"/>
          <w:szCs w:val="28"/>
        </w:rPr>
      </w:pPr>
      <w:r w:rsidRPr="00860F64">
        <w:rPr>
          <w:rFonts w:eastAsia="Calibri" w:cs="Times New Roman"/>
          <w:szCs w:val="28"/>
        </w:rPr>
        <w:t>абзац первый изложить в следующей редакции:</w:t>
      </w:r>
    </w:p>
    <w:p w:rsidR="00FB509C" w:rsidRPr="00860F64" w:rsidRDefault="00FB509C" w:rsidP="00FB509C">
      <w:pPr>
        <w:spacing w:line="240" w:lineRule="auto"/>
        <w:rPr>
          <w:rFonts w:eastAsia="Calibri" w:cs="Times New Roman"/>
          <w:szCs w:val="28"/>
        </w:rPr>
      </w:pPr>
      <w:r w:rsidRPr="00860F64">
        <w:rPr>
          <w:rFonts w:eastAsia="Calibri" w:cs="Times New Roman"/>
          <w:szCs w:val="28"/>
        </w:rPr>
        <w:t>«3.1.2.4. Наука и высшее образование»;</w:t>
      </w:r>
    </w:p>
    <w:p w:rsidR="00FB509C" w:rsidRPr="00FB509C" w:rsidRDefault="00FB509C" w:rsidP="00FB509C">
      <w:pPr>
        <w:spacing w:line="240" w:lineRule="auto"/>
        <w:rPr>
          <w:rFonts w:cs="Times New Roman"/>
          <w:szCs w:val="28"/>
        </w:rPr>
      </w:pPr>
      <w:r w:rsidRPr="00860F64">
        <w:rPr>
          <w:rFonts w:cs="Times New Roman"/>
          <w:szCs w:val="28"/>
        </w:rPr>
        <w:t>раздел «Целевое видение и задачи» дополнить абзацами следующего содержания:</w:t>
      </w:r>
    </w:p>
    <w:p w:rsidR="00FB509C" w:rsidRPr="00FB509C" w:rsidRDefault="00FB509C" w:rsidP="00FB509C">
      <w:pPr>
        <w:autoSpaceDE w:val="0"/>
        <w:autoSpaceDN w:val="0"/>
        <w:adjustRightInd w:val="0"/>
        <w:spacing w:line="240" w:lineRule="auto"/>
        <w:rPr>
          <w:rFonts w:eastAsia="Calibri" w:cs="Times New Roman"/>
          <w:szCs w:val="28"/>
        </w:rPr>
      </w:pPr>
      <w:r w:rsidRPr="00FB509C">
        <w:rPr>
          <w:rFonts w:eastAsia="Calibri" w:cs="Times New Roman"/>
          <w:szCs w:val="28"/>
        </w:rPr>
        <w:t>«</w:t>
      </w:r>
      <w:r w:rsidRPr="00FB509C">
        <w:rPr>
          <w:rFonts w:eastAsia="Calibri" w:cs="Times New Roman"/>
          <w:i/>
          <w:szCs w:val="28"/>
        </w:rPr>
        <w:t>З-</w:t>
      </w:r>
      <w:proofErr w:type="gramStart"/>
      <w:r w:rsidRPr="00FB509C">
        <w:rPr>
          <w:rFonts w:eastAsia="Calibri" w:cs="Times New Roman"/>
          <w:i/>
          <w:szCs w:val="28"/>
        </w:rPr>
        <w:t>1.2.4.9</w:t>
      </w:r>
      <w:r w:rsidRPr="00FB509C">
        <w:rPr>
          <w:rFonts w:eastAsia="Calibri" w:cs="Times New Roman"/>
          <w:szCs w:val="28"/>
        </w:rPr>
        <w:t xml:space="preserve"> </w:t>
      </w:r>
      <w:r w:rsidR="00B15C44">
        <w:rPr>
          <w:rFonts w:eastAsia="Calibri" w:cs="Times New Roman"/>
          <w:szCs w:val="28"/>
        </w:rPr>
        <w:t xml:space="preserve"> </w:t>
      </w:r>
      <w:r w:rsidRPr="00FB509C">
        <w:rPr>
          <w:rFonts w:eastAsia="Calibri" w:cs="Times New Roman"/>
          <w:szCs w:val="28"/>
        </w:rPr>
        <w:t>Обеспечить</w:t>
      </w:r>
      <w:proofErr w:type="gramEnd"/>
      <w:r w:rsidRPr="00FB509C">
        <w:rPr>
          <w:rFonts w:eastAsia="Calibri" w:cs="Times New Roman"/>
          <w:szCs w:val="28"/>
        </w:rPr>
        <w:t xml:space="preserve"> привлекательность работы в Республике Татарстан для российских и зарубежных ведущих ученых и молодых перспективных исследователей.</w:t>
      </w:r>
    </w:p>
    <w:p w:rsidR="00FB509C" w:rsidRPr="00FB509C" w:rsidRDefault="00FB509C" w:rsidP="00FB509C">
      <w:pPr>
        <w:autoSpaceDE w:val="0"/>
        <w:autoSpaceDN w:val="0"/>
        <w:adjustRightInd w:val="0"/>
        <w:spacing w:line="240" w:lineRule="auto"/>
        <w:rPr>
          <w:rFonts w:cs="Times New Roman"/>
          <w:szCs w:val="28"/>
        </w:rPr>
      </w:pPr>
      <w:r w:rsidRPr="00FB509C">
        <w:rPr>
          <w:rFonts w:eastAsia="Calibri" w:cs="Times New Roman"/>
          <w:i/>
          <w:szCs w:val="28"/>
        </w:rPr>
        <w:t>З-</w:t>
      </w:r>
      <w:proofErr w:type="gramStart"/>
      <w:r w:rsidRPr="00FB509C">
        <w:rPr>
          <w:rFonts w:eastAsia="Calibri" w:cs="Times New Roman"/>
          <w:i/>
          <w:szCs w:val="28"/>
        </w:rPr>
        <w:t>1.2.4.10</w:t>
      </w:r>
      <w:r w:rsidRPr="00FB509C">
        <w:rPr>
          <w:rFonts w:eastAsia="Calibri" w:cs="Times New Roman"/>
          <w:szCs w:val="28"/>
        </w:rPr>
        <w:t xml:space="preserve"> </w:t>
      </w:r>
      <w:r w:rsidR="00B15C44">
        <w:rPr>
          <w:rFonts w:eastAsia="Calibri" w:cs="Times New Roman"/>
          <w:szCs w:val="28"/>
        </w:rPr>
        <w:t xml:space="preserve"> </w:t>
      </w:r>
      <w:r w:rsidRPr="00FB509C">
        <w:rPr>
          <w:rFonts w:eastAsia="Calibri" w:cs="Times New Roman"/>
          <w:szCs w:val="28"/>
        </w:rPr>
        <w:t>Внедрение</w:t>
      </w:r>
      <w:proofErr w:type="gramEnd"/>
      <w:r w:rsidRPr="00FB509C">
        <w:rPr>
          <w:rFonts w:eastAsia="Calibri" w:cs="Times New Roman"/>
          <w:szCs w:val="28"/>
        </w:rPr>
        <w:t xml:space="preserve"> инновационных образовательных технологий, направленных на развитие неформального образования и повышение мотивации на самообразование молодежи.</w:t>
      </w:r>
    </w:p>
    <w:p w:rsidR="00FB509C" w:rsidRDefault="00FB509C" w:rsidP="00FB509C">
      <w:pPr>
        <w:autoSpaceDE w:val="0"/>
        <w:autoSpaceDN w:val="0"/>
        <w:adjustRightInd w:val="0"/>
        <w:spacing w:line="240" w:lineRule="auto"/>
        <w:rPr>
          <w:rFonts w:cs="Times New Roman"/>
          <w:szCs w:val="28"/>
        </w:rPr>
      </w:pPr>
      <w:r w:rsidRPr="00FB509C">
        <w:rPr>
          <w:rFonts w:eastAsia="Calibri" w:cs="Times New Roman"/>
          <w:i/>
          <w:szCs w:val="28"/>
        </w:rPr>
        <w:t>З-</w:t>
      </w:r>
      <w:proofErr w:type="gramStart"/>
      <w:r w:rsidRPr="00FB509C">
        <w:rPr>
          <w:rFonts w:eastAsia="Calibri" w:cs="Times New Roman"/>
          <w:i/>
          <w:szCs w:val="28"/>
        </w:rPr>
        <w:t>1.2.4.11</w:t>
      </w:r>
      <w:r w:rsidRPr="00FB509C">
        <w:rPr>
          <w:rFonts w:eastAsia="Calibri" w:cs="Times New Roman"/>
          <w:szCs w:val="28"/>
        </w:rPr>
        <w:t xml:space="preserve"> </w:t>
      </w:r>
      <w:r w:rsidR="00B15C44">
        <w:rPr>
          <w:rFonts w:eastAsia="Calibri" w:cs="Times New Roman"/>
          <w:szCs w:val="28"/>
        </w:rPr>
        <w:t xml:space="preserve"> </w:t>
      </w:r>
      <w:r w:rsidRPr="00FB509C">
        <w:rPr>
          <w:rFonts w:eastAsia="Calibri" w:cs="Times New Roman"/>
          <w:szCs w:val="28"/>
        </w:rPr>
        <w:t>Совершенствование</w:t>
      </w:r>
      <w:proofErr w:type="gramEnd"/>
      <w:r w:rsidRPr="00FB509C">
        <w:rPr>
          <w:rFonts w:eastAsia="Calibri" w:cs="Times New Roman"/>
          <w:szCs w:val="28"/>
        </w:rPr>
        <w:t xml:space="preserve"> системы воспитательной работы в вузах.»;</w:t>
      </w:r>
    </w:p>
    <w:p w:rsidR="00B9672C" w:rsidRPr="00FB509C" w:rsidRDefault="00B9672C" w:rsidP="00FB509C">
      <w:pPr>
        <w:autoSpaceDE w:val="0"/>
        <w:autoSpaceDN w:val="0"/>
        <w:adjustRightInd w:val="0"/>
        <w:spacing w:line="240" w:lineRule="auto"/>
        <w:rPr>
          <w:rFonts w:cs="Times New Roman"/>
          <w:szCs w:val="28"/>
        </w:rPr>
      </w:pPr>
      <w:r w:rsidRPr="00B9672C">
        <w:rPr>
          <w:rFonts w:cs="Times New Roman"/>
          <w:szCs w:val="28"/>
        </w:rPr>
        <w:t>в разделе «Направления действий»:</w:t>
      </w:r>
    </w:p>
    <w:p w:rsidR="00FB509C" w:rsidRDefault="00B9672C" w:rsidP="00FB509C">
      <w:pPr>
        <w:spacing w:line="240" w:lineRule="auto"/>
        <w:rPr>
          <w:rFonts w:cs="Times New Roman"/>
          <w:szCs w:val="28"/>
        </w:rPr>
      </w:pPr>
      <w:r w:rsidRPr="00B9672C">
        <w:rPr>
          <w:rFonts w:cs="Times New Roman"/>
          <w:szCs w:val="28"/>
        </w:rPr>
        <w:t>в абзаце седьмом слова «Министерством образования и науки Российской Федерации» заменить словами «Министерством науки и высшего образования Российской Федерации»;</w:t>
      </w:r>
    </w:p>
    <w:p w:rsidR="00675604" w:rsidRDefault="00675604" w:rsidP="00FB509C">
      <w:pPr>
        <w:spacing w:line="240" w:lineRule="auto"/>
        <w:rPr>
          <w:rFonts w:cs="Times New Roman"/>
          <w:szCs w:val="28"/>
        </w:rPr>
      </w:pPr>
      <w:r>
        <w:rPr>
          <w:rFonts w:cs="Times New Roman"/>
          <w:szCs w:val="28"/>
        </w:rPr>
        <w:t>дополнить новыми абзацами восьмым</w:t>
      </w:r>
      <w:r w:rsidR="00662F93">
        <w:rPr>
          <w:rFonts w:cs="Times New Roman"/>
          <w:szCs w:val="28"/>
        </w:rPr>
        <w:t xml:space="preserve"> – </w:t>
      </w:r>
      <w:r w:rsidR="00B9672C">
        <w:rPr>
          <w:rFonts w:cs="Times New Roman"/>
          <w:szCs w:val="28"/>
        </w:rPr>
        <w:t xml:space="preserve">одиннадцатым </w:t>
      </w:r>
      <w:r>
        <w:rPr>
          <w:rFonts w:cs="Times New Roman"/>
          <w:szCs w:val="28"/>
        </w:rPr>
        <w:t>следующего содержания:</w:t>
      </w:r>
    </w:p>
    <w:p w:rsidR="00D87DA2" w:rsidRPr="00B9672C" w:rsidRDefault="00D87DA2" w:rsidP="00D87DA2">
      <w:pPr>
        <w:autoSpaceDE w:val="0"/>
        <w:autoSpaceDN w:val="0"/>
        <w:adjustRightInd w:val="0"/>
        <w:spacing w:line="240" w:lineRule="auto"/>
        <w:rPr>
          <w:rFonts w:cs="Times New Roman"/>
          <w:szCs w:val="28"/>
        </w:rPr>
      </w:pPr>
      <w:r w:rsidRPr="00B9672C">
        <w:rPr>
          <w:rFonts w:cs="Times New Roman"/>
          <w:szCs w:val="28"/>
        </w:rPr>
        <w:t>«8)</w:t>
      </w:r>
      <w:r w:rsidR="00786ADF">
        <w:rPr>
          <w:rFonts w:cs="Times New Roman"/>
          <w:szCs w:val="28"/>
        </w:rPr>
        <w:t xml:space="preserve"> </w:t>
      </w:r>
      <w:r w:rsidR="00675604" w:rsidRPr="00B9672C">
        <w:rPr>
          <w:rFonts w:eastAsiaTheme="minorEastAsia" w:cs="Times New Roman"/>
          <w:szCs w:val="28"/>
          <w:lang w:eastAsia="ru-RU"/>
        </w:rPr>
        <w:t>создание передовой инфраструктуры научных исследований и разработок;</w:t>
      </w:r>
    </w:p>
    <w:p w:rsidR="00D87DA2" w:rsidRPr="00B9672C" w:rsidRDefault="00D87DA2" w:rsidP="00D87DA2">
      <w:pPr>
        <w:autoSpaceDE w:val="0"/>
        <w:autoSpaceDN w:val="0"/>
        <w:adjustRightInd w:val="0"/>
        <w:spacing w:line="240" w:lineRule="auto"/>
        <w:rPr>
          <w:rFonts w:cs="Times New Roman"/>
          <w:szCs w:val="28"/>
        </w:rPr>
      </w:pPr>
      <w:r w:rsidRPr="00B9672C">
        <w:rPr>
          <w:rFonts w:cs="Times New Roman"/>
          <w:szCs w:val="28"/>
        </w:rPr>
        <w:t>9)</w:t>
      </w:r>
      <w:r w:rsidR="00786ADF">
        <w:rPr>
          <w:rFonts w:cs="Times New Roman"/>
          <w:szCs w:val="28"/>
        </w:rPr>
        <w:t xml:space="preserve"> </w:t>
      </w:r>
      <w:r w:rsidR="00675604" w:rsidRPr="00B9672C">
        <w:rPr>
          <w:rFonts w:eastAsiaTheme="minorEastAsia" w:cs="Times New Roman"/>
          <w:szCs w:val="28"/>
          <w:lang w:eastAsia="ru-RU"/>
        </w:rPr>
        <w:t>формирование целостной системы подготовки и профессионального роста научных и научно-педагогических кадров, обеспечивающей условия для осуществления молодыми учеными научных исследований и разработок;</w:t>
      </w:r>
    </w:p>
    <w:p w:rsidR="00675604" w:rsidRDefault="00D87DA2" w:rsidP="00D87DA2">
      <w:pPr>
        <w:autoSpaceDE w:val="0"/>
        <w:autoSpaceDN w:val="0"/>
        <w:adjustRightInd w:val="0"/>
        <w:spacing w:line="240" w:lineRule="auto"/>
        <w:rPr>
          <w:rFonts w:eastAsiaTheme="minorEastAsia" w:cs="Times New Roman"/>
          <w:szCs w:val="28"/>
          <w:lang w:eastAsia="ru-RU"/>
        </w:rPr>
      </w:pPr>
      <w:r w:rsidRPr="00B9672C">
        <w:rPr>
          <w:rFonts w:cs="Times New Roman"/>
          <w:szCs w:val="28"/>
        </w:rPr>
        <w:t>10)</w:t>
      </w:r>
      <w:r w:rsidR="00786ADF">
        <w:rPr>
          <w:rFonts w:cs="Times New Roman"/>
          <w:szCs w:val="28"/>
        </w:rPr>
        <w:t xml:space="preserve"> </w:t>
      </w:r>
      <w:r w:rsidR="00675604" w:rsidRPr="00B9672C">
        <w:rPr>
          <w:rFonts w:eastAsiaTheme="minorEastAsia" w:cs="Times New Roman"/>
          <w:szCs w:val="28"/>
          <w:lang w:eastAsia="ru-RU"/>
        </w:rPr>
        <w:t>развитие молодежного самоуправления</w:t>
      </w:r>
      <w:r w:rsidR="00B9672C">
        <w:rPr>
          <w:rFonts w:eastAsiaTheme="minorEastAsia" w:cs="Times New Roman"/>
          <w:szCs w:val="28"/>
          <w:lang w:eastAsia="ru-RU"/>
        </w:rPr>
        <w:t xml:space="preserve"> в образовательных организациях;</w:t>
      </w:r>
    </w:p>
    <w:p w:rsidR="00B9672C" w:rsidRPr="00B9672C" w:rsidRDefault="00B9672C" w:rsidP="00B9672C">
      <w:pPr>
        <w:autoSpaceDE w:val="0"/>
        <w:autoSpaceDN w:val="0"/>
        <w:adjustRightInd w:val="0"/>
        <w:spacing w:line="240" w:lineRule="auto"/>
        <w:rPr>
          <w:rFonts w:cs="Times New Roman"/>
          <w:szCs w:val="28"/>
        </w:rPr>
      </w:pPr>
      <w:r w:rsidRPr="00B9672C">
        <w:rPr>
          <w:rFonts w:eastAsiaTheme="minorEastAsia" w:cs="Times New Roman"/>
          <w:szCs w:val="28"/>
          <w:lang w:eastAsia="ru-RU"/>
        </w:rPr>
        <w:t>11) формирование структуры контрольных цифр приема в соответствии с качественными и количественными потребностями социально-экономического развития Республики Татарстан.»;</w:t>
      </w:r>
    </w:p>
    <w:p w:rsidR="00B9672C" w:rsidRPr="00D4703F" w:rsidRDefault="00B9672C" w:rsidP="00B9672C">
      <w:pPr>
        <w:autoSpaceDE w:val="0"/>
        <w:autoSpaceDN w:val="0"/>
        <w:adjustRightInd w:val="0"/>
        <w:spacing w:line="240" w:lineRule="auto"/>
        <w:rPr>
          <w:rFonts w:cs="Times New Roman"/>
          <w:szCs w:val="28"/>
        </w:rPr>
      </w:pPr>
      <w:r w:rsidRPr="00B9672C">
        <w:rPr>
          <w:rFonts w:cs="Times New Roman"/>
          <w:szCs w:val="28"/>
        </w:rPr>
        <w:t>абзац восьмой считать абзацем двенадцатым;</w:t>
      </w:r>
    </w:p>
    <w:p w:rsidR="00C3076C" w:rsidRDefault="00C3076C" w:rsidP="00C3076C">
      <w:pPr>
        <w:autoSpaceDE w:val="0"/>
        <w:autoSpaceDN w:val="0"/>
        <w:adjustRightInd w:val="0"/>
        <w:spacing w:line="240" w:lineRule="auto"/>
        <w:rPr>
          <w:rFonts w:cs="Times New Roman"/>
          <w:szCs w:val="28"/>
        </w:rPr>
      </w:pPr>
      <w:r w:rsidRPr="00B9672C">
        <w:rPr>
          <w:rFonts w:cs="Times New Roman"/>
          <w:szCs w:val="28"/>
        </w:rPr>
        <w:t>в пункте 3.1.3:</w:t>
      </w:r>
    </w:p>
    <w:p w:rsidR="00675604" w:rsidRDefault="00675604" w:rsidP="00675604">
      <w:pPr>
        <w:autoSpaceDE w:val="0"/>
        <w:autoSpaceDN w:val="0"/>
        <w:adjustRightInd w:val="0"/>
        <w:spacing w:line="240" w:lineRule="auto"/>
        <w:rPr>
          <w:rFonts w:cs="Times New Roman"/>
          <w:szCs w:val="28"/>
        </w:rPr>
      </w:pPr>
      <w:r>
        <w:rPr>
          <w:rFonts w:cs="Times New Roman"/>
          <w:szCs w:val="28"/>
        </w:rPr>
        <w:t>в разделе «Целевое видение и задачи»:</w:t>
      </w:r>
    </w:p>
    <w:p w:rsidR="00675604" w:rsidRDefault="00675604" w:rsidP="00675604">
      <w:pPr>
        <w:autoSpaceDE w:val="0"/>
        <w:autoSpaceDN w:val="0"/>
        <w:adjustRightInd w:val="0"/>
        <w:spacing w:line="240" w:lineRule="auto"/>
        <w:rPr>
          <w:rFonts w:eastAsia="Calibri" w:cs="Times New Roman"/>
          <w:szCs w:val="28"/>
        </w:rPr>
      </w:pPr>
      <w:r>
        <w:rPr>
          <w:rFonts w:cs="Times New Roman"/>
          <w:szCs w:val="28"/>
        </w:rPr>
        <w:t>абзац третий дополнить словами «</w:t>
      </w:r>
      <w:r>
        <w:rPr>
          <w:rFonts w:eastAsia="Calibri" w:cs="Times New Roman"/>
          <w:szCs w:val="28"/>
        </w:rPr>
        <w:t>, с</w:t>
      </w:r>
      <w:r w:rsidRPr="00087367">
        <w:rPr>
          <w:rFonts w:eastAsia="Calibri" w:cs="Times New Roman"/>
          <w:szCs w:val="28"/>
        </w:rPr>
        <w:t>мертность населения трудоспособного возраста, младенческую смертность</w:t>
      </w:r>
      <w:r>
        <w:rPr>
          <w:rFonts w:eastAsia="Calibri" w:cs="Times New Roman"/>
          <w:szCs w:val="28"/>
        </w:rPr>
        <w:t>»;</w:t>
      </w:r>
    </w:p>
    <w:p w:rsidR="00675604" w:rsidRDefault="00675604" w:rsidP="00675604">
      <w:pPr>
        <w:autoSpaceDE w:val="0"/>
        <w:autoSpaceDN w:val="0"/>
        <w:adjustRightInd w:val="0"/>
        <w:spacing w:line="240" w:lineRule="auto"/>
        <w:rPr>
          <w:rFonts w:cs="Times New Roman"/>
          <w:szCs w:val="28"/>
        </w:rPr>
      </w:pPr>
      <w:r>
        <w:rPr>
          <w:rFonts w:eastAsia="Calibri" w:cs="Times New Roman"/>
          <w:szCs w:val="28"/>
        </w:rPr>
        <w:t>в абзаце девятом слова «</w:t>
      </w:r>
      <w:r>
        <w:rPr>
          <w:rFonts w:cs="Times New Roman"/>
          <w:szCs w:val="28"/>
        </w:rPr>
        <w:t>и постепенного перевода медицинского персонала на частную практику при сохранении государственного заказа» исключить;</w:t>
      </w:r>
    </w:p>
    <w:p w:rsidR="00675604" w:rsidRDefault="00675604" w:rsidP="00675604">
      <w:pPr>
        <w:autoSpaceDE w:val="0"/>
        <w:autoSpaceDN w:val="0"/>
        <w:adjustRightInd w:val="0"/>
        <w:spacing w:line="240" w:lineRule="auto"/>
        <w:rPr>
          <w:rFonts w:cs="Times New Roman"/>
          <w:szCs w:val="28"/>
        </w:rPr>
      </w:pPr>
      <w:r>
        <w:rPr>
          <w:rFonts w:cs="Times New Roman"/>
          <w:szCs w:val="28"/>
        </w:rPr>
        <w:t>дополнить абзацами следующего содержания:</w:t>
      </w:r>
    </w:p>
    <w:p w:rsidR="00675604" w:rsidRDefault="00675604" w:rsidP="00675604">
      <w:pPr>
        <w:autoSpaceDE w:val="0"/>
        <w:autoSpaceDN w:val="0"/>
        <w:adjustRightInd w:val="0"/>
        <w:spacing w:line="240" w:lineRule="auto"/>
        <w:rPr>
          <w:rFonts w:cs="Times New Roman"/>
          <w:szCs w:val="28"/>
        </w:rPr>
      </w:pPr>
      <w:r w:rsidRPr="00706A8C">
        <w:rPr>
          <w:rFonts w:eastAsia="Calibri" w:cs="Times New Roman"/>
          <w:szCs w:val="28"/>
        </w:rPr>
        <w:t>«</w:t>
      </w:r>
      <w:r w:rsidRPr="00087367">
        <w:rPr>
          <w:rFonts w:eastAsia="Calibri" w:cs="Times New Roman"/>
          <w:i/>
          <w:szCs w:val="28"/>
        </w:rPr>
        <w:t>З-</w:t>
      </w:r>
      <w:proofErr w:type="gramStart"/>
      <w:r w:rsidRPr="00087367">
        <w:rPr>
          <w:rFonts w:eastAsia="Calibri" w:cs="Times New Roman"/>
          <w:i/>
          <w:szCs w:val="28"/>
        </w:rPr>
        <w:t>1.3.0.10</w:t>
      </w:r>
      <w:r>
        <w:rPr>
          <w:rFonts w:eastAsia="Calibri" w:cs="Times New Roman"/>
          <w:szCs w:val="28"/>
        </w:rPr>
        <w:t xml:space="preserve"> </w:t>
      </w:r>
      <w:r w:rsidR="00786ADF">
        <w:rPr>
          <w:rFonts w:eastAsia="Calibri" w:cs="Times New Roman"/>
          <w:szCs w:val="28"/>
        </w:rPr>
        <w:t xml:space="preserve"> </w:t>
      </w:r>
      <w:r w:rsidRPr="00087367">
        <w:rPr>
          <w:rFonts w:eastAsia="Calibri" w:cs="Times New Roman"/>
          <w:szCs w:val="28"/>
        </w:rPr>
        <w:t>Обеспечить</w:t>
      </w:r>
      <w:proofErr w:type="gramEnd"/>
      <w:r w:rsidRPr="00087367">
        <w:rPr>
          <w:rFonts w:eastAsia="Calibri" w:cs="Times New Roman"/>
          <w:szCs w:val="28"/>
        </w:rPr>
        <w:t xml:space="preserve"> охват всех граждан профилактическими медицинскими осмотрами не реже одного раза в 2 года.</w:t>
      </w:r>
    </w:p>
    <w:p w:rsidR="00675604" w:rsidRDefault="00675604" w:rsidP="00675604">
      <w:pPr>
        <w:autoSpaceDE w:val="0"/>
        <w:autoSpaceDN w:val="0"/>
        <w:adjustRightInd w:val="0"/>
        <w:spacing w:line="240" w:lineRule="auto"/>
        <w:rPr>
          <w:rFonts w:cs="Times New Roman"/>
          <w:szCs w:val="28"/>
        </w:rPr>
      </w:pPr>
      <w:r w:rsidRPr="00087367">
        <w:rPr>
          <w:rFonts w:eastAsia="Calibri" w:cs="Times New Roman"/>
          <w:i/>
          <w:szCs w:val="28"/>
        </w:rPr>
        <w:t>З-1.3.0.11</w:t>
      </w:r>
      <w:r>
        <w:rPr>
          <w:rFonts w:eastAsia="Calibri" w:cs="Times New Roman"/>
          <w:szCs w:val="28"/>
        </w:rPr>
        <w:t xml:space="preserve"> </w:t>
      </w:r>
      <w:r w:rsidRPr="00087367">
        <w:rPr>
          <w:rFonts w:eastAsia="Calibri" w:cs="Times New Roman"/>
          <w:szCs w:val="28"/>
        </w:rPr>
        <w:t>Обеспечить оптимальную доступность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сократить время ожидания в очереди при обращении граждан в указанные медицинские организации, упростить процедуры записи на прием к врачу.</w:t>
      </w:r>
    </w:p>
    <w:p w:rsidR="00675604" w:rsidRDefault="00675604" w:rsidP="00675604">
      <w:pPr>
        <w:autoSpaceDE w:val="0"/>
        <w:autoSpaceDN w:val="0"/>
        <w:adjustRightInd w:val="0"/>
        <w:spacing w:line="240" w:lineRule="auto"/>
        <w:rPr>
          <w:rFonts w:cs="Times New Roman"/>
          <w:szCs w:val="28"/>
        </w:rPr>
      </w:pPr>
      <w:r w:rsidRPr="00087367">
        <w:rPr>
          <w:rFonts w:eastAsia="Calibri" w:cs="Times New Roman"/>
          <w:i/>
          <w:szCs w:val="28"/>
        </w:rPr>
        <w:t>З-</w:t>
      </w:r>
      <w:proofErr w:type="gramStart"/>
      <w:r w:rsidRPr="00087367">
        <w:rPr>
          <w:rFonts w:eastAsia="Calibri" w:cs="Times New Roman"/>
          <w:i/>
          <w:szCs w:val="28"/>
        </w:rPr>
        <w:t>1.3.0.12</w:t>
      </w:r>
      <w:r w:rsidR="00786ADF">
        <w:rPr>
          <w:rFonts w:eastAsia="Calibri" w:cs="Times New Roman"/>
          <w:i/>
          <w:szCs w:val="28"/>
        </w:rPr>
        <w:t xml:space="preserve"> </w:t>
      </w:r>
      <w:r>
        <w:rPr>
          <w:rFonts w:eastAsia="Calibri" w:cs="Times New Roman"/>
          <w:szCs w:val="28"/>
        </w:rPr>
        <w:t xml:space="preserve"> </w:t>
      </w:r>
      <w:r w:rsidRPr="00087367">
        <w:rPr>
          <w:rFonts w:eastAsia="Calibri" w:cs="Times New Roman"/>
          <w:szCs w:val="28"/>
        </w:rPr>
        <w:t>Обеспечить</w:t>
      </w:r>
      <w:proofErr w:type="gramEnd"/>
      <w:r w:rsidRPr="00087367">
        <w:rPr>
          <w:rFonts w:eastAsia="Calibri" w:cs="Times New Roman"/>
          <w:szCs w:val="28"/>
        </w:rPr>
        <w:t xml:space="preserve"> увеличение объема экспорта медицинских услуг.</w:t>
      </w:r>
    </w:p>
    <w:p w:rsidR="00675604" w:rsidRPr="000568FA" w:rsidRDefault="00675604" w:rsidP="00675604">
      <w:pPr>
        <w:autoSpaceDE w:val="0"/>
        <w:autoSpaceDN w:val="0"/>
        <w:adjustRightInd w:val="0"/>
        <w:spacing w:line="240" w:lineRule="auto"/>
        <w:rPr>
          <w:rFonts w:cs="Times New Roman"/>
          <w:szCs w:val="28"/>
        </w:rPr>
      </w:pPr>
      <w:r w:rsidRPr="00087367">
        <w:rPr>
          <w:rFonts w:eastAsia="Calibri" w:cs="Times New Roman"/>
          <w:i/>
          <w:szCs w:val="28"/>
        </w:rPr>
        <w:t>З-</w:t>
      </w:r>
      <w:proofErr w:type="gramStart"/>
      <w:r w:rsidRPr="00087367">
        <w:rPr>
          <w:rFonts w:eastAsia="Calibri" w:cs="Times New Roman"/>
          <w:i/>
          <w:szCs w:val="28"/>
        </w:rPr>
        <w:t>1.3.0.13</w:t>
      </w:r>
      <w:r w:rsidR="00786ADF">
        <w:rPr>
          <w:rFonts w:eastAsia="Calibri" w:cs="Times New Roman"/>
          <w:i/>
          <w:szCs w:val="28"/>
        </w:rPr>
        <w:t xml:space="preserve"> </w:t>
      </w:r>
      <w:r>
        <w:rPr>
          <w:rFonts w:eastAsia="Calibri" w:cs="Times New Roman"/>
          <w:szCs w:val="28"/>
        </w:rPr>
        <w:t xml:space="preserve"> </w:t>
      </w:r>
      <w:r w:rsidRPr="00087367">
        <w:rPr>
          <w:rFonts w:eastAsia="Calibri" w:cs="Times New Roman"/>
          <w:szCs w:val="28"/>
        </w:rPr>
        <w:t>Усовершенствовать</w:t>
      </w:r>
      <w:proofErr w:type="gramEnd"/>
      <w:r w:rsidRPr="00087367">
        <w:rPr>
          <w:rFonts w:eastAsia="Calibri" w:cs="Times New Roman"/>
          <w:szCs w:val="28"/>
        </w:rPr>
        <w:t xml:space="preserve"> систему организации оздоровления и отдыха детей и молодежи.»;</w:t>
      </w:r>
    </w:p>
    <w:p w:rsidR="00675604" w:rsidRDefault="00675604" w:rsidP="000074F3">
      <w:pPr>
        <w:spacing w:line="240" w:lineRule="auto"/>
        <w:rPr>
          <w:rFonts w:cs="Times New Roman"/>
          <w:szCs w:val="28"/>
        </w:rPr>
      </w:pPr>
      <w:r w:rsidRPr="00860F64">
        <w:rPr>
          <w:rFonts w:cs="Times New Roman"/>
          <w:szCs w:val="28"/>
        </w:rPr>
        <w:t>раздел «Направления действий</w:t>
      </w:r>
      <w:r w:rsidR="000074F3" w:rsidRPr="00860F64">
        <w:rPr>
          <w:rFonts w:cs="Times New Roman"/>
          <w:szCs w:val="28"/>
        </w:rPr>
        <w:t xml:space="preserve">» </w:t>
      </w:r>
      <w:r w:rsidRPr="00860F64">
        <w:rPr>
          <w:rFonts w:cs="Times New Roman"/>
          <w:szCs w:val="28"/>
        </w:rPr>
        <w:t>доп</w:t>
      </w:r>
      <w:r w:rsidR="00B9672C" w:rsidRPr="00860F64">
        <w:rPr>
          <w:rFonts w:cs="Times New Roman"/>
          <w:szCs w:val="28"/>
        </w:rPr>
        <w:t xml:space="preserve">олнить абзацами </w:t>
      </w:r>
      <w:r w:rsidRPr="00860F64">
        <w:rPr>
          <w:rFonts w:cs="Times New Roman"/>
          <w:szCs w:val="28"/>
        </w:rPr>
        <w:t>следующего содержания:</w:t>
      </w:r>
    </w:p>
    <w:p w:rsidR="00675604" w:rsidRPr="000C186C" w:rsidRDefault="00675604" w:rsidP="00675604">
      <w:pPr>
        <w:tabs>
          <w:tab w:val="left" w:pos="426"/>
        </w:tabs>
        <w:autoSpaceDE w:val="0"/>
        <w:autoSpaceDN w:val="0"/>
        <w:adjustRightInd w:val="0"/>
        <w:spacing w:line="240" w:lineRule="auto"/>
        <w:rPr>
          <w:rFonts w:cs="Times New Roman"/>
          <w:szCs w:val="28"/>
        </w:rPr>
      </w:pPr>
      <w:r>
        <w:rPr>
          <w:rFonts w:cs="Times New Roman"/>
          <w:szCs w:val="28"/>
        </w:rPr>
        <w:t xml:space="preserve">«7) </w:t>
      </w:r>
      <w:r w:rsidRPr="000C186C">
        <w:rPr>
          <w:rFonts w:cs="Times New Roman"/>
          <w:szCs w:val="28"/>
        </w:rPr>
        <w:t>формирование сети медицинских организаций первичного звена здравоохранения с использованием в сфере здравоохранения геоинформационной системы с учетом необходимости строительства врачебных амбулаторий, фельдшерских и фельдшерско-акушерских пунктов в населенных пунктах с численностью населения до 2 тыс. человек, а также с учетом использования мобильных медицинских комплексов в населенных пунктах с численностью населения менее 100 человек;</w:t>
      </w:r>
    </w:p>
    <w:p w:rsidR="00675604" w:rsidRPr="000C186C" w:rsidRDefault="00675604" w:rsidP="00675604">
      <w:pPr>
        <w:tabs>
          <w:tab w:val="left" w:pos="426"/>
        </w:tabs>
        <w:autoSpaceDE w:val="0"/>
        <w:autoSpaceDN w:val="0"/>
        <w:adjustRightInd w:val="0"/>
        <w:spacing w:line="240" w:lineRule="auto"/>
        <w:rPr>
          <w:rFonts w:cs="Times New Roman"/>
          <w:szCs w:val="28"/>
        </w:rPr>
      </w:pPr>
      <w:r>
        <w:rPr>
          <w:rFonts w:cs="Times New Roman"/>
          <w:szCs w:val="28"/>
        </w:rPr>
        <w:t xml:space="preserve">8) </w:t>
      </w:r>
      <w:r w:rsidRPr="000C186C">
        <w:rPr>
          <w:rFonts w:cs="Times New Roman"/>
          <w:szCs w:val="28"/>
        </w:rPr>
        <w:t>повышение эффективности функционирования системы здравоохранения</w:t>
      </w:r>
      <w:r w:rsidR="00786ADF">
        <w:rPr>
          <w:rFonts w:cs="Times New Roman"/>
          <w:szCs w:val="28"/>
        </w:rPr>
        <w:t xml:space="preserve"> </w:t>
      </w:r>
      <w:r w:rsidRPr="000C186C">
        <w:rPr>
          <w:rFonts w:cs="Times New Roman"/>
          <w:szCs w:val="28"/>
        </w:rPr>
        <w:t>Республики Татарстан за счет создания единого регионального цифрового контура на основе Единой государственной информационной системы «Электронное здравоохранение Республики Татарстан» (ЕГИС ЭЗ РТ) и организация механизмов информационного взаимодействия государственных медицинских организаций, подведомственных Министерству здравоохранения Республики Татарстан, на основе ЕГИС ЭЗ РТ, интегрированной с единой государственной информационной системой в сфере здравоохранения (ЕГИСЗ), реализация электронных услуг (сервисов) в личном кабинете пациента;</w:t>
      </w:r>
    </w:p>
    <w:p w:rsidR="00675604" w:rsidRPr="000C186C" w:rsidRDefault="00675604" w:rsidP="00675604">
      <w:pPr>
        <w:tabs>
          <w:tab w:val="left" w:pos="426"/>
        </w:tabs>
        <w:autoSpaceDE w:val="0"/>
        <w:autoSpaceDN w:val="0"/>
        <w:adjustRightInd w:val="0"/>
        <w:spacing w:line="240" w:lineRule="auto"/>
        <w:rPr>
          <w:rFonts w:cs="Times New Roman"/>
          <w:szCs w:val="28"/>
        </w:rPr>
      </w:pPr>
      <w:r>
        <w:rPr>
          <w:rFonts w:cs="Times New Roman"/>
          <w:szCs w:val="28"/>
        </w:rPr>
        <w:t xml:space="preserve">9) </w:t>
      </w:r>
      <w:r w:rsidRPr="000C186C">
        <w:rPr>
          <w:rFonts w:cs="Times New Roman"/>
          <w:szCs w:val="28"/>
        </w:rPr>
        <w:t>внедрение инновационных медицинских технологий, включая систему ранней диагностики и дистанционный мониторинг состояния здоровья пациентов;</w:t>
      </w:r>
    </w:p>
    <w:p w:rsidR="00675604" w:rsidRPr="000C186C" w:rsidRDefault="00675604" w:rsidP="00675604">
      <w:pPr>
        <w:tabs>
          <w:tab w:val="left" w:pos="426"/>
        </w:tabs>
        <w:autoSpaceDE w:val="0"/>
        <w:autoSpaceDN w:val="0"/>
        <w:adjustRightInd w:val="0"/>
        <w:spacing w:line="240" w:lineRule="auto"/>
        <w:rPr>
          <w:rFonts w:cs="Times New Roman"/>
          <w:szCs w:val="28"/>
        </w:rPr>
      </w:pPr>
      <w:r>
        <w:rPr>
          <w:rFonts w:cs="Times New Roman"/>
          <w:szCs w:val="28"/>
        </w:rPr>
        <w:t xml:space="preserve">10) </w:t>
      </w:r>
      <w:r w:rsidRPr="000C186C">
        <w:rPr>
          <w:rFonts w:cs="Times New Roman"/>
          <w:szCs w:val="28"/>
        </w:rPr>
        <w:t>обеспечение медицинских организаций системы здравоохранения квалифицированными кадрами, включая внедрение системы непрерывного образования медицинских работников, в том числе с использованием дистанционных образовательных технологий;</w:t>
      </w:r>
    </w:p>
    <w:p w:rsidR="00675604" w:rsidRPr="000C186C" w:rsidRDefault="00675604" w:rsidP="00675604">
      <w:pPr>
        <w:tabs>
          <w:tab w:val="left" w:pos="426"/>
        </w:tabs>
        <w:autoSpaceDE w:val="0"/>
        <w:autoSpaceDN w:val="0"/>
        <w:adjustRightInd w:val="0"/>
        <w:spacing w:line="240" w:lineRule="auto"/>
        <w:rPr>
          <w:rFonts w:cs="Times New Roman"/>
          <w:szCs w:val="28"/>
        </w:rPr>
      </w:pPr>
      <w:r>
        <w:rPr>
          <w:rFonts w:cs="Times New Roman"/>
          <w:szCs w:val="28"/>
        </w:rPr>
        <w:t xml:space="preserve">11) </w:t>
      </w:r>
      <w:r w:rsidRPr="000C186C">
        <w:rPr>
          <w:rFonts w:cs="Times New Roman"/>
          <w:szCs w:val="28"/>
        </w:rPr>
        <w:t>внедрение клинических рекомендаций и протоколов лечения и их использование на оплату медицинской помощи в целях повышения качества медицинской помощи;</w:t>
      </w:r>
    </w:p>
    <w:p w:rsidR="00675604" w:rsidRPr="000C186C" w:rsidRDefault="00675604" w:rsidP="00675604">
      <w:pPr>
        <w:tabs>
          <w:tab w:val="left" w:pos="426"/>
        </w:tabs>
        <w:autoSpaceDE w:val="0"/>
        <w:autoSpaceDN w:val="0"/>
        <w:adjustRightInd w:val="0"/>
        <w:spacing w:line="240" w:lineRule="auto"/>
        <w:rPr>
          <w:rFonts w:cs="Times New Roman"/>
          <w:szCs w:val="28"/>
        </w:rPr>
      </w:pPr>
      <w:r>
        <w:rPr>
          <w:rFonts w:cs="Times New Roman"/>
          <w:szCs w:val="28"/>
        </w:rPr>
        <w:t xml:space="preserve">12) </w:t>
      </w:r>
      <w:r w:rsidRPr="000C186C">
        <w:rPr>
          <w:rFonts w:cs="Times New Roman"/>
          <w:szCs w:val="28"/>
        </w:rPr>
        <w:t>разработку и реализацию программ борьбы с онкологическими заболеваниями, сердечно-сосудистыми заболеваниями, развитие детского здравоохранения, включая создание современной инфраструктуры оказания медицинской помощи детям;</w:t>
      </w:r>
    </w:p>
    <w:p w:rsidR="00675604" w:rsidRPr="00B9672C" w:rsidRDefault="00675604" w:rsidP="00675604">
      <w:pPr>
        <w:tabs>
          <w:tab w:val="left" w:pos="426"/>
        </w:tabs>
        <w:autoSpaceDE w:val="0"/>
        <w:autoSpaceDN w:val="0"/>
        <w:adjustRightInd w:val="0"/>
        <w:spacing w:line="240" w:lineRule="auto"/>
        <w:rPr>
          <w:rFonts w:cs="Times New Roman"/>
          <w:szCs w:val="28"/>
        </w:rPr>
      </w:pPr>
      <w:r w:rsidRPr="00B9672C">
        <w:rPr>
          <w:rFonts w:cs="Times New Roman"/>
          <w:szCs w:val="28"/>
        </w:rPr>
        <w:t>13) формирование системы защиты прав пациентов;</w:t>
      </w:r>
    </w:p>
    <w:p w:rsidR="00675604" w:rsidRPr="00B9672C" w:rsidRDefault="00675604" w:rsidP="00675604">
      <w:pPr>
        <w:tabs>
          <w:tab w:val="left" w:pos="426"/>
        </w:tabs>
        <w:autoSpaceDE w:val="0"/>
        <w:autoSpaceDN w:val="0"/>
        <w:adjustRightInd w:val="0"/>
        <w:spacing w:line="240" w:lineRule="auto"/>
        <w:rPr>
          <w:rFonts w:cs="Times New Roman"/>
          <w:szCs w:val="28"/>
        </w:rPr>
      </w:pPr>
      <w:r w:rsidRPr="00B9672C">
        <w:rPr>
          <w:rFonts w:cs="Times New Roman"/>
          <w:szCs w:val="28"/>
        </w:rPr>
        <w:t>14) совершенствование механ</w:t>
      </w:r>
      <w:r w:rsidR="00B9672C" w:rsidRPr="00B9672C">
        <w:rPr>
          <w:rFonts w:cs="Times New Roman"/>
          <w:szCs w:val="28"/>
        </w:rPr>
        <w:t>изма экспорта медицинских услуг;</w:t>
      </w:r>
    </w:p>
    <w:p w:rsidR="00B9672C" w:rsidRPr="000C186C" w:rsidRDefault="00B9672C" w:rsidP="00B9672C">
      <w:pPr>
        <w:tabs>
          <w:tab w:val="left" w:pos="426"/>
        </w:tabs>
        <w:autoSpaceDE w:val="0"/>
        <w:autoSpaceDN w:val="0"/>
        <w:adjustRightInd w:val="0"/>
        <w:spacing w:line="240" w:lineRule="auto"/>
        <w:rPr>
          <w:rFonts w:cs="Times New Roman"/>
          <w:szCs w:val="28"/>
        </w:rPr>
      </w:pPr>
      <w:r w:rsidRPr="00B9672C">
        <w:rPr>
          <w:rFonts w:cs="Times New Roman"/>
          <w:szCs w:val="28"/>
        </w:rPr>
        <w:t>15) осуществление лекарственного обеспечения граждан, страдающих хроническими заболеваниями, при оказании амбулаторно-поликлинической помощи.»;</w:t>
      </w:r>
    </w:p>
    <w:p w:rsidR="00675604" w:rsidRDefault="00675604" w:rsidP="00675604">
      <w:pPr>
        <w:autoSpaceDE w:val="0"/>
        <w:autoSpaceDN w:val="0"/>
        <w:adjustRightInd w:val="0"/>
        <w:spacing w:line="240" w:lineRule="auto"/>
        <w:rPr>
          <w:rFonts w:cs="Times New Roman"/>
          <w:szCs w:val="28"/>
        </w:rPr>
      </w:pPr>
      <w:r>
        <w:rPr>
          <w:rFonts w:cs="Times New Roman"/>
          <w:szCs w:val="28"/>
        </w:rPr>
        <w:t>раздел «</w:t>
      </w:r>
      <w:r w:rsidRPr="00F66570">
        <w:rPr>
          <w:rFonts w:eastAsia="Calibri" w:cs="Times New Roman"/>
          <w:szCs w:val="28"/>
        </w:rPr>
        <w:t>Направления действий</w:t>
      </w:r>
      <w:r>
        <w:rPr>
          <w:rFonts w:cs="Times New Roman"/>
          <w:szCs w:val="28"/>
        </w:rPr>
        <w:t xml:space="preserve">» пункта </w:t>
      </w:r>
      <w:r>
        <w:rPr>
          <w:rFonts w:eastAsia="Calibri" w:cs="Times New Roman"/>
          <w:szCs w:val="28"/>
        </w:rPr>
        <w:t xml:space="preserve">3.1.4 </w:t>
      </w:r>
      <w:r>
        <w:rPr>
          <w:rFonts w:cs="Times New Roman"/>
          <w:szCs w:val="28"/>
        </w:rPr>
        <w:t>изложить в следующей редакции:</w:t>
      </w:r>
    </w:p>
    <w:p w:rsidR="00675604" w:rsidRPr="00866625" w:rsidRDefault="00675604" w:rsidP="00675604">
      <w:pPr>
        <w:autoSpaceDE w:val="0"/>
        <w:autoSpaceDN w:val="0"/>
        <w:adjustRightInd w:val="0"/>
        <w:spacing w:line="240" w:lineRule="auto"/>
        <w:rPr>
          <w:rFonts w:eastAsia="Calibri" w:cs="Times New Roman"/>
          <w:b/>
          <w:i/>
          <w:szCs w:val="28"/>
        </w:rPr>
      </w:pPr>
      <w:r>
        <w:rPr>
          <w:rFonts w:eastAsia="Calibri" w:cs="Times New Roman"/>
          <w:szCs w:val="28"/>
        </w:rPr>
        <w:t>«</w:t>
      </w:r>
      <w:r w:rsidRPr="00866625">
        <w:rPr>
          <w:rFonts w:eastAsia="Calibri" w:cs="Times New Roman"/>
          <w:b/>
          <w:i/>
          <w:szCs w:val="28"/>
        </w:rPr>
        <w:t>Направления действий:</w:t>
      </w:r>
    </w:p>
    <w:p w:rsidR="00675604" w:rsidRPr="00786ADF" w:rsidRDefault="00675604" w:rsidP="00786ADF">
      <w:pPr>
        <w:pStyle w:val="ab"/>
        <w:numPr>
          <w:ilvl w:val="0"/>
          <w:numId w:val="36"/>
        </w:numPr>
        <w:autoSpaceDE w:val="0"/>
        <w:autoSpaceDN w:val="0"/>
        <w:adjustRightInd w:val="0"/>
        <w:spacing w:line="240" w:lineRule="auto"/>
        <w:rPr>
          <w:rFonts w:eastAsia="Calibri" w:cs="Times New Roman"/>
          <w:szCs w:val="28"/>
        </w:rPr>
      </w:pPr>
      <w:r w:rsidRPr="00786ADF">
        <w:rPr>
          <w:rFonts w:eastAsia="Calibri" w:cs="Times New Roman"/>
          <w:szCs w:val="28"/>
        </w:rPr>
        <w:t>укрепление государственного сектора культуры и искусства:</w:t>
      </w:r>
    </w:p>
    <w:p w:rsidR="00675604" w:rsidRPr="00087367" w:rsidRDefault="00675604" w:rsidP="00675604">
      <w:pPr>
        <w:pStyle w:val="ab"/>
        <w:numPr>
          <w:ilvl w:val="0"/>
          <w:numId w:val="29"/>
        </w:numPr>
        <w:tabs>
          <w:tab w:val="left" w:pos="993"/>
        </w:tabs>
        <w:autoSpaceDE w:val="0"/>
        <w:autoSpaceDN w:val="0"/>
        <w:adjustRightInd w:val="0"/>
        <w:spacing w:line="240" w:lineRule="auto"/>
        <w:ind w:left="0" w:firstLine="710"/>
        <w:rPr>
          <w:rFonts w:eastAsia="Calibri" w:cs="Times New Roman"/>
          <w:szCs w:val="28"/>
        </w:rPr>
      </w:pPr>
      <w:r w:rsidRPr="00087367">
        <w:rPr>
          <w:rFonts w:eastAsia="Calibri" w:cs="Times New Roman"/>
          <w:szCs w:val="28"/>
        </w:rPr>
        <w:t>развитие системы грантов для деятелей культуры и творческих коллективов мирового уровня: арт-бренды Татарстана;</w:t>
      </w:r>
    </w:p>
    <w:p w:rsidR="00675604" w:rsidRPr="00087367" w:rsidRDefault="00675604" w:rsidP="00675604">
      <w:pPr>
        <w:pStyle w:val="ab"/>
        <w:numPr>
          <w:ilvl w:val="0"/>
          <w:numId w:val="29"/>
        </w:numPr>
        <w:tabs>
          <w:tab w:val="left" w:pos="993"/>
        </w:tabs>
        <w:autoSpaceDE w:val="0"/>
        <w:autoSpaceDN w:val="0"/>
        <w:adjustRightInd w:val="0"/>
        <w:spacing w:line="240" w:lineRule="auto"/>
        <w:ind w:left="0" w:firstLine="710"/>
        <w:rPr>
          <w:rFonts w:eastAsia="Calibri" w:cs="Times New Roman"/>
          <w:szCs w:val="28"/>
        </w:rPr>
      </w:pPr>
      <w:r w:rsidRPr="00087367">
        <w:rPr>
          <w:rFonts w:eastAsia="Calibri" w:cs="Times New Roman"/>
          <w:szCs w:val="28"/>
        </w:rPr>
        <w:t>развитие системы предпрофессионального и профессионального образования;</w:t>
      </w:r>
    </w:p>
    <w:p w:rsidR="00675604" w:rsidRPr="00087367" w:rsidRDefault="00675604" w:rsidP="00675604">
      <w:pPr>
        <w:pStyle w:val="ab"/>
        <w:numPr>
          <w:ilvl w:val="0"/>
          <w:numId w:val="29"/>
        </w:numPr>
        <w:tabs>
          <w:tab w:val="left" w:pos="993"/>
        </w:tabs>
        <w:autoSpaceDE w:val="0"/>
        <w:autoSpaceDN w:val="0"/>
        <w:adjustRightInd w:val="0"/>
        <w:spacing w:line="240" w:lineRule="auto"/>
        <w:ind w:left="0" w:firstLine="710"/>
        <w:rPr>
          <w:rFonts w:eastAsia="Calibri" w:cs="Times New Roman"/>
          <w:szCs w:val="28"/>
        </w:rPr>
      </w:pPr>
      <w:r w:rsidRPr="00087367">
        <w:rPr>
          <w:rFonts w:eastAsia="Calibri" w:cs="Times New Roman"/>
          <w:szCs w:val="28"/>
        </w:rPr>
        <w:t>реконструкция зданий культурных учреждений, находящихся в неудовлетворительном состоянии и не отвечающих современным требованиям к условиям осуществления культурной деятельности;</w:t>
      </w:r>
    </w:p>
    <w:p w:rsidR="00675604" w:rsidRPr="00087367" w:rsidRDefault="00675604" w:rsidP="00675604">
      <w:pPr>
        <w:pStyle w:val="ab"/>
        <w:numPr>
          <w:ilvl w:val="0"/>
          <w:numId w:val="29"/>
        </w:numPr>
        <w:tabs>
          <w:tab w:val="left" w:pos="993"/>
        </w:tabs>
        <w:autoSpaceDE w:val="0"/>
        <w:autoSpaceDN w:val="0"/>
        <w:adjustRightInd w:val="0"/>
        <w:spacing w:line="240" w:lineRule="auto"/>
        <w:ind w:left="0" w:firstLine="710"/>
        <w:rPr>
          <w:rFonts w:eastAsia="Calibri" w:cs="Times New Roman"/>
          <w:szCs w:val="28"/>
        </w:rPr>
      </w:pPr>
      <w:r w:rsidRPr="00087367">
        <w:rPr>
          <w:rFonts w:eastAsia="Calibri" w:cs="Times New Roman"/>
          <w:szCs w:val="28"/>
        </w:rPr>
        <w:t>популяризация и предоставление новых видов услуг в области культуры с использованием современных информационно-коммуникационных технологий;</w:t>
      </w:r>
    </w:p>
    <w:p w:rsidR="00675604" w:rsidRPr="00087367" w:rsidRDefault="00675604" w:rsidP="00675604">
      <w:pPr>
        <w:pStyle w:val="ab"/>
        <w:numPr>
          <w:ilvl w:val="0"/>
          <w:numId w:val="29"/>
        </w:numPr>
        <w:tabs>
          <w:tab w:val="left" w:pos="993"/>
        </w:tabs>
        <w:autoSpaceDE w:val="0"/>
        <w:autoSpaceDN w:val="0"/>
        <w:adjustRightInd w:val="0"/>
        <w:spacing w:line="240" w:lineRule="auto"/>
        <w:ind w:left="0" w:firstLine="710"/>
        <w:rPr>
          <w:rFonts w:eastAsia="Calibri" w:cs="Times New Roman"/>
          <w:szCs w:val="28"/>
        </w:rPr>
      </w:pPr>
      <w:r w:rsidRPr="00087367">
        <w:rPr>
          <w:rFonts w:eastAsia="Calibri" w:cs="Times New Roman"/>
          <w:szCs w:val="28"/>
        </w:rPr>
        <w:t>обеспечение правовых и экономических условий для повышения качества и разнообразия услуг учреждений культуры и искусства;</w:t>
      </w:r>
    </w:p>
    <w:p w:rsidR="00675604" w:rsidRPr="00087367" w:rsidRDefault="00675604" w:rsidP="00675604">
      <w:pPr>
        <w:pStyle w:val="ab"/>
        <w:numPr>
          <w:ilvl w:val="0"/>
          <w:numId w:val="29"/>
        </w:numPr>
        <w:tabs>
          <w:tab w:val="left" w:pos="993"/>
        </w:tabs>
        <w:autoSpaceDE w:val="0"/>
        <w:autoSpaceDN w:val="0"/>
        <w:adjustRightInd w:val="0"/>
        <w:spacing w:line="240" w:lineRule="auto"/>
        <w:ind w:left="0" w:firstLine="710"/>
        <w:rPr>
          <w:rFonts w:eastAsia="Calibri" w:cs="Times New Roman"/>
          <w:szCs w:val="28"/>
        </w:rPr>
      </w:pPr>
      <w:r w:rsidRPr="00087367">
        <w:rPr>
          <w:rFonts w:eastAsia="Calibri" w:cs="Times New Roman"/>
          <w:szCs w:val="28"/>
        </w:rPr>
        <w:t>обеспечение детских музыкальных, художественных, хореографических школ, училищ и школ искусств необходимыми инструментами, оборудованием и материалами;</w:t>
      </w:r>
    </w:p>
    <w:p w:rsidR="00675604" w:rsidRPr="00087367" w:rsidRDefault="00675604" w:rsidP="00675604">
      <w:pPr>
        <w:pStyle w:val="ab"/>
        <w:numPr>
          <w:ilvl w:val="0"/>
          <w:numId w:val="29"/>
        </w:numPr>
        <w:tabs>
          <w:tab w:val="left" w:pos="993"/>
        </w:tabs>
        <w:autoSpaceDE w:val="0"/>
        <w:autoSpaceDN w:val="0"/>
        <w:adjustRightInd w:val="0"/>
        <w:spacing w:line="240" w:lineRule="auto"/>
        <w:ind w:left="0" w:firstLine="710"/>
        <w:rPr>
          <w:rFonts w:eastAsia="Calibri" w:cs="Times New Roman"/>
          <w:szCs w:val="28"/>
        </w:rPr>
      </w:pPr>
      <w:r w:rsidRPr="00087367">
        <w:rPr>
          <w:rFonts w:eastAsia="Calibri" w:cs="Times New Roman"/>
          <w:szCs w:val="28"/>
        </w:rPr>
        <w:t>создание условий для показа национальных кинофильмов в кинозалах, расположенных в населенных пунктах с численностью населения до 500 тыс. человек;</w:t>
      </w:r>
    </w:p>
    <w:p w:rsidR="00675604" w:rsidRPr="00087367" w:rsidRDefault="00675604" w:rsidP="00675604">
      <w:pPr>
        <w:pStyle w:val="ab"/>
        <w:numPr>
          <w:ilvl w:val="0"/>
          <w:numId w:val="29"/>
        </w:numPr>
        <w:tabs>
          <w:tab w:val="left" w:pos="993"/>
        </w:tabs>
        <w:autoSpaceDE w:val="0"/>
        <w:autoSpaceDN w:val="0"/>
        <w:adjustRightInd w:val="0"/>
        <w:spacing w:line="240" w:lineRule="auto"/>
        <w:ind w:left="0" w:firstLine="710"/>
        <w:rPr>
          <w:rFonts w:eastAsia="Calibri" w:cs="Times New Roman"/>
          <w:szCs w:val="28"/>
        </w:rPr>
      </w:pPr>
      <w:r w:rsidRPr="00087367">
        <w:rPr>
          <w:rFonts w:eastAsia="Calibri" w:cs="Times New Roman"/>
          <w:szCs w:val="28"/>
        </w:rPr>
        <w:t>поддержка добровольческих движений, в том числе в сфере сохранения культурного наследия народов Российской Федерации;</w:t>
      </w:r>
    </w:p>
    <w:p w:rsidR="00675604" w:rsidRPr="00786ADF" w:rsidRDefault="00675604" w:rsidP="00786ADF">
      <w:pPr>
        <w:pStyle w:val="ab"/>
        <w:numPr>
          <w:ilvl w:val="0"/>
          <w:numId w:val="36"/>
        </w:numPr>
        <w:autoSpaceDE w:val="0"/>
        <w:autoSpaceDN w:val="0"/>
        <w:adjustRightInd w:val="0"/>
        <w:spacing w:line="240" w:lineRule="auto"/>
        <w:rPr>
          <w:rFonts w:eastAsia="Calibri" w:cs="Times New Roman"/>
          <w:szCs w:val="28"/>
        </w:rPr>
      </w:pPr>
      <w:r w:rsidRPr="00786ADF">
        <w:rPr>
          <w:rFonts w:eastAsia="Calibri" w:cs="Times New Roman"/>
          <w:szCs w:val="28"/>
        </w:rPr>
        <w:t>развитие кооперации сферы культуры и туризма:</w:t>
      </w:r>
    </w:p>
    <w:p w:rsidR="00675604" w:rsidRPr="00087367" w:rsidRDefault="00675604" w:rsidP="00675604">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обеспечение правовых и экономических условий для кооперации и интеграции образовательных организаций общего и дополнительного образования, учреждений культуры и туризма;</w:t>
      </w:r>
    </w:p>
    <w:p w:rsidR="00675604" w:rsidRPr="00087367" w:rsidRDefault="00675604" w:rsidP="00675604">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 xml:space="preserve">формирование и продвижение широкого спектра маршрутов культурного туризма, создание сети информационно-туристских центров, эффективного маркетинга и </w:t>
      </w:r>
      <w:proofErr w:type="gramStart"/>
      <w:r w:rsidRPr="00087367">
        <w:rPr>
          <w:rFonts w:eastAsia="Calibri" w:cs="Times New Roman"/>
          <w:szCs w:val="28"/>
        </w:rPr>
        <w:t>логистики для капитализации культурного наследия</w:t>
      </w:r>
      <w:proofErr w:type="gramEnd"/>
      <w:r w:rsidRPr="00087367">
        <w:rPr>
          <w:rFonts w:eastAsia="Calibri" w:cs="Times New Roman"/>
          <w:szCs w:val="28"/>
        </w:rPr>
        <w:t xml:space="preserve"> и арт-брендов Татарстана;</w:t>
      </w:r>
    </w:p>
    <w:p w:rsidR="00675604" w:rsidRPr="00087367" w:rsidRDefault="00675604" w:rsidP="00675604">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расширение сети визит-центров;</w:t>
      </w:r>
    </w:p>
    <w:p w:rsidR="00675604" w:rsidRPr="00087367" w:rsidRDefault="00675604" w:rsidP="00675604">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использование информационных технологий для создания виртуальных туров по культурным учреждениям Татарстана;</w:t>
      </w:r>
    </w:p>
    <w:p w:rsidR="00675604" w:rsidRPr="00087367" w:rsidRDefault="00675604" w:rsidP="00675604">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обеспечение деятельности передвижных культурно-информационных комплексов, расширение финансовой поддержки гастрольной деятельности творческих коллективов;</w:t>
      </w:r>
    </w:p>
    <w:p w:rsidR="00675604" w:rsidRPr="00087367" w:rsidRDefault="00675604" w:rsidP="00675604">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создание виртуального концертного зала;</w:t>
      </w:r>
    </w:p>
    <w:p w:rsidR="00675604" w:rsidRPr="00F23890" w:rsidRDefault="00675604" w:rsidP="00675604">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модернизация региональных и муниципальных театров юного зрителя и театров кукол путем их реконструкции, капитального ремонта и технического пере</w:t>
      </w:r>
      <w:r w:rsidRPr="00F23890">
        <w:rPr>
          <w:rFonts w:eastAsia="Calibri" w:cs="Times New Roman"/>
          <w:szCs w:val="28"/>
        </w:rPr>
        <w:t>оснащения;</w:t>
      </w:r>
    </w:p>
    <w:p w:rsidR="00F23890" w:rsidRPr="00F23890" w:rsidRDefault="00F23890" w:rsidP="00F23890">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F23890">
        <w:rPr>
          <w:rFonts w:eastAsia="Calibri" w:cs="Times New Roman"/>
          <w:szCs w:val="28"/>
        </w:rPr>
        <w:t>поддержка деятельности культурно-досуговых организаций клубного типа на территориях сельских поселений и обеспечение развития муниципальных библиотек;</w:t>
      </w:r>
    </w:p>
    <w:p w:rsidR="00F23890" w:rsidRPr="00F23890" w:rsidRDefault="00F23890" w:rsidP="00F23890">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F23890">
        <w:rPr>
          <w:rFonts w:eastAsia="Calibri" w:cs="Times New Roman"/>
          <w:szCs w:val="28"/>
        </w:rPr>
        <w:t>развитие Национальной электронной библиотеки Республики Татарстан;</w:t>
      </w:r>
    </w:p>
    <w:p w:rsidR="00F23890" w:rsidRPr="00F23890" w:rsidRDefault="00F23890" w:rsidP="00F23890">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F23890">
        <w:rPr>
          <w:rFonts w:eastAsia="Calibri" w:cs="Times New Roman"/>
          <w:szCs w:val="28"/>
        </w:rPr>
        <w:t xml:space="preserve">создание виртуальных выставочных проектов, снабженных цифровыми гидами в формате дополненной реальности; </w:t>
      </w:r>
    </w:p>
    <w:p w:rsidR="00F23890" w:rsidRPr="00F23890" w:rsidRDefault="00F23890" w:rsidP="00F23890">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F23890">
        <w:rPr>
          <w:rFonts w:eastAsia="Calibri" w:cs="Times New Roman"/>
          <w:szCs w:val="28"/>
        </w:rPr>
        <w:t>реконструкция и строительство учреждений отдыха и оздоровления детей и молодежи, в том числе молодежных центров и креативных пространств;</w:t>
      </w:r>
    </w:p>
    <w:p w:rsidR="00F23890" w:rsidRPr="00F23890" w:rsidRDefault="00F23890" w:rsidP="00F23890">
      <w:pPr>
        <w:pStyle w:val="ab"/>
        <w:numPr>
          <w:ilvl w:val="0"/>
          <w:numId w:val="30"/>
        </w:numPr>
        <w:tabs>
          <w:tab w:val="left" w:pos="993"/>
        </w:tabs>
        <w:autoSpaceDE w:val="0"/>
        <w:autoSpaceDN w:val="0"/>
        <w:adjustRightInd w:val="0"/>
        <w:spacing w:line="240" w:lineRule="auto"/>
        <w:ind w:left="0" w:firstLine="709"/>
        <w:rPr>
          <w:rFonts w:eastAsia="Calibri" w:cs="Times New Roman"/>
          <w:szCs w:val="28"/>
        </w:rPr>
      </w:pPr>
      <w:r w:rsidRPr="00F23890">
        <w:rPr>
          <w:rFonts w:eastAsia="Calibri" w:cs="Times New Roman"/>
          <w:szCs w:val="28"/>
        </w:rPr>
        <w:t xml:space="preserve">внедрение системы региональных мер поддержки кино- и </w:t>
      </w:r>
      <w:proofErr w:type="spellStart"/>
      <w:r w:rsidRPr="00F23890">
        <w:rPr>
          <w:rFonts w:eastAsia="Calibri" w:cs="Times New Roman"/>
          <w:szCs w:val="28"/>
        </w:rPr>
        <w:t>телепроизводства</w:t>
      </w:r>
      <w:proofErr w:type="spellEnd"/>
      <w:r w:rsidRPr="00F23890">
        <w:rPr>
          <w:rFonts w:eastAsia="Calibri" w:cs="Times New Roman"/>
          <w:szCs w:val="28"/>
        </w:rPr>
        <w:t xml:space="preserve"> как инструмента повышения инвестиционной привлекательности для российских и зарубежных кинокомпаний в виде возврата части понесенных затрат на кинопроизводство на территории Республики Татарстан;</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3)</w:t>
      </w:r>
      <w:r w:rsidR="00786ADF">
        <w:rPr>
          <w:rFonts w:eastAsia="Calibri" w:cs="Times New Roman"/>
          <w:szCs w:val="28"/>
        </w:rPr>
        <w:t xml:space="preserve"> </w:t>
      </w:r>
      <w:r w:rsidRPr="00087367">
        <w:rPr>
          <w:rFonts w:eastAsia="Calibri" w:cs="Times New Roman"/>
          <w:szCs w:val="28"/>
        </w:rPr>
        <w:t>создание креативного кластера.</w:t>
      </w:r>
      <w:r>
        <w:rPr>
          <w:rFonts w:eastAsia="Calibri" w:cs="Times New Roman"/>
          <w:szCs w:val="28"/>
        </w:rPr>
        <w:t>»;</w:t>
      </w:r>
    </w:p>
    <w:p w:rsidR="00AC6F82" w:rsidRDefault="00675604" w:rsidP="00AC6F82">
      <w:pPr>
        <w:autoSpaceDE w:val="0"/>
        <w:autoSpaceDN w:val="0"/>
        <w:adjustRightInd w:val="0"/>
        <w:spacing w:line="240" w:lineRule="auto"/>
        <w:rPr>
          <w:rFonts w:eastAsia="Calibri" w:cs="Times New Roman"/>
          <w:szCs w:val="28"/>
        </w:rPr>
      </w:pPr>
      <w:r>
        <w:rPr>
          <w:rFonts w:eastAsia="Calibri" w:cs="Times New Roman"/>
          <w:szCs w:val="28"/>
        </w:rPr>
        <w:t>в пункте 3.1.5:</w:t>
      </w:r>
    </w:p>
    <w:p w:rsidR="00AC6F82" w:rsidRPr="00860F64" w:rsidRDefault="00AC6F82" w:rsidP="00AC6F82">
      <w:pPr>
        <w:autoSpaceDE w:val="0"/>
        <w:autoSpaceDN w:val="0"/>
        <w:adjustRightInd w:val="0"/>
        <w:spacing w:line="240" w:lineRule="auto"/>
        <w:rPr>
          <w:rFonts w:eastAsia="Calibri" w:cs="Times New Roman"/>
          <w:szCs w:val="28"/>
        </w:rPr>
      </w:pPr>
      <w:r w:rsidRPr="00860F64">
        <w:rPr>
          <w:rFonts w:eastAsia="Calibri" w:cs="Times New Roman"/>
          <w:szCs w:val="28"/>
        </w:rPr>
        <w:t>абзац первый изложить в следующей редакции:</w:t>
      </w:r>
    </w:p>
    <w:p w:rsidR="00AC6F82" w:rsidRDefault="00AC6F82" w:rsidP="00AC6F82">
      <w:pPr>
        <w:autoSpaceDE w:val="0"/>
        <w:autoSpaceDN w:val="0"/>
        <w:adjustRightInd w:val="0"/>
        <w:spacing w:line="240" w:lineRule="auto"/>
        <w:rPr>
          <w:rFonts w:eastAsia="Calibri" w:cs="Times New Roman"/>
          <w:szCs w:val="28"/>
        </w:rPr>
      </w:pPr>
      <w:r w:rsidRPr="00860F64">
        <w:rPr>
          <w:rFonts w:eastAsia="Calibri" w:cs="Times New Roman"/>
          <w:szCs w:val="28"/>
        </w:rPr>
        <w:t>«3.1.5. Занятость, производительность труда. Социальная защита»;</w:t>
      </w:r>
    </w:p>
    <w:p w:rsidR="00675604" w:rsidRPr="00AC6F82" w:rsidRDefault="00675604" w:rsidP="00AC6F82">
      <w:pPr>
        <w:autoSpaceDE w:val="0"/>
        <w:autoSpaceDN w:val="0"/>
        <w:adjustRightInd w:val="0"/>
        <w:spacing w:line="240" w:lineRule="auto"/>
        <w:rPr>
          <w:rFonts w:eastAsia="Calibri" w:cs="Times New Roman"/>
          <w:szCs w:val="28"/>
        </w:rPr>
      </w:pPr>
      <w:r>
        <w:rPr>
          <w:rFonts w:cs="Times New Roman"/>
          <w:szCs w:val="28"/>
        </w:rPr>
        <w:t>раздел «</w:t>
      </w:r>
      <w:r w:rsidRPr="001A38F8">
        <w:rPr>
          <w:rFonts w:cs="Times New Roman"/>
          <w:szCs w:val="28"/>
        </w:rPr>
        <w:t>Ключевые вызовы</w:t>
      </w:r>
      <w:r>
        <w:rPr>
          <w:rFonts w:cs="Times New Roman"/>
          <w:szCs w:val="28"/>
        </w:rPr>
        <w:t xml:space="preserve">» </w:t>
      </w:r>
      <w:r w:rsidRPr="00CB2436">
        <w:rPr>
          <w:rFonts w:cs="Times New Roman"/>
          <w:szCs w:val="28"/>
        </w:rPr>
        <w:t>допол</w:t>
      </w:r>
      <w:r>
        <w:rPr>
          <w:rFonts w:cs="Times New Roman"/>
          <w:szCs w:val="28"/>
        </w:rPr>
        <w:t>нить абзацем следующего содержания:</w:t>
      </w:r>
    </w:p>
    <w:p w:rsidR="00675604" w:rsidRDefault="00675604" w:rsidP="00675604">
      <w:pPr>
        <w:pStyle w:val="ab"/>
        <w:spacing w:line="240" w:lineRule="auto"/>
        <w:ind w:left="0"/>
        <w:rPr>
          <w:rFonts w:cs="Times New Roman"/>
          <w:szCs w:val="28"/>
        </w:rPr>
      </w:pPr>
      <w:r w:rsidRPr="00867D2F">
        <w:rPr>
          <w:rFonts w:cs="Times New Roman"/>
          <w:noProof/>
          <w:szCs w:val="28"/>
          <w:lang w:eastAsia="ru-RU"/>
        </w:rPr>
        <mc:AlternateContent>
          <mc:Choice Requires="wps">
            <w:drawing>
              <wp:anchor distT="0" distB="0" distL="114300" distR="114300" simplePos="0" relativeHeight="251659264" behindDoc="0" locked="0" layoutInCell="1" allowOverlap="1" wp14:anchorId="118DC5DA" wp14:editId="06EC087A">
                <wp:simplePos x="0" y="0"/>
                <wp:positionH relativeFrom="column">
                  <wp:posOffset>583271</wp:posOffset>
                </wp:positionH>
                <wp:positionV relativeFrom="paragraph">
                  <wp:posOffset>91544</wp:posOffset>
                </wp:positionV>
                <wp:extent cx="45719" cy="52855"/>
                <wp:effectExtent l="0" t="0" r="12065" b="23495"/>
                <wp:wrapNone/>
                <wp:docPr id="1" name="Овал 1"/>
                <wp:cNvGraphicFramePr/>
                <a:graphic xmlns:a="http://schemas.openxmlformats.org/drawingml/2006/main">
                  <a:graphicData uri="http://schemas.microsoft.com/office/word/2010/wordprocessingShape">
                    <wps:wsp>
                      <wps:cNvSpPr/>
                      <wps:spPr>
                        <a:xfrm>
                          <a:off x="0" y="0"/>
                          <a:ext cx="45719" cy="5285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022A1D" id="Овал 1" o:spid="_x0000_s1026" style="position:absolute;margin-left:45.95pt;margin-top:7.2pt;width:3.6pt;height: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" fillcolor="black [3200]" strokecolor="black [1600]" strokeweight="2pt"/>
            </w:pict>
          </mc:Fallback>
        </mc:AlternateContent>
      </w:r>
      <w:proofErr w:type="gramStart"/>
      <w:r w:rsidRPr="00867D2F">
        <w:rPr>
          <w:rFonts w:cs="Times New Roman"/>
          <w:szCs w:val="28"/>
        </w:rPr>
        <w:t xml:space="preserve">«  </w:t>
      </w:r>
      <w:proofErr w:type="gramEnd"/>
      <w:r w:rsidRPr="00867D2F">
        <w:rPr>
          <w:rFonts w:cs="Times New Roman"/>
          <w:szCs w:val="28"/>
        </w:rPr>
        <w:t xml:space="preserve"> </w:t>
      </w:r>
      <w:r w:rsidR="008B2BEA" w:rsidRPr="00867D2F">
        <w:rPr>
          <w:rFonts w:cs="Times New Roman"/>
          <w:szCs w:val="28"/>
        </w:rPr>
        <w:t>низ</w:t>
      </w:r>
      <w:r w:rsidRPr="00867D2F">
        <w:rPr>
          <w:rFonts w:cs="Times New Roman"/>
          <w:szCs w:val="28"/>
        </w:rPr>
        <w:t>кая производительность труда и отставание от зарубежных конкурентов</w:t>
      </w:r>
      <w:r w:rsidRPr="001A38F8">
        <w:rPr>
          <w:rFonts w:cs="Times New Roman"/>
          <w:szCs w:val="28"/>
        </w:rPr>
        <w:t xml:space="preserve"> в производительности труда.</w:t>
      </w:r>
      <w:r>
        <w:rPr>
          <w:rFonts w:cs="Times New Roman"/>
          <w:szCs w:val="28"/>
        </w:rPr>
        <w:t>»;</w:t>
      </w:r>
    </w:p>
    <w:p w:rsidR="00675604" w:rsidRDefault="00675604" w:rsidP="00675604">
      <w:pPr>
        <w:autoSpaceDE w:val="0"/>
        <w:autoSpaceDN w:val="0"/>
        <w:adjustRightInd w:val="0"/>
        <w:spacing w:line="240" w:lineRule="auto"/>
        <w:rPr>
          <w:rFonts w:cs="Times New Roman"/>
          <w:szCs w:val="28"/>
        </w:rPr>
      </w:pPr>
      <w:r>
        <w:rPr>
          <w:rFonts w:cs="Times New Roman"/>
          <w:szCs w:val="28"/>
        </w:rPr>
        <w:t>в разделе «Целевое видение и задачи»:</w:t>
      </w:r>
    </w:p>
    <w:p w:rsidR="00675604" w:rsidRDefault="00675604" w:rsidP="00675604">
      <w:pPr>
        <w:autoSpaceDE w:val="0"/>
        <w:autoSpaceDN w:val="0"/>
        <w:adjustRightInd w:val="0"/>
        <w:spacing w:line="240" w:lineRule="auto"/>
        <w:rPr>
          <w:rFonts w:cs="Times New Roman"/>
          <w:szCs w:val="28"/>
        </w:rPr>
      </w:pPr>
      <w:r>
        <w:rPr>
          <w:rFonts w:cs="Times New Roman"/>
          <w:szCs w:val="28"/>
        </w:rPr>
        <w:t>абзац первый после слов «рынок труда,» дополнить словами «повышение производительности труда,»;</w:t>
      </w:r>
    </w:p>
    <w:p w:rsidR="00675604" w:rsidRDefault="00675604" w:rsidP="00675604">
      <w:pPr>
        <w:autoSpaceDE w:val="0"/>
        <w:autoSpaceDN w:val="0"/>
        <w:adjustRightInd w:val="0"/>
        <w:spacing w:line="240" w:lineRule="auto"/>
        <w:rPr>
          <w:rFonts w:cs="Times New Roman"/>
          <w:szCs w:val="28"/>
        </w:rPr>
      </w:pPr>
      <w:r>
        <w:rPr>
          <w:rFonts w:cs="Times New Roman"/>
          <w:szCs w:val="28"/>
        </w:rPr>
        <w:t>абзац пятый изложить в следующей редакции:</w:t>
      </w:r>
    </w:p>
    <w:p w:rsidR="00675604" w:rsidRDefault="00675604" w:rsidP="00675604">
      <w:pPr>
        <w:autoSpaceDE w:val="0"/>
        <w:autoSpaceDN w:val="0"/>
        <w:adjustRightInd w:val="0"/>
        <w:spacing w:line="240" w:lineRule="auto"/>
        <w:rPr>
          <w:rFonts w:cs="Times New Roman"/>
          <w:szCs w:val="28"/>
        </w:rPr>
      </w:pPr>
      <w:r>
        <w:rPr>
          <w:rFonts w:cs="Times New Roman"/>
          <w:bCs/>
          <w:iCs/>
          <w:szCs w:val="28"/>
        </w:rPr>
        <w:t>«</w:t>
      </w:r>
      <w:r w:rsidRPr="00FF3D5E">
        <w:rPr>
          <w:rFonts w:cs="Times New Roman"/>
          <w:bCs/>
          <w:i/>
          <w:iCs/>
          <w:szCs w:val="28"/>
        </w:rPr>
        <w:t>З-1.5.0.4</w:t>
      </w:r>
      <w:r w:rsidRPr="00FF3D5E">
        <w:rPr>
          <w:rFonts w:eastAsia="Calibri" w:cs="Times New Roman"/>
          <w:szCs w:val="28"/>
        </w:rPr>
        <w:t xml:space="preserve"> </w:t>
      </w:r>
      <w:r w:rsidRPr="00087367">
        <w:rPr>
          <w:rFonts w:eastAsia="Calibri" w:cs="Times New Roman"/>
          <w:szCs w:val="28"/>
        </w:rPr>
        <w:t>Содействовать территориальной мобильности населения и трудовой миграции в пределах республики с целью более эффективного использования рабочей силы</w:t>
      </w:r>
      <w:r>
        <w:rPr>
          <w:rFonts w:eastAsia="Calibri" w:cs="Times New Roman"/>
          <w:szCs w:val="28"/>
        </w:rPr>
        <w:t>.</w:t>
      </w:r>
      <w:r w:rsidRPr="00B1681F">
        <w:rPr>
          <w:rFonts w:cs="Times New Roman"/>
          <w:szCs w:val="28"/>
        </w:rPr>
        <w:t>»;</w:t>
      </w:r>
    </w:p>
    <w:p w:rsidR="00867D2F" w:rsidRDefault="00867D2F" w:rsidP="00867D2F">
      <w:pPr>
        <w:autoSpaceDE w:val="0"/>
        <w:autoSpaceDN w:val="0"/>
        <w:adjustRightInd w:val="0"/>
        <w:spacing w:line="240" w:lineRule="auto"/>
        <w:ind w:firstLine="708"/>
        <w:rPr>
          <w:rFonts w:eastAsia="Calibri" w:cs="Times New Roman"/>
          <w:szCs w:val="28"/>
        </w:rPr>
      </w:pPr>
      <w:r w:rsidRPr="00867D2F">
        <w:rPr>
          <w:rFonts w:eastAsia="Calibri" w:cs="Times New Roman"/>
          <w:szCs w:val="28"/>
        </w:rPr>
        <w:t>в абзаце восьмом слова «для пожилых» заменить словами «пожилых людей, а также обучить их основам компьютерной грамотности»;</w:t>
      </w:r>
    </w:p>
    <w:p w:rsidR="00675604" w:rsidRDefault="00675604" w:rsidP="00675604">
      <w:pPr>
        <w:autoSpaceDE w:val="0"/>
        <w:autoSpaceDN w:val="0"/>
        <w:adjustRightInd w:val="0"/>
        <w:spacing w:line="240" w:lineRule="auto"/>
        <w:rPr>
          <w:rFonts w:cs="Times New Roman"/>
          <w:bCs/>
          <w:iCs/>
          <w:szCs w:val="28"/>
        </w:rPr>
      </w:pPr>
      <w:r>
        <w:rPr>
          <w:rFonts w:cs="Times New Roman"/>
          <w:bCs/>
          <w:iCs/>
          <w:szCs w:val="28"/>
        </w:rPr>
        <w:t>дополнить абзацем следующего содержания:</w:t>
      </w:r>
    </w:p>
    <w:p w:rsidR="00675604" w:rsidRDefault="00675604" w:rsidP="00675604">
      <w:pPr>
        <w:autoSpaceDE w:val="0"/>
        <w:autoSpaceDN w:val="0"/>
        <w:adjustRightInd w:val="0"/>
        <w:spacing w:line="240" w:lineRule="auto"/>
        <w:rPr>
          <w:rFonts w:cs="Times New Roman"/>
          <w:b/>
          <w:i/>
          <w:szCs w:val="28"/>
        </w:rPr>
      </w:pPr>
      <w:r>
        <w:rPr>
          <w:rFonts w:cs="Times New Roman"/>
          <w:bCs/>
          <w:iCs/>
          <w:szCs w:val="28"/>
        </w:rPr>
        <w:t>«</w:t>
      </w:r>
      <w:r w:rsidRPr="00FF3D5E">
        <w:rPr>
          <w:rFonts w:cs="Times New Roman"/>
          <w:bCs/>
          <w:i/>
          <w:iCs/>
          <w:szCs w:val="28"/>
        </w:rPr>
        <w:t>З-1.5.0.8</w:t>
      </w:r>
      <w:r w:rsidRPr="00FF3D5E">
        <w:rPr>
          <w:rFonts w:eastAsia="Calibri" w:cs="Times New Roman"/>
          <w:szCs w:val="28"/>
        </w:rPr>
        <w:t xml:space="preserve"> </w:t>
      </w:r>
      <w:r w:rsidRPr="00087367">
        <w:rPr>
          <w:rFonts w:eastAsia="Calibri" w:cs="Times New Roman"/>
          <w:szCs w:val="28"/>
        </w:rPr>
        <w:t xml:space="preserve">Обеспечить рост производительности труда на средних и крупных предприятиях базовых </w:t>
      </w:r>
      <w:proofErr w:type="spellStart"/>
      <w:r w:rsidRPr="00087367">
        <w:rPr>
          <w:rFonts w:eastAsia="Calibri" w:cs="Times New Roman"/>
          <w:szCs w:val="28"/>
        </w:rPr>
        <w:t>несырьевых</w:t>
      </w:r>
      <w:proofErr w:type="spellEnd"/>
      <w:r w:rsidRPr="00087367">
        <w:rPr>
          <w:rFonts w:eastAsia="Calibri" w:cs="Times New Roman"/>
          <w:szCs w:val="28"/>
        </w:rPr>
        <w:t xml:space="preserve"> отраслей экономи</w:t>
      </w:r>
      <w:r>
        <w:rPr>
          <w:rFonts w:eastAsia="Calibri" w:cs="Times New Roman"/>
          <w:szCs w:val="28"/>
        </w:rPr>
        <w:t>ки не ниже 5 процентов в год.</w:t>
      </w:r>
      <w:r w:rsidRPr="00B1681F">
        <w:rPr>
          <w:rFonts w:cs="Times New Roman"/>
          <w:szCs w:val="28"/>
        </w:rPr>
        <w:t>»;</w:t>
      </w:r>
    </w:p>
    <w:p w:rsidR="00675604" w:rsidRDefault="00675604" w:rsidP="00675604">
      <w:pPr>
        <w:autoSpaceDE w:val="0"/>
        <w:autoSpaceDN w:val="0"/>
        <w:adjustRightInd w:val="0"/>
        <w:spacing w:line="240" w:lineRule="auto"/>
        <w:rPr>
          <w:rFonts w:cs="Times New Roman"/>
          <w:szCs w:val="28"/>
        </w:rPr>
      </w:pPr>
      <w:r>
        <w:rPr>
          <w:rFonts w:cs="Times New Roman"/>
          <w:szCs w:val="28"/>
        </w:rPr>
        <w:t>в разделе «</w:t>
      </w:r>
      <w:r w:rsidRPr="00F66570">
        <w:rPr>
          <w:rFonts w:eastAsia="Calibri" w:cs="Times New Roman"/>
          <w:szCs w:val="28"/>
        </w:rPr>
        <w:t>Направления действий</w:t>
      </w:r>
      <w:r>
        <w:rPr>
          <w:rFonts w:cs="Times New Roman"/>
          <w:szCs w:val="28"/>
        </w:rPr>
        <w:t>»:</w:t>
      </w:r>
    </w:p>
    <w:p w:rsidR="00675604" w:rsidRDefault="00675604" w:rsidP="00675604">
      <w:pPr>
        <w:tabs>
          <w:tab w:val="left" w:pos="851"/>
        </w:tabs>
        <w:spacing w:line="240" w:lineRule="auto"/>
        <w:rPr>
          <w:rFonts w:cs="Times New Roman"/>
          <w:szCs w:val="28"/>
        </w:rPr>
      </w:pPr>
      <w:r w:rsidRPr="00263C6A">
        <w:rPr>
          <w:rFonts w:cs="Times New Roman"/>
          <w:szCs w:val="28"/>
        </w:rPr>
        <w:t>блок «Необходимые действия» дополнить абзацами следующего содержания:</w:t>
      </w:r>
    </w:p>
    <w:p w:rsidR="00675604" w:rsidRPr="00263C6A" w:rsidRDefault="00675604" w:rsidP="00675604">
      <w:pPr>
        <w:pStyle w:val="ab"/>
        <w:spacing w:line="240" w:lineRule="auto"/>
        <w:ind w:left="0"/>
        <w:rPr>
          <w:rFonts w:cs="Times New Roman"/>
          <w:szCs w:val="28"/>
        </w:rPr>
      </w:pPr>
      <w:r>
        <w:rPr>
          <w:rFonts w:cs="Times New Roman"/>
          <w:noProof/>
          <w:szCs w:val="28"/>
          <w:lang w:eastAsia="ru-RU"/>
        </w:rPr>
        <mc:AlternateContent>
          <mc:Choice Requires="wps">
            <w:drawing>
              <wp:anchor distT="0" distB="0" distL="114300" distR="114300" simplePos="0" relativeHeight="251663360" behindDoc="0" locked="0" layoutInCell="1" allowOverlap="1" wp14:anchorId="7D9C27A9" wp14:editId="6AAA6FFC">
                <wp:simplePos x="0" y="0"/>
                <wp:positionH relativeFrom="column">
                  <wp:posOffset>583271</wp:posOffset>
                </wp:positionH>
                <wp:positionV relativeFrom="paragraph">
                  <wp:posOffset>91544</wp:posOffset>
                </wp:positionV>
                <wp:extent cx="45719" cy="52855"/>
                <wp:effectExtent l="0" t="0" r="12065" b="23495"/>
                <wp:wrapNone/>
                <wp:docPr id="8" name="Овал 8"/>
                <wp:cNvGraphicFramePr/>
                <a:graphic xmlns:a="http://schemas.openxmlformats.org/drawingml/2006/main">
                  <a:graphicData uri="http://schemas.microsoft.com/office/word/2010/wordprocessingShape">
                    <wps:wsp>
                      <wps:cNvSpPr/>
                      <wps:spPr>
                        <a:xfrm>
                          <a:off x="0" y="0"/>
                          <a:ext cx="45719" cy="5285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89ADE8" id="Овал 8" o:spid="_x0000_s1026" style="position:absolute;margin-left:45.95pt;margin-top:7.2pt;width:3.6pt;height: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" fillcolor="black [3200]" strokecolor="black [1600]" strokeweight="2pt"/>
            </w:pict>
          </mc:Fallback>
        </mc:AlternateContent>
      </w:r>
      <w:proofErr w:type="gramStart"/>
      <w:r w:rsidRPr="00087367">
        <w:rPr>
          <w:rFonts w:cs="Times New Roman"/>
          <w:szCs w:val="28"/>
        </w:rPr>
        <w:t>«</w:t>
      </w:r>
      <w:r>
        <w:rPr>
          <w:rFonts w:cs="Times New Roman"/>
          <w:szCs w:val="28"/>
        </w:rPr>
        <w:t xml:space="preserve">  </w:t>
      </w:r>
      <w:r w:rsidRPr="00263C6A">
        <w:rPr>
          <w:rFonts w:cs="Times New Roman"/>
          <w:szCs w:val="28"/>
        </w:rPr>
        <w:t>стимулирование</w:t>
      </w:r>
      <w:proofErr w:type="gramEnd"/>
      <w:r w:rsidRPr="00263C6A">
        <w:rPr>
          <w:rFonts w:cs="Times New Roman"/>
          <w:szCs w:val="28"/>
        </w:rPr>
        <w:t xml:space="preserve"> предприятий к повышению производительности труда и модернизации основных фондов;</w:t>
      </w:r>
    </w:p>
    <w:p w:rsidR="00675604" w:rsidRPr="00087367" w:rsidRDefault="00675604" w:rsidP="00675604">
      <w:pPr>
        <w:pStyle w:val="ab"/>
        <w:numPr>
          <w:ilvl w:val="0"/>
          <w:numId w:val="31"/>
        </w:numPr>
        <w:tabs>
          <w:tab w:val="left" w:pos="851"/>
        </w:tabs>
        <w:spacing w:line="240" w:lineRule="auto"/>
        <w:ind w:left="0" w:firstLine="709"/>
        <w:rPr>
          <w:rFonts w:cs="Times New Roman"/>
          <w:szCs w:val="28"/>
        </w:rPr>
      </w:pPr>
      <w:r w:rsidRPr="00087367">
        <w:rPr>
          <w:rFonts w:cs="Times New Roman"/>
          <w:szCs w:val="28"/>
        </w:rPr>
        <w:t xml:space="preserve"> сокращение нормативно-правовых и административных ограничений, препятствующих росту производительности труда;</w:t>
      </w:r>
    </w:p>
    <w:p w:rsidR="00675604" w:rsidRPr="00087367" w:rsidRDefault="00675604" w:rsidP="00675604">
      <w:pPr>
        <w:pStyle w:val="ab"/>
        <w:numPr>
          <w:ilvl w:val="0"/>
          <w:numId w:val="31"/>
        </w:numPr>
        <w:tabs>
          <w:tab w:val="left" w:pos="851"/>
        </w:tabs>
        <w:spacing w:line="240" w:lineRule="auto"/>
        <w:ind w:left="0" w:firstLine="709"/>
        <w:rPr>
          <w:rFonts w:cs="Times New Roman"/>
          <w:szCs w:val="28"/>
        </w:rPr>
      </w:pPr>
      <w:r w:rsidRPr="00087367">
        <w:rPr>
          <w:rFonts w:cs="Times New Roman"/>
          <w:szCs w:val="28"/>
        </w:rPr>
        <w:t xml:space="preserve"> формирование системы методической и организационной поддержки повышения производительности труда на предприятиях;</w:t>
      </w:r>
    </w:p>
    <w:p w:rsidR="00675604" w:rsidRDefault="00675604" w:rsidP="00675604">
      <w:pPr>
        <w:pStyle w:val="ab"/>
        <w:numPr>
          <w:ilvl w:val="0"/>
          <w:numId w:val="31"/>
        </w:numPr>
        <w:tabs>
          <w:tab w:val="left" w:pos="851"/>
        </w:tabs>
        <w:spacing w:line="240" w:lineRule="auto"/>
        <w:ind w:left="0" w:firstLine="709"/>
        <w:rPr>
          <w:rFonts w:cs="Times New Roman"/>
          <w:szCs w:val="28"/>
        </w:rPr>
      </w:pPr>
      <w:r w:rsidRPr="00087367">
        <w:rPr>
          <w:rFonts w:cs="Times New Roman"/>
          <w:szCs w:val="28"/>
        </w:rPr>
        <w:t xml:space="preserve"> формирование системы подготовки кадров, направленной на обучение основам повышения производительности труда, в том числе посредством использования цифровых технологий и платформенных решений.</w:t>
      </w:r>
      <w:r>
        <w:rPr>
          <w:rFonts w:cs="Times New Roman"/>
          <w:szCs w:val="28"/>
        </w:rPr>
        <w:t>»;</w:t>
      </w:r>
    </w:p>
    <w:p w:rsidR="00675604" w:rsidRDefault="00675604" w:rsidP="00675604">
      <w:pPr>
        <w:tabs>
          <w:tab w:val="left" w:pos="851"/>
        </w:tabs>
        <w:spacing w:line="240" w:lineRule="auto"/>
        <w:rPr>
          <w:rFonts w:cs="Times New Roman"/>
          <w:szCs w:val="28"/>
        </w:rPr>
      </w:pPr>
      <w:r>
        <w:rPr>
          <w:rFonts w:cs="Times New Roman"/>
          <w:szCs w:val="28"/>
        </w:rPr>
        <w:t xml:space="preserve">в блоке «Программа внедрения проектного финансирования для территориальных программ занятости» слова «2014 – 2020 годы» заменить словами «2014 – </w:t>
      </w:r>
      <w:r w:rsidR="007C3308">
        <w:rPr>
          <w:rFonts w:cs="Times New Roman"/>
          <w:szCs w:val="28"/>
        </w:rPr>
        <w:br/>
      </w:r>
      <w:r>
        <w:rPr>
          <w:rFonts w:cs="Times New Roman"/>
          <w:szCs w:val="28"/>
        </w:rPr>
        <w:t>2021 годы»;</w:t>
      </w:r>
    </w:p>
    <w:p w:rsidR="00675604" w:rsidRDefault="00675604" w:rsidP="00675604">
      <w:pPr>
        <w:tabs>
          <w:tab w:val="left" w:pos="851"/>
        </w:tabs>
        <w:spacing w:line="240" w:lineRule="auto"/>
        <w:rPr>
          <w:rFonts w:cs="Times New Roman"/>
          <w:szCs w:val="28"/>
        </w:rPr>
      </w:pPr>
      <w:r w:rsidRPr="00263C6A">
        <w:rPr>
          <w:rFonts w:cs="Times New Roman"/>
          <w:szCs w:val="28"/>
        </w:rPr>
        <w:t>блок «В сфере социальной защиты</w:t>
      </w:r>
      <w:r>
        <w:rPr>
          <w:rFonts w:cs="Times New Roman"/>
          <w:szCs w:val="28"/>
        </w:rPr>
        <w:t>» дополнить абзацем следующего содержания:</w:t>
      </w:r>
    </w:p>
    <w:p w:rsidR="00675604" w:rsidRPr="00263C6A" w:rsidRDefault="00675604" w:rsidP="00675604">
      <w:pPr>
        <w:pStyle w:val="ab"/>
        <w:spacing w:line="240" w:lineRule="auto"/>
        <w:ind w:left="0"/>
        <w:rPr>
          <w:rFonts w:cs="Times New Roman"/>
          <w:szCs w:val="28"/>
        </w:rPr>
      </w:pPr>
      <w:r>
        <w:rPr>
          <w:rFonts w:cs="Times New Roman"/>
          <w:noProof/>
          <w:szCs w:val="28"/>
          <w:lang w:eastAsia="ru-RU"/>
        </w:rPr>
        <mc:AlternateContent>
          <mc:Choice Requires="wps">
            <w:drawing>
              <wp:anchor distT="0" distB="0" distL="114300" distR="114300" simplePos="0" relativeHeight="251664384" behindDoc="0" locked="0" layoutInCell="1" allowOverlap="1" wp14:anchorId="578D0EF3" wp14:editId="59837012">
                <wp:simplePos x="0" y="0"/>
                <wp:positionH relativeFrom="column">
                  <wp:posOffset>583271</wp:posOffset>
                </wp:positionH>
                <wp:positionV relativeFrom="paragraph">
                  <wp:posOffset>91544</wp:posOffset>
                </wp:positionV>
                <wp:extent cx="45719" cy="52855"/>
                <wp:effectExtent l="0" t="0" r="12065" b="23495"/>
                <wp:wrapNone/>
                <wp:docPr id="11" name="Овал 11"/>
                <wp:cNvGraphicFramePr/>
                <a:graphic xmlns:a="http://schemas.openxmlformats.org/drawingml/2006/main">
                  <a:graphicData uri="http://schemas.microsoft.com/office/word/2010/wordprocessingShape">
                    <wps:wsp>
                      <wps:cNvSpPr/>
                      <wps:spPr>
                        <a:xfrm>
                          <a:off x="0" y="0"/>
                          <a:ext cx="45719" cy="5285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FE986C" id="Овал 11" o:spid="_x0000_s1026" style="position:absolute;margin-left:45.95pt;margin-top:7.2pt;width:3.6pt;height: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" fillcolor="black [3200]" strokecolor="black [1600]" strokeweight="2pt"/>
            </w:pict>
          </mc:Fallback>
        </mc:AlternateContent>
      </w:r>
      <w:proofErr w:type="gramStart"/>
      <w:r w:rsidRPr="00087367">
        <w:rPr>
          <w:rFonts w:cs="Times New Roman"/>
          <w:szCs w:val="28"/>
        </w:rPr>
        <w:t>«</w:t>
      </w:r>
      <w:r>
        <w:rPr>
          <w:rFonts w:cs="Times New Roman"/>
          <w:szCs w:val="28"/>
        </w:rPr>
        <w:t xml:space="preserve">  </w:t>
      </w:r>
      <w:proofErr w:type="gramEnd"/>
      <w:r>
        <w:rPr>
          <w:rFonts w:cs="Times New Roman"/>
          <w:szCs w:val="28"/>
        </w:rPr>
        <w:t xml:space="preserve"> </w:t>
      </w:r>
      <w:r w:rsidRPr="00263C6A">
        <w:rPr>
          <w:rFonts w:cs="Times New Roman"/>
          <w:szCs w:val="28"/>
        </w:rPr>
        <w:t>расширение перечня мер поддержки многодетных семей, в том числе обеспечение инженерной инфраструктурой земельных участков для многодетных семей.</w:t>
      </w:r>
      <w:r>
        <w:rPr>
          <w:rFonts w:cs="Times New Roman"/>
          <w:szCs w:val="28"/>
        </w:rPr>
        <w:t>»;</w:t>
      </w:r>
    </w:p>
    <w:p w:rsidR="00675604" w:rsidRDefault="00675604" w:rsidP="00675604">
      <w:pPr>
        <w:tabs>
          <w:tab w:val="left" w:pos="851"/>
        </w:tabs>
        <w:spacing w:line="240" w:lineRule="auto"/>
        <w:rPr>
          <w:rFonts w:cs="Times New Roman"/>
          <w:bCs/>
          <w:szCs w:val="28"/>
        </w:rPr>
      </w:pPr>
      <w:r w:rsidRPr="00263C6A">
        <w:rPr>
          <w:rFonts w:cs="Times New Roman"/>
          <w:bCs/>
          <w:szCs w:val="28"/>
        </w:rPr>
        <w:t xml:space="preserve">в блоке </w:t>
      </w:r>
      <w:r>
        <w:rPr>
          <w:rFonts w:cs="Times New Roman"/>
          <w:bCs/>
          <w:szCs w:val="28"/>
        </w:rPr>
        <w:t>«</w:t>
      </w:r>
      <w:r w:rsidRPr="00263C6A">
        <w:rPr>
          <w:rFonts w:cs="Times New Roman"/>
          <w:bCs/>
          <w:szCs w:val="28"/>
        </w:rPr>
        <w:t>Проект «Пособия для детей из малообеспеченных семей»</w:t>
      </w:r>
      <w:r>
        <w:rPr>
          <w:rFonts w:cs="Times New Roman"/>
          <w:bCs/>
          <w:szCs w:val="28"/>
        </w:rPr>
        <w:t xml:space="preserve"> </w:t>
      </w:r>
      <w:r>
        <w:rPr>
          <w:rFonts w:cs="Times New Roman"/>
          <w:szCs w:val="28"/>
        </w:rPr>
        <w:t xml:space="preserve">слова </w:t>
      </w:r>
      <w:r w:rsidR="007C3308">
        <w:rPr>
          <w:rFonts w:cs="Times New Roman"/>
          <w:szCs w:val="28"/>
        </w:rPr>
        <w:br/>
      </w:r>
      <w:r>
        <w:rPr>
          <w:rFonts w:cs="Times New Roman"/>
          <w:szCs w:val="28"/>
        </w:rPr>
        <w:t>«</w:t>
      </w:r>
      <w:r w:rsidRPr="00087367">
        <w:rPr>
          <w:rFonts w:cs="Times New Roman"/>
          <w:szCs w:val="28"/>
        </w:rPr>
        <w:t xml:space="preserve">2014 </w:t>
      </w:r>
      <w:r>
        <w:rPr>
          <w:rFonts w:cs="Times New Roman"/>
          <w:szCs w:val="28"/>
        </w:rPr>
        <w:t>–</w:t>
      </w:r>
      <w:r w:rsidRPr="00087367">
        <w:rPr>
          <w:rFonts w:cs="Times New Roman"/>
          <w:szCs w:val="28"/>
        </w:rPr>
        <w:t xml:space="preserve"> 202</w:t>
      </w:r>
      <w:r>
        <w:rPr>
          <w:rFonts w:cs="Times New Roman"/>
          <w:szCs w:val="28"/>
        </w:rPr>
        <w:t xml:space="preserve">0 </w:t>
      </w:r>
      <w:r w:rsidRPr="00087367">
        <w:rPr>
          <w:rFonts w:cs="Times New Roman"/>
          <w:szCs w:val="28"/>
        </w:rPr>
        <w:t>годы</w:t>
      </w:r>
      <w:r>
        <w:rPr>
          <w:rFonts w:cs="Times New Roman"/>
          <w:szCs w:val="28"/>
        </w:rPr>
        <w:t>» заменить словами «</w:t>
      </w:r>
      <w:r w:rsidRPr="00087367">
        <w:rPr>
          <w:rFonts w:cs="Times New Roman"/>
          <w:szCs w:val="28"/>
        </w:rPr>
        <w:t xml:space="preserve">2014 </w:t>
      </w:r>
      <w:r>
        <w:rPr>
          <w:rFonts w:cs="Times New Roman"/>
          <w:szCs w:val="28"/>
        </w:rPr>
        <w:t>–</w:t>
      </w:r>
      <w:r w:rsidRPr="00087367">
        <w:rPr>
          <w:rFonts w:cs="Times New Roman"/>
          <w:szCs w:val="28"/>
        </w:rPr>
        <w:t xml:space="preserve"> 202</w:t>
      </w:r>
      <w:r>
        <w:rPr>
          <w:rFonts w:cs="Times New Roman"/>
          <w:szCs w:val="28"/>
        </w:rPr>
        <w:t xml:space="preserve">1 </w:t>
      </w:r>
      <w:r w:rsidRPr="00087367">
        <w:rPr>
          <w:rFonts w:cs="Times New Roman"/>
          <w:szCs w:val="28"/>
        </w:rPr>
        <w:t>годы</w:t>
      </w:r>
      <w:r>
        <w:rPr>
          <w:rFonts w:cs="Times New Roman"/>
          <w:szCs w:val="28"/>
        </w:rPr>
        <w:t>»;</w:t>
      </w:r>
    </w:p>
    <w:p w:rsidR="00675604" w:rsidRDefault="00675604" w:rsidP="00675604">
      <w:pPr>
        <w:tabs>
          <w:tab w:val="left" w:pos="851"/>
        </w:tabs>
        <w:spacing w:line="240" w:lineRule="auto"/>
        <w:rPr>
          <w:rFonts w:cs="Times New Roman"/>
          <w:szCs w:val="28"/>
        </w:rPr>
      </w:pPr>
      <w:r>
        <w:rPr>
          <w:rFonts w:cs="Times New Roman"/>
          <w:szCs w:val="28"/>
        </w:rPr>
        <w:t>подпункт 3.1.6.2 пункта 3.1.6 изложить в следующей редакции:</w:t>
      </w:r>
    </w:p>
    <w:p w:rsidR="00675604" w:rsidRDefault="00675604" w:rsidP="00675604">
      <w:pPr>
        <w:tabs>
          <w:tab w:val="left" w:pos="851"/>
        </w:tabs>
        <w:spacing w:line="240" w:lineRule="auto"/>
        <w:rPr>
          <w:rFonts w:cs="Times New Roman"/>
          <w:b/>
          <w:bCs/>
          <w:szCs w:val="28"/>
        </w:rPr>
      </w:pPr>
      <w:r>
        <w:rPr>
          <w:rFonts w:cs="Times New Roman"/>
          <w:szCs w:val="28"/>
        </w:rPr>
        <w:t>«</w:t>
      </w:r>
      <w:r>
        <w:rPr>
          <w:rFonts w:cs="Times New Roman"/>
          <w:b/>
          <w:bCs/>
          <w:szCs w:val="28"/>
        </w:rPr>
        <w:t>3.1.6.2. «Обучающийся регион: новой экономике – новые профессии и навыки»</w:t>
      </w:r>
    </w:p>
    <w:p w:rsidR="00675604" w:rsidRDefault="00675604" w:rsidP="00675604">
      <w:pPr>
        <w:tabs>
          <w:tab w:val="left" w:pos="851"/>
        </w:tabs>
        <w:spacing w:line="240" w:lineRule="auto"/>
        <w:rPr>
          <w:rFonts w:cs="Times New Roman"/>
          <w:szCs w:val="28"/>
        </w:rPr>
      </w:pPr>
      <w:r>
        <w:rPr>
          <w:rFonts w:cs="Times New Roman"/>
          <w:szCs w:val="28"/>
        </w:rPr>
        <w:t>Цель проекта – развитие системы непрерывного образования взрослых как главного фактора, обеспечивающего прирост кадрового потенциала Республики Татарстан.</w:t>
      </w:r>
    </w:p>
    <w:p w:rsidR="00675604" w:rsidRDefault="00675604" w:rsidP="00675604">
      <w:pPr>
        <w:tabs>
          <w:tab w:val="left" w:pos="851"/>
        </w:tabs>
        <w:spacing w:line="240" w:lineRule="auto"/>
        <w:rPr>
          <w:rFonts w:cs="Times New Roman"/>
          <w:szCs w:val="28"/>
        </w:rPr>
      </w:pPr>
      <w:r>
        <w:rPr>
          <w:rFonts w:cs="Times New Roman"/>
          <w:szCs w:val="28"/>
        </w:rPr>
        <w:t>Проект включает:</w:t>
      </w:r>
    </w:p>
    <w:p w:rsidR="00675604" w:rsidRDefault="00675604" w:rsidP="00675604">
      <w:pPr>
        <w:pStyle w:val="ab"/>
        <w:numPr>
          <w:ilvl w:val="0"/>
          <w:numId w:val="31"/>
        </w:numPr>
        <w:tabs>
          <w:tab w:val="left" w:pos="993"/>
        </w:tabs>
        <w:spacing w:line="240" w:lineRule="auto"/>
        <w:ind w:left="0" w:firstLine="709"/>
        <w:rPr>
          <w:rFonts w:cs="Times New Roman"/>
          <w:szCs w:val="28"/>
        </w:rPr>
      </w:pPr>
      <w:r>
        <w:rPr>
          <w:rFonts w:cs="Times New Roman"/>
          <w:szCs w:val="28"/>
        </w:rPr>
        <w:t>развитие инфраструктуры непрерывного образования для работников высокотехнологичных отраслей республики (нефтехимия, авиа-, автомобилестроение);</w:t>
      </w:r>
    </w:p>
    <w:p w:rsidR="00675604" w:rsidRDefault="00675604" w:rsidP="00675604">
      <w:pPr>
        <w:pStyle w:val="ab"/>
        <w:numPr>
          <w:ilvl w:val="0"/>
          <w:numId w:val="31"/>
        </w:numPr>
        <w:tabs>
          <w:tab w:val="left" w:pos="993"/>
        </w:tabs>
        <w:spacing w:line="240" w:lineRule="auto"/>
        <w:ind w:left="0" w:firstLine="709"/>
        <w:rPr>
          <w:rFonts w:cs="Times New Roman"/>
          <w:szCs w:val="28"/>
        </w:rPr>
      </w:pPr>
      <w:r w:rsidRPr="0005673F">
        <w:rPr>
          <w:rFonts w:cs="Times New Roman"/>
          <w:szCs w:val="28"/>
        </w:rPr>
        <w:t>обеспечение доступа к различным формам формального и неформального образования для инвалидов и лиц с ограниченными возможностями здоровья;</w:t>
      </w:r>
    </w:p>
    <w:p w:rsidR="00675604" w:rsidRDefault="00675604" w:rsidP="00675604">
      <w:pPr>
        <w:pStyle w:val="ab"/>
        <w:numPr>
          <w:ilvl w:val="0"/>
          <w:numId w:val="31"/>
        </w:numPr>
        <w:tabs>
          <w:tab w:val="left" w:pos="993"/>
        </w:tabs>
        <w:spacing w:line="240" w:lineRule="auto"/>
        <w:ind w:left="0" w:firstLine="709"/>
        <w:rPr>
          <w:rFonts w:cs="Times New Roman"/>
          <w:szCs w:val="28"/>
        </w:rPr>
      </w:pPr>
      <w:r w:rsidRPr="0005673F">
        <w:rPr>
          <w:rFonts w:cs="Times New Roman"/>
          <w:szCs w:val="28"/>
        </w:rPr>
        <w:t xml:space="preserve">запуск массовых образовательных и обучающих программ для лиц </w:t>
      </w:r>
      <w:proofErr w:type="spellStart"/>
      <w:r w:rsidRPr="0005673F">
        <w:rPr>
          <w:rFonts w:cs="Times New Roman"/>
          <w:szCs w:val="28"/>
        </w:rPr>
        <w:t>предпенсионного</w:t>
      </w:r>
      <w:proofErr w:type="spellEnd"/>
      <w:r w:rsidRPr="0005673F">
        <w:rPr>
          <w:rFonts w:cs="Times New Roman"/>
          <w:szCs w:val="28"/>
        </w:rPr>
        <w:t xml:space="preserve"> и пенсионного возраста (</w:t>
      </w:r>
      <w:r>
        <w:rPr>
          <w:rFonts w:cs="Times New Roman"/>
          <w:szCs w:val="28"/>
        </w:rPr>
        <w:t>«</w:t>
      </w:r>
      <w:r w:rsidRPr="0005673F">
        <w:rPr>
          <w:rFonts w:cs="Times New Roman"/>
          <w:szCs w:val="28"/>
        </w:rPr>
        <w:t>Серебряный университет Татарстана</w:t>
      </w:r>
      <w:r>
        <w:rPr>
          <w:rFonts w:cs="Times New Roman"/>
          <w:szCs w:val="28"/>
        </w:rPr>
        <w:t>»</w:t>
      </w:r>
      <w:r w:rsidRPr="0005673F">
        <w:rPr>
          <w:rFonts w:cs="Times New Roman"/>
          <w:szCs w:val="28"/>
        </w:rPr>
        <w:t>);</w:t>
      </w:r>
    </w:p>
    <w:p w:rsidR="00675604" w:rsidRDefault="00675604" w:rsidP="00675604">
      <w:pPr>
        <w:pStyle w:val="ab"/>
        <w:numPr>
          <w:ilvl w:val="0"/>
          <w:numId w:val="31"/>
        </w:numPr>
        <w:tabs>
          <w:tab w:val="left" w:pos="993"/>
        </w:tabs>
        <w:spacing w:line="240" w:lineRule="auto"/>
        <w:ind w:left="0" w:firstLine="709"/>
        <w:rPr>
          <w:rFonts w:cs="Times New Roman"/>
          <w:szCs w:val="28"/>
        </w:rPr>
      </w:pPr>
      <w:r w:rsidRPr="0005673F">
        <w:rPr>
          <w:rFonts w:cs="Times New Roman"/>
          <w:szCs w:val="28"/>
        </w:rPr>
        <w:t xml:space="preserve">включение города Казани в Международную ассоциацию </w:t>
      </w:r>
      <w:proofErr w:type="spellStart"/>
      <w:r w:rsidRPr="0005673F">
        <w:rPr>
          <w:rFonts w:cs="Times New Roman"/>
          <w:szCs w:val="28"/>
        </w:rPr>
        <w:t>Learning</w:t>
      </w:r>
      <w:proofErr w:type="spellEnd"/>
      <w:r w:rsidRPr="0005673F">
        <w:rPr>
          <w:rFonts w:cs="Times New Roman"/>
          <w:szCs w:val="28"/>
        </w:rPr>
        <w:t xml:space="preserve"> </w:t>
      </w:r>
      <w:proofErr w:type="spellStart"/>
      <w:r w:rsidRPr="0005673F">
        <w:rPr>
          <w:rFonts w:cs="Times New Roman"/>
          <w:szCs w:val="28"/>
        </w:rPr>
        <w:t>Cities</w:t>
      </w:r>
      <w:proofErr w:type="spellEnd"/>
      <w:r w:rsidRPr="0005673F">
        <w:rPr>
          <w:rFonts w:cs="Times New Roman"/>
          <w:szCs w:val="28"/>
        </w:rPr>
        <w:t>, участие в международных рейтингах обучающихся городов, проводимых под эгидой ЮНЕ</w:t>
      </w:r>
      <w:r>
        <w:rPr>
          <w:rFonts w:cs="Times New Roman"/>
          <w:szCs w:val="28"/>
        </w:rPr>
        <w:t>СКО;</w:t>
      </w:r>
    </w:p>
    <w:p w:rsidR="00675604" w:rsidRPr="0005673F" w:rsidRDefault="00675604" w:rsidP="00675604">
      <w:pPr>
        <w:pStyle w:val="ab"/>
        <w:numPr>
          <w:ilvl w:val="0"/>
          <w:numId w:val="31"/>
        </w:numPr>
        <w:tabs>
          <w:tab w:val="left" w:pos="993"/>
        </w:tabs>
        <w:spacing w:line="240" w:lineRule="auto"/>
        <w:ind w:left="0" w:firstLine="709"/>
        <w:rPr>
          <w:rFonts w:cs="Times New Roman"/>
          <w:szCs w:val="28"/>
        </w:rPr>
      </w:pPr>
      <w:r w:rsidRPr="0005673F">
        <w:rPr>
          <w:rFonts w:cs="Times New Roman"/>
          <w:szCs w:val="28"/>
        </w:rPr>
        <w:t>формирование системы непрерывного обновления работающими гражданами своих профессиональных знаний и приобретения ими новых профессиональных навыков, включая овладение компетенциями в области цифровой экономики и производительности труда всеми желающими;</w:t>
      </w:r>
    </w:p>
    <w:p w:rsidR="00675604" w:rsidRPr="00087367" w:rsidRDefault="00675604" w:rsidP="00675604">
      <w:pPr>
        <w:pStyle w:val="ab"/>
        <w:numPr>
          <w:ilvl w:val="0"/>
          <w:numId w:val="32"/>
        </w:numPr>
        <w:tabs>
          <w:tab w:val="left" w:pos="851"/>
        </w:tabs>
        <w:spacing w:line="240" w:lineRule="auto"/>
        <w:ind w:left="0" w:firstLine="709"/>
        <w:rPr>
          <w:rFonts w:cs="Times New Roman"/>
          <w:szCs w:val="28"/>
        </w:rPr>
      </w:pPr>
      <w:r w:rsidRPr="00087367">
        <w:rPr>
          <w:rFonts w:cs="Times New Roman"/>
          <w:szCs w:val="28"/>
        </w:rPr>
        <w:t xml:space="preserve"> формирование системы профессиональных конкурсов в целях предоставления гражданам возможностей для профессионального и карьерного роста;</w:t>
      </w:r>
    </w:p>
    <w:p w:rsidR="00675604" w:rsidRPr="00087367" w:rsidRDefault="00675604" w:rsidP="00675604">
      <w:pPr>
        <w:pStyle w:val="ab"/>
        <w:numPr>
          <w:ilvl w:val="0"/>
          <w:numId w:val="32"/>
        </w:numPr>
        <w:tabs>
          <w:tab w:val="left" w:pos="851"/>
        </w:tabs>
        <w:spacing w:line="240" w:lineRule="auto"/>
        <w:ind w:left="0" w:firstLine="709"/>
        <w:rPr>
          <w:rFonts w:cs="Times New Roman"/>
          <w:szCs w:val="28"/>
        </w:rPr>
      </w:pPr>
      <w:r w:rsidRPr="00087367">
        <w:rPr>
          <w:rFonts w:cs="Times New Roman"/>
          <w:szCs w:val="28"/>
        </w:rPr>
        <w:t xml:space="preserve"> создание условий для развития наставничества, поддержки общественных инициатив и проектов;</w:t>
      </w:r>
    </w:p>
    <w:p w:rsidR="00675604" w:rsidRDefault="00675604" w:rsidP="00675604">
      <w:pPr>
        <w:pStyle w:val="ab"/>
        <w:numPr>
          <w:ilvl w:val="0"/>
          <w:numId w:val="32"/>
        </w:numPr>
        <w:tabs>
          <w:tab w:val="left" w:pos="851"/>
        </w:tabs>
        <w:spacing w:line="240" w:lineRule="auto"/>
        <w:ind w:left="0" w:firstLine="709"/>
        <w:rPr>
          <w:rFonts w:cs="Times New Roman"/>
          <w:szCs w:val="28"/>
        </w:rPr>
      </w:pPr>
      <w:r w:rsidRPr="00087367">
        <w:rPr>
          <w:rFonts w:cs="Times New Roman"/>
          <w:szCs w:val="28"/>
        </w:rPr>
        <w:t xml:space="preserve"> создание современной и безопасной цифровой образовательной среды, обеспечивающей высокое качество и доступность об</w:t>
      </w:r>
      <w:r>
        <w:rPr>
          <w:rFonts w:cs="Times New Roman"/>
          <w:szCs w:val="28"/>
        </w:rPr>
        <w:t>разования всех видов и уровней.</w:t>
      </w:r>
    </w:p>
    <w:p w:rsidR="00675604" w:rsidRPr="0005673F" w:rsidRDefault="00675604" w:rsidP="007C3308">
      <w:pPr>
        <w:tabs>
          <w:tab w:val="left" w:pos="993"/>
        </w:tabs>
        <w:spacing w:line="240" w:lineRule="auto"/>
        <w:rPr>
          <w:rFonts w:cs="Times New Roman"/>
          <w:szCs w:val="28"/>
        </w:rPr>
      </w:pPr>
      <w:r w:rsidRPr="00F06E5D">
        <w:rPr>
          <w:rFonts w:cs="Times New Roman"/>
          <w:i/>
          <w:szCs w:val="28"/>
        </w:rPr>
        <w:t>Ожидаемый результат</w:t>
      </w:r>
      <w:r w:rsidRPr="0005673F">
        <w:rPr>
          <w:rFonts w:cs="Times New Roman"/>
          <w:szCs w:val="28"/>
        </w:rPr>
        <w:t>:</w:t>
      </w:r>
    </w:p>
    <w:p w:rsidR="00675604" w:rsidRDefault="00675604" w:rsidP="00675604">
      <w:pPr>
        <w:pStyle w:val="ab"/>
        <w:numPr>
          <w:ilvl w:val="0"/>
          <w:numId w:val="31"/>
        </w:numPr>
        <w:tabs>
          <w:tab w:val="left" w:pos="993"/>
        </w:tabs>
        <w:spacing w:line="240" w:lineRule="auto"/>
        <w:ind w:left="0" w:firstLine="709"/>
        <w:rPr>
          <w:rFonts w:cs="Times New Roman"/>
          <w:szCs w:val="28"/>
        </w:rPr>
      </w:pPr>
      <w:r w:rsidRPr="0005673F">
        <w:rPr>
          <w:rFonts w:cs="Times New Roman"/>
          <w:szCs w:val="28"/>
        </w:rPr>
        <w:t>повышение инвестиционной привлекательности региона, опережающее развитие человеческого капитала для инновационной региональной экономики;</w:t>
      </w:r>
    </w:p>
    <w:p w:rsidR="00675604" w:rsidRDefault="00675604" w:rsidP="00675604">
      <w:pPr>
        <w:pStyle w:val="ab"/>
        <w:numPr>
          <w:ilvl w:val="0"/>
          <w:numId w:val="31"/>
        </w:numPr>
        <w:tabs>
          <w:tab w:val="left" w:pos="993"/>
        </w:tabs>
        <w:spacing w:line="240" w:lineRule="auto"/>
        <w:ind w:left="0" w:firstLine="709"/>
        <w:rPr>
          <w:rFonts w:cs="Times New Roman"/>
          <w:szCs w:val="28"/>
        </w:rPr>
      </w:pPr>
      <w:r w:rsidRPr="0005673F">
        <w:rPr>
          <w:rFonts w:cs="Times New Roman"/>
          <w:szCs w:val="28"/>
        </w:rPr>
        <w:t>повышение функциональной грамотности взрослого населения республики (информационной, технологической, языковой, финансовой, медиа и других видов);</w:t>
      </w:r>
    </w:p>
    <w:p w:rsidR="00675604" w:rsidRDefault="00675604" w:rsidP="00675604">
      <w:pPr>
        <w:pStyle w:val="ab"/>
        <w:numPr>
          <w:ilvl w:val="0"/>
          <w:numId w:val="31"/>
        </w:numPr>
        <w:tabs>
          <w:tab w:val="left" w:pos="993"/>
        </w:tabs>
        <w:spacing w:line="240" w:lineRule="auto"/>
        <w:ind w:left="0" w:firstLine="709"/>
        <w:rPr>
          <w:rFonts w:cs="Times New Roman"/>
          <w:szCs w:val="28"/>
        </w:rPr>
      </w:pPr>
      <w:r w:rsidRPr="0005673F">
        <w:rPr>
          <w:rFonts w:cs="Times New Roman"/>
          <w:szCs w:val="28"/>
        </w:rPr>
        <w:t xml:space="preserve">повышение социальной ответственности населения республики и социальной адаптации инвалидов и лиц с ограниченными возможностями здоровья, лиц </w:t>
      </w:r>
      <w:proofErr w:type="spellStart"/>
      <w:r w:rsidRPr="0005673F">
        <w:rPr>
          <w:rFonts w:cs="Times New Roman"/>
          <w:szCs w:val="28"/>
        </w:rPr>
        <w:t>предпенсионного</w:t>
      </w:r>
      <w:proofErr w:type="spellEnd"/>
      <w:r w:rsidRPr="0005673F">
        <w:rPr>
          <w:rFonts w:cs="Times New Roman"/>
          <w:szCs w:val="28"/>
        </w:rPr>
        <w:t xml:space="preserve"> и пенсионного возраста через образование и подготов</w:t>
      </w:r>
      <w:r>
        <w:rPr>
          <w:rFonts w:cs="Times New Roman"/>
          <w:szCs w:val="28"/>
        </w:rPr>
        <w:t>ку.»;</w:t>
      </w:r>
    </w:p>
    <w:p w:rsidR="00675604" w:rsidRDefault="00675604" w:rsidP="00675604">
      <w:pPr>
        <w:autoSpaceDE w:val="0"/>
        <w:autoSpaceDN w:val="0"/>
        <w:adjustRightInd w:val="0"/>
        <w:spacing w:line="240" w:lineRule="auto"/>
        <w:rPr>
          <w:rFonts w:cs="Times New Roman"/>
          <w:szCs w:val="28"/>
        </w:rPr>
      </w:pPr>
      <w:r>
        <w:rPr>
          <w:rFonts w:cs="Times New Roman"/>
          <w:szCs w:val="28"/>
        </w:rPr>
        <w:t>б) в подразделе 3.2:</w:t>
      </w:r>
    </w:p>
    <w:p w:rsidR="00675604" w:rsidRDefault="00675604" w:rsidP="00675604">
      <w:pPr>
        <w:tabs>
          <w:tab w:val="left" w:pos="851"/>
        </w:tabs>
        <w:spacing w:line="240" w:lineRule="auto"/>
        <w:rPr>
          <w:rFonts w:cs="Times New Roman"/>
          <w:szCs w:val="28"/>
        </w:rPr>
      </w:pPr>
      <w:r>
        <w:rPr>
          <w:rFonts w:cs="Times New Roman"/>
          <w:szCs w:val="28"/>
        </w:rPr>
        <w:t>в пункте 3.2.1:</w:t>
      </w:r>
    </w:p>
    <w:p w:rsidR="00675604" w:rsidRDefault="00675604" w:rsidP="00675604">
      <w:pPr>
        <w:tabs>
          <w:tab w:val="left" w:pos="851"/>
        </w:tabs>
        <w:spacing w:line="240" w:lineRule="auto"/>
        <w:rPr>
          <w:rFonts w:cs="Times New Roman"/>
          <w:szCs w:val="28"/>
        </w:rPr>
      </w:pPr>
      <w:r>
        <w:rPr>
          <w:rFonts w:cs="Times New Roman"/>
          <w:szCs w:val="28"/>
        </w:rPr>
        <w:t>в блоке «Слабые стороны и проблемы» раздела «</w:t>
      </w:r>
      <w:r w:rsidRPr="00C46CE9">
        <w:rPr>
          <w:rFonts w:cs="Times New Roman"/>
          <w:szCs w:val="28"/>
        </w:rPr>
        <w:t>Сильные и слабые стороны пространства Республики Татарстан»</w:t>
      </w:r>
      <w:r>
        <w:rPr>
          <w:rFonts w:cs="Times New Roman"/>
          <w:szCs w:val="28"/>
        </w:rPr>
        <w:t>:</w:t>
      </w:r>
    </w:p>
    <w:p w:rsidR="00675604" w:rsidRDefault="00675604" w:rsidP="00675604">
      <w:pPr>
        <w:tabs>
          <w:tab w:val="left" w:pos="851"/>
        </w:tabs>
        <w:spacing w:line="240" w:lineRule="auto"/>
        <w:rPr>
          <w:rFonts w:cs="Times New Roman"/>
          <w:szCs w:val="28"/>
        </w:rPr>
      </w:pPr>
      <w:r>
        <w:rPr>
          <w:rFonts w:cs="Times New Roman"/>
          <w:szCs w:val="28"/>
        </w:rPr>
        <w:t>абзац седьмой дополнить словами «</w:t>
      </w:r>
      <w:r w:rsidRPr="001165F6">
        <w:rPr>
          <w:rFonts w:cs="Times New Roman"/>
          <w:szCs w:val="28"/>
        </w:rPr>
        <w:t>; ориентация в ряде приграничных районов Республики Татарстан на интеграцию в систему хозяйственных связей соседних регио</w:t>
      </w:r>
      <w:r>
        <w:rPr>
          <w:rFonts w:cs="Times New Roman"/>
          <w:szCs w:val="28"/>
        </w:rPr>
        <w:t>нов»;</w:t>
      </w:r>
    </w:p>
    <w:p w:rsidR="00675604" w:rsidRDefault="00675604" w:rsidP="00675604">
      <w:pPr>
        <w:tabs>
          <w:tab w:val="left" w:pos="851"/>
        </w:tabs>
        <w:spacing w:line="240" w:lineRule="auto"/>
        <w:rPr>
          <w:rFonts w:cs="Times New Roman"/>
          <w:szCs w:val="28"/>
        </w:rPr>
      </w:pPr>
      <w:r>
        <w:rPr>
          <w:rFonts w:cs="Times New Roman"/>
          <w:szCs w:val="28"/>
        </w:rPr>
        <w:t>дополнить абзацем следующего содержания:</w:t>
      </w:r>
    </w:p>
    <w:p w:rsidR="00675604" w:rsidRDefault="00675604" w:rsidP="00675604">
      <w:pPr>
        <w:tabs>
          <w:tab w:val="left" w:pos="851"/>
        </w:tabs>
        <w:spacing w:line="240" w:lineRule="auto"/>
        <w:rPr>
          <w:rFonts w:cs="Times New Roman"/>
          <w:szCs w:val="28"/>
        </w:rPr>
      </w:pPr>
      <w:r w:rsidRPr="00190035">
        <w:rPr>
          <w:rFonts w:cs="Times New Roman"/>
          <w:szCs w:val="28"/>
        </w:rPr>
        <w:t>«слабое развитие инфраструктуры, обеспечивающей экономическую связанность муниципальных образований с сельскими и удаленными территориями.»;</w:t>
      </w:r>
    </w:p>
    <w:p w:rsidR="00675604" w:rsidRDefault="00675604" w:rsidP="00675604">
      <w:pPr>
        <w:tabs>
          <w:tab w:val="left" w:pos="851"/>
        </w:tabs>
        <w:spacing w:line="240" w:lineRule="auto"/>
        <w:rPr>
          <w:rFonts w:cs="Times New Roman"/>
          <w:szCs w:val="28"/>
        </w:rPr>
      </w:pPr>
      <w:r>
        <w:rPr>
          <w:rFonts w:cs="Times New Roman"/>
          <w:szCs w:val="28"/>
        </w:rPr>
        <w:t>в пункте 3.2.2:</w:t>
      </w:r>
    </w:p>
    <w:p w:rsidR="00675604" w:rsidRDefault="00675604" w:rsidP="00675604">
      <w:pPr>
        <w:autoSpaceDE w:val="0"/>
        <w:autoSpaceDN w:val="0"/>
        <w:adjustRightInd w:val="0"/>
        <w:spacing w:line="240" w:lineRule="auto"/>
        <w:rPr>
          <w:rFonts w:cs="Times New Roman"/>
          <w:szCs w:val="28"/>
        </w:rPr>
      </w:pPr>
      <w:r>
        <w:rPr>
          <w:rFonts w:cs="Times New Roman"/>
          <w:szCs w:val="28"/>
        </w:rPr>
        <w:t xml:space="preserve">в разделе </w:t>
      </w:r>
      <w:r w:rsidRPr="00996EE9">
        <w:rPr>
          <w:rFonts w:cs="Times New Roman"/>
          <w:szCs w:val="28"/>
        </w:rPr>
        <w:t>«Целевое видение пространственного раз</w:t>
      </w:r>
      <w:r>
        <w:rPr>
          <w:rFonts w:cs="Times New Roman"/>
          <w:szCs w:val="28"/>
        </w:rPr>
        <w:t>вития Татарстана</w:t>
      </w:r>
      <w:r w:rsidR="007C3308">
        <w:rPr>
          <w:rFonts w:cs="Times New Roman"/>
          <w:szCs w:val="28"/>
        </w:rPr>
        <w:t xml:space="preserve"> </w:t>
      </w:r>
      <w:r w:rsidRPr="00996EE9">
        <w:rPr>
          <w:rFonts w:cs="Times New Roman"/>
          <w:szCs w:val="28"/>
        </w:rPr>
        <w:t xml:space="preserve">в </w:t>
      </w:r>
      <w:r w:rsidR="007C3308">
        <w:rPr>
          <w:rFonts w:cs="Times New Roman"/>
          <w:szCs w:val="28"/>
        </w:rPr>
        <w:br/>
      </w:r>
      <w:r w:rsidRPr="00996EE9">
        <w:rPr>
          <w:rFonts w:cs="Times New Roman"/>
          <w:szCs w:val="28"/>
        </w:rPr>
        <w:t>2030 году</w:t>
      </w:r>
      <w:r>
        <w:rPr>
          <w:rFonts w:cs="Times New Roman"/>
          <w:szCs w:val="28"/>
        </w:rPr>
        <w:t>»:</w:t>
      </w:r>
    </w:p>
    <w:p w:rsidR="00675604" w:rsidRDefault="00675604" w:rsidP="00675604">
      <w:pPr>
        <w:autoSpaceDE w:val="0"/>
        <w:autoSpaceDN w:val="0"/>
        <w:adjustRightInd w:val="0"/>
        <w:spacing w:line="240" w:lineRule="auto"/>
        <w:rPr>
          <w:rFonts w:cs="Times New Roman"/>
          <w:szCs w:val="28"/>
        </w:rPr>
      </w:pPr>
      <w:r>
        <w:rPr>
          <w:rFonts w:cs="Times New Roman"/>
          <w:szCs w:val="28"/>
        </w:rPr>
        <w:t>абзац восьмой дополнить словами «и грузоперевозок»;</w:t>
      </w:r>
    </w:p>
    <w:p w:rsidR="00675604" w:rsidRDefault="00675604" w:rsidP="00675604">
      <w:pPr>
        <w:autoSpaceDE w:val="0"/>
        <w:autoSpaceDN w:val="0"/>
        <w:adjustRightInd w:val="0"/>
        <w:spacing w:line="240" w:lineRule="auto"/>
        <w:rPr>
          <w:rFonts w:cs="Times New Roman"/>
          <w:szCs w:val="28"/>
        </w:rPr>
      </w:pPr>
      <w:r>
        <w:rPr>
          <w:rFonts w:cs="Times New Roman"/>
          <w:szCs w:val="28"/>
        </w:rPr>
        <w:t>абзацы десятый – двенадцатый изложить в следующей редакции:</w:t>
      </w:r>
    </w:p>
    <w:p w:rsidR="00675604" w:rsidRDefault="00675604" w:rsidP="007C3308">
      <w:pPr>
        <w:tabs>
          <w:tab w:val="left" w:pos="0"/>
          <w:tab w:val="left" w:pos="1701"/>
        </w:tabs>
        <w:autoSpaceDE w:val="0"/>
        <w:autoSpaceDN w:val="0"/>
        <w:adjustRightInd w:val="0"/>
        <w:spacing w:line="240" w:lineRule="auto"/>
        <w:rPr>
          <w:rFonts w:cs="Times New Roman"/>
          <w:b/>
          <w:szCs w:val="28"/>
        </w:rPr>
      </w:pPr>
      <w:r>
        <w:rPr>
          <w:rFonts w:cs="Times New Roman"/>
          <w:szCs w:val="28"/>
        </w:rPr>
        <w:t>«</w:t>
      </w:r>
      <w:r w:rsidRPr="00C86705">
        <w:rPr>
          <w:rFonts w:cs="Times New Roman"/>
          <w:b/>
          <w:szCs w:val="28"/>
        </w:rPr>
        <w:t>Ц-2.9</w:t>
      </w:r>
      <w:r w:rsidRPr="0025250F">
        <w:rPr>
          <w:rFonts w:cs="Times New Roman"/>
          <w:b/>
          <w:szCs w:val="28"/>
        </w:rPr>
        <w:tab/>
        <w:t>Развивается качественное жилищное пространство и комфортная город</w:t>
      </w:r>
      <w:r>
        <w:rPr>
          <w:rFonts w:cs="Times New Roman"/>
          <w:b/>
          <w:szCs w:val="28"/>
        </w:rPr>
        <w:t>ская среда.</w:t>
      </w:r>
    </w:p>
    <w:p w:rsidR="00675604" w:rsidRDefault="00675604" w:rsidP="00675604">
      <w:pPr>
        <w:autoSpaceDE w:val="0"/>
        <w:autoSpaceDN w:val="0"/>
        <w:adjustRightInd w:val="0"/>
        <w:spacing w:line="240" w:lineRule="auto"/>
        <w:rPr>
          <w:rFonts w:cs="Times New Roman"/>
          <w:szCs w:val="28"/>
        </w:rPr>
      </w:pPr>
      <w:r w:rsidRPr="0036300F">
        <w:rPr>
          <w:rFonts w:cs="Times New Roman"/>
          <w:i/>
          <w:szCs w:val="28"/>
        </w:rPr>
        <w:t>З-2.0.0.1</w:t>
      </w:r>
      <w:r>
        <w:rPr>
          <w:rFonts w:cs="Times New Roman"/>
          <w:szCs w:val="28"/>
        </w:rPr>
        <w:t xml:space="preserve"> Обеспечить население республики прогнозируемой численностью </w:t>
      </w:r>
      <w:r w:rsidR="007C3308">
        <w:rPr>
          <w:rFonts w:cs="Times New Roman"/>
          <w:szCs w:val="28"/>
        </w:rPr>
        <w:br/>
      </w:r>
      <w:r>
        <w:rPr>
          <w:rFonts w:cs="Times New Roman"/>
          <w:szCs w:val="28"/>
        </w:rPr>
        <w:t>4 182 тыс. человек</w:t>
      </w:r>
      <w:r>
        <w:rPr>
          <w:rStyle w:val="af9"/>
          <w:rFonts w:cs="Times New Roman"/>
          <w:szCs w:val="28"/>
        </w:rPr>
        <w:footnoteReference w:id="1"/>
      </w:r>
      <w:r>
        <w:rPr>
          <w:rFonts w:cs="Times New Roman"/>
          <w:szCs w:val="28"/>
        </w:rPr>
        <w:t xml:space="preserve"> (прирост в 350 тыс. человек по сравнению с 2013 годом) качественным пространством жизнедеятельности и занятостью в сферах деятельности, связанных с использованием имеющихся ресурсов четвертого технологического уклада и активным переходом к деятельности в пятом укладе к 2020 году с перспективой включения в шестой технологический уклад до 2030 года.</w:t>
      </w:r>
    </w:p>
    <w:p w:rsidR="00675604" w:rsidRDefault="00675604" w:rsidP="00675604">
      <w:pPr>
        <w:autoSpaceDE w:val="0"/>
        <w:autoSpaceDN w:val="0"/>
        <w:adjustRightInd w:val="0"/>
        <w:spacing w:line="240" w:lineRule="auto"/>
        <w:rPr>
          <w:rFonts w:cs="Times New Roman"/>
          <w:szCs w:val="28"/>
        </w:rPr>
      </w:pPr>
      <w:r w:rsidRPr="0036300F">
        <w:rPr>
          <w:rFonts w:cs="Times New Roman"/>
          <w:i/>
          <w:szCs w:val="28"/>
        </w:rPr>
        <w:t>З-2.0.0.2</w:t>
      </w:r>
      <w:r>
        <w:rPr>
          <w:rFonts w:cs="Times New Roman"/>
          <w:szCs w:val="28"/>
        </w:rPr>
        <w:t xml:space="preserve"> Повысить показатели качества транспортно-коммуникационной системы. Транспортно-коммуникационная система должна обеспечить доступность для пассажирских передвижений: в пределах 30 минут </w:t>
      </w:r>
      <w:r w:rsidR="00001F19">
        <w:rPr>
          <w:rFonts w:cs="Times New Roman"/>
          <w:szCs w:val="28"/>
        </w:rPr>
        <w:t>–</w:t>
      </w:r>
      <w:r>
        <w:rPr>
          <w:rFonts w:cs="Times New Roman"/>
          <w:szCs w:val="28"/>
        </w:rPr>
        <w:t xml:space="preserve"> внутри</w:t>
      </w:r>
      <w:r w:rsidR="00001F19">
        <w:rPr>
          <w:rFonts w:cs="Times New Roman"/>
          <w:szCs w:val="28"/>
        </w:rPr>
        <w:t xml:space="preserve"> </w:t>
      </w:r>
      <w:r>
        <w:rPr>
          <w:rFonts w:cs="Times New Roman"/>
          <w:szCs w:val="28"/>
        </w:rPr>
        <w:t>жилых и деловых районов; в пределах 0,5</w:t>
      </w:r>
      <w:r w:rsidR="007C3308">
        <w:rPr>
          <w:rFonts w:cs="Times New Roman"/>
          <w:szCs w:val="28"/>
        </w:rPr>
        <w:t xml:space="preserve"> – </w:t>
      </w:r>
      <w:r>
        <w:rPr>
          <w:rFonts w:cs="Times New Roman"/>
          <w:szCs w:val="28"/>
        </w:rPr>
        <w:t xml:space="preserve">1 часа </w:t>
      </w:r>
      <w:r w:rsidR="00001F19">
        <w:rPr>
          <w:rFonts w:cs="Times New Roman"/>
          <w:szCs w:val="28"/>
        </w:rPr>
        <w:t>–</w:t>
      </w:r>
      <w:r>
        <w:rPr>
          <w:rFonts w:cs="Times New Roman"/>
          <w:szCs w:val="28"/>
        </w:rPr>
        <w:t xml:space="preserve"> внутри</w:t>
      </w:r>
      <w:r w:rsidR="00001F19">
        <w:rPr>
          <w:rFonts w:cs="Times New Roman"/>
          <w:szCs w:val="28"/>
        </w:rPr>
        <w:t xml:space="preserve"> </w:t>
      </w:r>
      <w:r>
        <w:rPr>
          <w:rFonts w:cs="Times New Roman"/>
          <w:szCs w:val="28"/>
        </w:rPr>
        <w:t>центральных деловых районов (ядер) агломераций; в пределах 1,5</w:t>
      </w:r>
      <w:r w:rsidR="007C3308">
        <w:rPr>
          <w:rFonts w:cs="Times New Roman"/>
          <w:szCs w:val="28"/>
        </w:rPr>
        <w:t xml:space="preserve"> – </w:t>
      </w:r>
      <w:r>
        <w:rPr>
          <w:rFonts w:cs="Times New Roman"/>
          <w:szCs w:val="28"/>
        </w:rPr>
        <w:t>2 часов между центральными деловыми районами (ядрами) агломераций; в пределах 3</w:t>
      </w:r>
      <w:r w:rsidR="007C3308">
        <w:rPr>
          <w:rFonts w:cs="Times New Roman"/>
          <w:szCs w:val="28"/>
        </w:rPr>
        <w:t xml:space="preserve"> – </w:t>
      </w:r>
      <w:r>
        <w:rPr>
          <w:rFonts w:cs="Times New Roman"/>
          <w:szCs w:val="28"/>
        </w:rPr>
        <w:t xml:space="preserve">4 часов </w:t>
      </w:r>
      <w:r w:rsidR="00BD29C6">
        <w:rPr>
          <w:rFonts w:cs="Times New Roman"/>
          <w:szCs w:val="28"/>
        </w:rPr>
        <w:t>–</w:t>
      </w:r>
      <w:r>
        <w:rPr>
          <w:rFonts w:cs="Times New Roman"/>
          <w:szCs w:val="28"/>
        </w:rPr>
        <w:t xml:space="preserve"> с</w:t>
      </w:r>
      <w:r w:rsidR="00BD29C6">
        <w:rPr>
          <w:rFonts w:cs="Times New Roman"/>
          <w:szCs w:val="28"/>
        </w:rPr>
        <w:t xml:space="preserve"> </w:t>
      </w:r>
      <w:r>
        <w:rPr>
          <w:rFonts w:cs="Times New Roman"/>
          <w:szCs w:val="28"/>
        </w:rPr>
        <w:t>центрами агломераций соседних регионов; в пределах 4</w:t>
      </w:r>
      <w:r w:rsidR="007C3308">
        <w:rPr>
          <w:rFonts w:cs="Times New Roman"/>
          <w:szCs w:val="28"/>
        </w:rPr>
        <w:t xml:space="preserve"> – </w:t>
      </w:r>
      <w:r>
        <w:rPr>
          <w:rFonts w:cs="Times New Roman"/>
          <w:szCs w:val="28"/>
        </w:rPr>
        <w:t xml:space="preserve">8 часов </w:t>
      </w:r>
      <w:r w:rsidR="00BD29C6">
        <w:rPr>
          <w:rFonts w:cs="Times New Roman"/>
          <w:szCs w:val="28"/>
        </w:rPr>
        <w:t>–</w:t>
      </w:r>
      <w:r>
        <w:rPr>
          <w:rFonts w:cs="Times New Roman"/>
          <w:szCs w:val="28"/>
        </w:rPr>
        <w:t xml:space="preserve"> с</w:t>
      </w:r>
      <w:r w:rsidR="00BD29C6">
        <w:rPr>
          <w:rFonts w:cs="Times New Roman"/>
          <w:szCs w:val="28"/>
        </w:rPr>
        <w:t xml:space="preserve"> </w:t>
      </w:r>
      <w:r>
        <w:rPr>
          <w:rFonts w:cs="Times New Roman"/>
          <w:szCs w:val="28"/>
        </w:rPr>
        <w:t>Москвой и Санкт-Петербургом на различных видах транспорта.»;</w:t>
      </w:r>
    </w:p>
    <w:p w:rsidR="00675604" w:rsidRDefault="00675604" w:rsidP="00675604">
      <w:pPr>
        <w:autoSpaceDE w:val="0"/>
        <w:autoSpaceDN w:val="0"/>
        <w:adjustRightInd w:val="0"/>
        <w:spacing w:line="240" w:lineRule="auto"/>
        <w:rPr>
          <w:rFonts w:cs="Times New Roman"/>
          <w:szCs w:val="28"/>
        </w:rPr>
      </w:pPr>
      <w:r>
        <w:rPr>
          <w:rFonts w:cs="Times New Roman"/>
          <w:szCs w:val="28"/>
        </w:rPr>
        <w:t>дополнить новыми абзацами тринадцатым и четырнадцатым следующего содержания:</w:t>
      </w:r>
    </w:p>
    <w:p w:rsidR="00675604" w:rsidRDefault="00675604" w:rsidP="00675604">
      <w:pPr>
        <w:autoSpaceDE w:val="0"/>
        <w:autoSpaceDN w:val="0"/>
        <w:adjustRightInd w:val="0"/>
        <w:spacing w:line="240" w:lineRule="auto"/>
        <w:rPr>
          <w:rFonts w:cs="Times New Roman"/>
          <w:szCs w:val="28"/>
        </w:rPr>
      </w:pPr>
      <w:r w:rsidRPr="00996EE9">
        <w:rPr>
          <w:rFonts w:cs="Times New Roman"/>
          <w:szCs w:val="28"/>
        </w:rPr>
        <w:t>«</w:t>
      </w:r>
      <w:r w:rsidRPr="0036300F">
        <w:rPr>
          <w:rFonts w:cs="Times New Roman"/>
          <w:i/>
          <w:szCs w:val="28"/>
        </w:rPr>
        <w:t>З-2.0.0.3</w:t>
      </w:r>
      <w:r>
        <w:rPr>
          <w:rFonts w:cs="Times New Roman"/>
          <w:szCs w:val="28"/>
        </w:rPr>
        <w:t xml:space="preserve"> Перейти на новый уровень управления пространством с использованием перспективных информационных технологий. В новой системе управления должны быть представлены все структурные элементы пространства и все заинтересованные стороны, должны быть внедрены методы коллективного управления.</w:t>
      </w:r>
    </w:p>
    <w:p w:rsidR="00675604" w:rsidRDefault="00675604" w:rsidP="00675604">
      <w:pPr>
        <w:autoSpaceDE w:val="0"/>
        <w:autoSpaceDN w:val="0"/>
        <w:adjustRightInd w:val="0"/>
        <w:spacing w:line="240" w:lineRule="auto"/>
        <w:rPr>
          <w:rFonts w:cs="Times New Roman"/>
          <w:szCs w:val="28"/>
        </w:rPr>
      </w:pPr>
      <w:r w:rsidRPr="00087367">
        <w:rPr>
          <w:rFonts w:eastAsia="Calibri" w:cs="Times New Roman"/>
          <w:i/>
          <w:szCs w:val="28"/>
        </w:rPr>
        <w:t>З-2.0.0.4</w:t>
      </w:r>
      <w:r>
        <w:rPr>
          <w:rFonts w:eastAsia="Calibri" w:cs="Times New Roman"/>
          <w:szCs w:val="28"/>
        </w:rPr>
        <w:t xml:space="preserve"> </w:t>
      </w:r>
      <w:r w:rsidRPr="00087367">
        <w:rPr>
          <w:rFonts w:eastAsia="Calibri" w:cs="Times New Roman"/>
          <w:szCs w:val="28"/>
        </w:rPr>
        <w:t>Увеличить объем жилищного строительства, обеспечить доступным жильем семьи, обеспечить устойчивое сокращение непригодного для проживания жилищного фонда, кардинально повысить комфортность городской среды и развивать механизмы прямого участия граждан в ее формировании</w:t>
      </w:r>
      <w:r>
        <w:rPr>
          <w:rFonts w:eastAsia="Calibri" w:cs="Times New Roman"/>
          <w:szCs w:val="28"/>
        </w:rPr>
        <w:t>.»;</w:t>
      </w:r>
    </w:p>
    <w:p w:rsidR="00675604" w:rsidRDefault="00675604" w:rsidP="00675604">
      <w:pPr>
        <w:autoSpaceDE w:val="0"/>
        <w:autoSpaceDN w:val="0"/>
        <w:adjustRightInd w:val="0"/>
        <w:spacing w:line="240" w:lineRule="auto"/>
        <w:rPr>
          <w:rFonts w:cs="Times New Roman"/>
          <w:szCs w:val="28"/>
        </w:rPr>
      </w:pPr>
      <w:r>
        <w:rPr>
          <w:rFonts w:cs="Times New Roman"/>
          <w:szCs w:val="28"/>
        </w:rPr>
        <w:t>абзацы тринадцатый – тридцать шестой считать соответственно абзацами пятнадцатым – тридцать восьмым;</w:t>
      </w:r>
    </w:p>
    <w:p w:rsidR="00675604" w:rsidRDefault="00675604" w:rsidP="00675604">
      <w:pPr>
        <w:autoSpaceDE w:val="0"/>
        <w:autoSpaceDN w:val="0"/>
        <w:adjustRightInd w:val="0"/>
        <w:spacing w:line="240" w:lineRule="auto"/>
        <w:rPr>
          <w:rFonts w:cs="Times New Roman"/>
          <w:szCs w:val="28"/>
        </w:rPr>
      </w:pPr>
      <w:r>
        <w:rPr>
          <w:rFonts w:cs="Times New Roman"/>
          <w:szCs w:val="28"/>
        </w:rPr>
        <w:t>дополнить абзацами следующего содержания:</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w:t>
      </w:r>
      <w:r w:rsidRPr="00087367">
        <w:rPr>
          <w:rFonts w:eastAsia="Calibri" w:cs="Times New Roman"/>
          <w:i/>
          <w:szCs w:val="28"/>
        </w:rPr>
        <w:t>З-6.0.0.6</w:t>
      </w:r>
      <w:r>
        <w:rPr>
          <w:rFonts w:eastAsia="Calibri" w:cs="Times New Roman"/>
          <w:szCs w:val="28"/>
        </w:rPr>
        <w:t xml:space="preserve"> </w:t>
      </w:r>
      <w:r w:rsidRPr="00087367">
        <w:rPr>
          <w:rFonts w:eastAsia="Calibri" w:cs="Times New Roman"/>
          <w:szCs w:val="28"/>
        </w:rPr>
        <w:t>Обеспечить снижение уровня загрязнения атмосферного воздуха в крупных промышленных центрах.</w:t>
      </w:r>
    </w:p>
    <w:p w:rsidR="00BD29C6" w:rsidRDefault="00675604" w:rsidP="00675604">
      <w:pPr>
        <w:autoSpaceDE w:val="0"/>
        <w:autoSpaceDN w:val="0"/>
        <w:adjustRightInd w:val="0"/>
        <w:spacing w:line="240" w:lineRule="auto"/>
        <w:rPr>
          <w:rFonts w:eastAsia="Calibri" w:cs="Times New Roman"/>
          <w:szCs w:val="28"/>
        </w:rPr>
      </w:pPr>
      <w:r w:rsidRPr="00087367">
        <w:rPr>
          <w:rFonts w:eastAsia="Calibri" w:cs="Times New Roman"/>
          <w:i/>
          <w:szCs w:val="28"/>
        </w:rPr>
        <w:t>З-6.0.0.7</w:t>
      </w:r>
      <w:r>
        <w:rPr>
          <w:rFonts w:eastAsia="Calibri" w:cs="Times New Roman"/>
          <w:szCs w:val="28"/>
        </w:rPr>
        <w:t xml:space="preserve"> </w:t>
      </w:r>
      <w:r w:rsidRPr="00087367">
        <w:rPr>
          <w:rFonts w:eastAsia="Calibri" w:cs="Times New Roman"/>
          <w:szCs w:val="28"/>
        </w:rPr>
        <w:t>Обеспечить повышение качества питьевой воды для населения, в том числе для жителей населенных пунктов, не оборудованных современными системами централизованного водоснабжения.</w:t>
      </w:r>
    </w:p>
    <w:p w:rsidR="00675604" w:rsidRDefault="00BD29C6" w:rsidP="00675604">
      <w:pPr>
        <w:autoSpaceDE w:val="0"/>
        <w:autoSpaceDN w:val="0"/>
        <w:adjustRightInd w:val="0"/>
        <w:spacing w:line="240" w:lineRule="auto"/>
        <w:rPr>
          <w:rFonts w:eastAsia="Calibri" w:cs="Times New Roman"/>
          <w:szCs w:val="28"/>
        </w:rPr>
      </w:pPr>
      <w:r w:rsidRPr="00087367">
        <w:rPr>
          <w:rFonts w:eastAsia="Calibri" w:cs="Times New Roman"/>
          <w:i/>
          <w:szCs w:val="28"/>
        </w:rPr>
        <w:t>З-6.0.0.8</w:t>
      </w:r>
      <w:r>
        <w:rPr>
          <w:rFonts w:eastAsia="Calibri" w:cs="Times New Roman"/>
          <w:szCs w:val="28"/>
        </w:rPr>
        <w:t xml:space="preserve"> </w:t>
      </w:r>
      <w:r w:rsidRPr="00087367">
        <w:rPr>
          <w:rFonts w:eastAsia="Calibri" w:cs="Times New Roman"/>
          <w:szCs w:val="28"/>
        </w:rPr>
        <w:t>Обеспечить сохранение и предотвращение загрязнения реки Волга и сохранение уникальных водных объектов.</w:t>
      </w:r>
    </w:p>
    <w:p w:rsidR="00675604" w:rsidRDefault="00675604" w:rsidP="00675604">
      <w:pPr>
        <w:tabs>
          <w:tab w:val="left" w:pos="993"/>
        </w:tabs>
        <w:spacing w:line="240" w:lineRule="auto"/>
        <w:rPr>
          <w:rFonts w:cs="Times New Roman"/>
          <w:szCs w:val="28"/>
        </w:rPr>
      </w:pPr>
      <w:r w:rsidRPr="00087367">
        <w:rPr>
          <w:rFonts w:eastAsia="Calibri" w:cs="Times New Roman"/>
          <w:i/>
          <w:szCs w:val="28"/>
        </w:rPr>
        <w:t>З-6.0.0.9</w:t>
      </w:r>
      <w:r>
        <w:rPr>
          <w:rFonts w:eastAsia="Calibri" w:cs="Times New Roman"/>
          <w:szCs w:val="28"/>
        </w:rPr>
        <w:t xml:space="preserve"> </w:t>
      </w:r>
      <w:r w:rsidRPr="00087367">
        <w:rPr>
          <w:rFonts w:eastAsia="Calibri" w:cs="Times New Roman"/>
          <w:szCs w:val="28"/>
        </w:rPr>
        <w:t>Обеспечить сохранение и восстановление биологического разнообразия.</w:t>
      </w:r>
    </w:p>
    <w:p w:rsidR="00675604" w:rsidRDefault="00675604" w:rsidP="00675604">
      <w:pPr>
        <w:tabs>
          <w:tab w:val="left" w:pos="993"/>
        </w:tabs>
        <w:spacing w:line="240" w:lineRule="auto"/>
        <w:rPr>
          <w:rFonts w:cs="Times New Roman"/>
          <w:szCs w:val="28"/>
        </w:rPr>
      </w:pPr>
      <w:r w:rsidRPr="00087367">
        <w:rPr>
          <w:rFonts w:eastAsia="Calibri" w:cs="Times New Roman"/>
          <w:i/>
          <w:szCs w:val="28"/>
        </w:rPr>
        <w:t>З-6.0.0.10</w:t>
      </w:r>
      <w:r>
        <w:rPr>
          <w:rFonts w:eastAsia="Calibri" w:cs="Times New Roman"/>
          <w:szCs w:val="28"/>
        </w:rPr>
        <w:t xml:space="preserve"> </w:t>
      </w:r>
      <w:r w:rsidRPr="00087367">
        <w:rPr>
          <w:rFonts w:eastAsia="Calibri" w:cs="Times New Roman"/>
          <w:szCs w:val="28"/>
        </w:rPr>
        <w:t>Обеспечить совершенствование системы обращения с отходами и ликвидацию объектов накопленного вреда.</w:t>
      </w:r>
    </w:p>
    <w:p w:rsidR="00675604" w:rsidRDefault="00675604" w:rsidP="00675604">
      <w:pPr>
        <w:tabs>
          <w:tab w:val="left" w:pos="993"/>
        </w:tabs>
        <w:spacing w:line="240" w:lineRule="auto"/>
        <w:rPr>
          <w:rFonts w:eastAsia="Calibri" w:cs="Times New Roman"/>
          <w:szCs w:val="28"/>
        </w:rPr>
      </w:pPr>
      <w:r w:rsidRPr="00087367">
        <w:rPr>
          <w:rFonts w:eastAsia="Calibri" w:cs="Times New Roman"/>
          <w:i/>
          <w:szCs w:val="28"/>
        </w:rPr>
        <w:t>З-6.0.0.11</w:t>
      </w:r>
      <w:r>
        <w:rPr>
          <w:rFonts w:eastAsia="Calibri" w:cs="Times New Roman"/>
          <w:szCs w:val="28"/>
        </w:rPr>
        <w:t xml:space="preserve"> </w:t>
      </w:r>
      <w:r w:rsidRPr="00087367">
        <w:rPr>
          <w:rFonts w:eastAsia="Calibri" w:cs="Times New Roman"/>
          <w:szCs w:val="28"/>
        </w:rPr>
        <w:t>Создать условия для модернизации промышленных предприятий и организовать строительство производственных мощностей, отличающихся высокими показателями ресурсной (в том числе, энергетической) и эко</w:t>
      </w:r>
      <w:r>
        <w:rPr>
          <w:rFonts w:eastAsia="Calibri" w:cs="Times New Roman"/>
          <w:szCs w:val="28"/>
        </w:rPr>
        <w:t>логической эффективности.»;</w:t>
      </w:r>
    </w:p>
    <w:p w:rsidR="00675604" w:rsidRDefault="00675604" w:rsidP="00675604">
      <w:pPr>
        <w:autoSpaceDE w:val="0"/>
        <w:autoSpaceDN w:val="0"/>
        <w:adjustRightInd w:val="0"/>
        <w:spacing w:line="240" w:lineRule="auto"/>
        <w:rPr>
          <w:rFonts w:cs="Times New Roman"/>
          <w:szCs w:val="28"/>
        </w:rPr>
      </w:pPr>
      <w:r>
        <w:rPr>
          <w:rFonts w:cs="Times New Roman"/>
          <w:szCs w:val="28"/>
        </w:rPr>
        <w:t>в разделе «Направления действий»:</w:t>
      </w:r>
    </w:p>
    <w:p w:rsidR="00675604" w:rsidRDefault="00675604" w:rsidP="00675604">
      <w:pPr>
        <w:tabs>
          <w:tab w:val="left" w:pos="993"/>
        </w:tabs>
        <w:spacing w:line="240" w:lineRule="auto"/>
        <w:rPr>
          <w:rFonts w:cs="Times New Roman"/>
          <w:szCs w:val="28"/>
        </w:rPr>
      </w:pPr>
      <w:r>
        <w:rPr>
          <w:rFonts w:cs="Times New Roman"/>
          <w:szCs w:val="28"/>
        </w:rPr>
        <w:t>абзац одиннадцатый изложить в следующей редакции:</w:t>
      </w:r>
    </w:p>
    <w:p w:rsidR="00675604" w:rsidRDefault="00675604" w:rsidP="00675604">
      <w:pPr>
        <w:tabs>
          <w:tab w:val="left" w:pos="993"/>
        </w:tabs>
        <w:spacing w:line="240" w:lineRule="auto"/>
        <w:rPr>
          <w:rFonts w:eastAsia="Calibri" w:cs="Times New Roman"/>
          <w:szCs w:val="28"/>
        </w:rPr>
      </w:pPr>
      <w:r>
        <w:rPr>
          <w:rFonts w:eastAsia="Calibri" w:cs="Times New Roman"/>
          <w:szCs w:val="28"/>
        </w:rPr>
        <w:t xml:space="preserve">«4) </w:t>
      </w:r>
      <w:r w:rsidRPr="006757D3">
        <w:rPr>
          <w:rFonts w:eastAsia="Calibri" w:cs="Times New Roman"/>
          <w:szCs w:val="28"/>
        </w:rPr>
        <w:t>развитие экологии:</w:t>
      </w:r>
      <w:r>
        <w:rPr>
          <w:rFonts w:eastAsia="Calibri" w:cs="Times New Roman"/>
          <w:szCs w:val="28"/>
        </w:rPr>
        <w:t>»;</w:t>
      </w:r>
    </w:p>
    <w:p w:rsidR="00675604" w:rsidRDefault="00675604" w:rsidP="00675604">
      <w:pPr>
        <w:tabs>
          <w:tab w:val="left" w:pos="993"/>
        </w:tabs>
        <w:spacing w:line="240" w:lineRule="auto"/>
        <w:rPr>
          <w:rFonts w:eastAsia="Calibri" w:cs="Times New Roman"/>
          <w:szCs w:val="28"/>
        </w:rPr>
      </w:pPr>
      <w:r>
        <w:rPr>
          <w:rFonts w:eastAsia="Calibri" w:cs="Times New Roman"/>
          <w:szCs w:val="28"/>
        </w:rPr>
        <w:t>дополнить новыми абзацами двенадцатым – двадцать четвертым следующего содержания:</w:t>
      </w:r>
    </w:p>
    <w:p w:rsidR="00675604" w:rsidRPr="007C7BFA" w:rsidRDefault="00675604" w:rsidP="00675604">
      <w:pPr>
        <w:pStyle w:val="ab"/>
        <w:spacing w:line="240" w:lineRule="auto"/>
        <w:ind w:left="0"/>
        <w:rPr>
          <w:rFonts w:cs="Times New Roman"/>
          <w:szCs w:val="28"/>
        </w:rPr>
      </w:pPr>
      <w:r>
        <w:rPr>
          <w:rFonts w:cs="Times New Roman"/>
          <w:noProof/>
          <w:szCs w:val="28"/>
          <w:lang w:eastAsia="ru-RU"/>
        </w:rPr>
        <mc:AlternateContent>
          <mc:Choice Requires="wps">
            <w:drawing>
              <wp:anchor distT="0" distB="0" distL="114300" distR="114300" simplePos="0" relativeHeight="251661312" behindDoc="0" locked="0" layoutInCell="1" allowOverlap="1" wp14:anchorId="509BFC1C" wp14:editId="0B239877">
                <wp:simplePos x="0" y="0"/>
                <wp:positionH relativeFrom="column">
                  <wp:posOffset>583271</wp:posOffset>
                </wp:positionH>
                <wp:positionV relativeFrom="paragraph">
                  <wp:posOffset>91544</wp:posOffset>
                </wp:positionV>
                <wp:extent cx="45719" cy="52855"/>
                <wp:effectExtent l="0" t="0" r="12065" b="23495"/>
                <wp:wrapNone/>
                <wp:docPr id="4" name="Овал 4"/>
                <wp:cNvGraphicFramePr/>
                <a:graphic xmlns:a="http://schemas.openxmlformats.org/drawingml/2006/main">
                  <a:graphicData uri="http://schemas.microsoft.com/office/word/2010/wordprocessingShape">
                    <wps:wsp>
                      <wps:cNvSpPr/>
                      <wps:spPr>
                        <a:xfrm>
                          <a:off x="0" y="0"/>
                          <a:ext cx="45719" cy="5285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C34C78" id="Овал 4" o:spid="_x0000_s1026" style="position:absolute;margin-left:45.95pt;margin-top:7.2pt;width:3.6pt;height: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" fillcolor="black [3200]" strokecolor="black [1600]" strokeweight="2pt"/>
            </w:pict>
          </mc:Fallback>
        </mc:AlternateContent>
      </w:r>
      <w:proofErr w:type="gramStart"/>
      <w:r w:rsidRPr="00087367">
        <w:rPr>
          <w:rFonts w:cs="Times New Roman"/>
          <w:szCs w:val="28"/>
        </w:rPr>
        <w:t>«</w:t>
      </w:r>
      <w:r>
        <w:rPr>
          <w:rFonts w:cs="Times New Roman"/>
          <w:szCs w:val="28"/>
        </w:rPr>
        <w:t xml:space="preserve">  </w:t>
      </w:r>
      <w:proofErr w:type="gramEnd"/>
      <w:r>
        <w:rPr>
          <w:rFonts w:cs="Times New Roman"/>
          <w:szCs w:val="28"/>
        </w:rPr>
        <w:t xml:space="preserve">  </w:t>
      </w:r>
      <w:r w:rsidRPr="007C7BFA">
        <w:rPr>
          <w:rFonts w:cs="Times New Roman"/>
          <w:szCs w:val="28"/>
        </w:rPr>
        <w:t>создание системы обращения с отходами, включая:</w:t>
      </w:r>
    </w:p>
    <w:p w:rsidR="00675604" w:rsidRPr="00087367" w:rsidRDefault="00675604" w:rsidP="00675604">
      <w:pPr>
        <w:pStyle w:val="ab"/>
        <w:tabs>
          <w:tab w:val="left" w:pos="851"/>
        </w:tabs>
        <w:spacing w:line="240" w:lineRule="auto"/>
        <w:ind w:left="0"/>
        <w:rPr>
          <w:rFonts w:cs="Times New Roman"/>
          <w:szCs w:val="28"/>
        </w:rPr>
      </w:pPr>
      <w:r w:rsidRPr="00087367">
        <w:rPr>
          <w:rFonts w:cs="Times New Roman"/>
          <w:szCs w:val="28"/>
        </w:rPr>
        <w:t xml:space="preserve">ликвидацию свалок и рекультивацию территорий, на которых они размещены, создание условий для вторичной переработки всех запрещенных к захоронению отходов производства и потребления; </w:t>
      </w:r>
    </w:p>
    <w:p w:rsidR="00675604" w:rsidRPr="00087367" w:rsidRDefault="00675604" w:rsidP="00675604">
      <w:pPr>
        <w:pStyle w:val="ab"/>
        <w:tabs>
          <w:tab w:val="left" w:pos="851"/>
        </w:tabs>
        <w:spacing w:line="240" w:lineRule="auto"/>
        <w:ind w:left="0"/>
        <w:rPr>
          <w:rFonts w:cs="Times New Roman"/>
          <w:szCs w:val="28"/>
        </w:rPr>
      </w:pPr>
      <w:r w:rsidRPr="00087367">
        <w:rPr>
          <w:rFonts w:cs="Times New Roman"/>
          <w:szCs w:val="28"/>
        </w:rPr>
        <w:t>создание и эффективное функционирование системы общественного контроля, направленной на выявление и ликвидацию несанкционированных свалок;</w:t>
      </w:r>
    </w:p>
    <w:p w:rsidR="00675604" w:rsidRPr="00087367" w:rsidRDefault="00675604" w:rsidP="00675604">
      <w:pPr>
        <w:pStyle w:val="ab"/>
        <w:tabs>
          <w:tab w:val="left" w:pos="851"/>
        </w:tabs>
        <w:spacing w:line="240" w:lineRule="auto"/>
        <w:ind w:left="0"/>
        <w:rPr>
          <w:rFonts w:cs="Times New Roman"/>
          <w:szCs w:val="28"/>
        </w:rPr>
      </w:pPr>
      <w:r w:rsidRPr="00087367">
        <w:rPr>
          <w:rFonts w:cs="Times New Roman"/>
          <w:szCs w:val="28"/>
        </w:rPr>
        <w:t>создание современной инфраструктуры, обеспечивающей безопасное обращение с отходами, в том числе I и II классов опасности;</w:t>
      </w:r>
    </w:p>
    <w:p w:rsidR="00675604" w:rsidRPr="00087367" w:rsidRDefault="00675604" w:rsidP="00675604">
      <w:pPr>
        <w:pStyle w:val="ab"/>
        <w:tabs>
          <w:tab w:val="left" w:pos="851"/>
        </w:tabs>
        <w:spacing w:line="240" w:lineRule="auto"/>
        <w:ind w:left="0"/>
        <w:rPr>
          <w:rFonts w:cs="Times New Roman"/>
          <w:szCs w:val="28"/>
        </w:rPr>
      </w:pPr>
      <w:r w:rsidRPr="00087367">
        <w:rPr>
          <w:rFonts w:cs="Times New Roman"/>
          <w:szCs w:val="28"/>
        </w:rPr>
        <w:t>ликвидацию объектов накопленного экологического вреда;</w:t>
      </w:r>
    </w:p>
    <w:p w:rsidR="00675604" w:rsidRPr="00087367"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 xml:space="preserve">реализация комплексных планов мероприятий по снижению выбросов загрязняющих веществ в крупных промышленных центрах; </w:t>
      </w:r>
    </w:p>
    <w:p w:rsidR="00675604" w:rsidRPr="00087367"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применение всеми объектами, оказывающими значительное негативное воздействие на окружающую среду, системы экологического регулирования, основанной на использовании наилучших доступных технологий;</w:t>
      </w:r>
    </w:p>
    <w:p w:rsidR="00675604" w:rsidRPr="00087367"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повышение качества питьевой воды посредством модернизации систем водоснабжения с использованием перспективных технологий водоподготовки;</w:t>
      </w:r>
    </w:p>
    <w:p w:rsidR="00675604" w:rsidRPr="00087367"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сохранение уникальных водных объектов, в том числе реализация проекта, направленного на сокращение доли загрязненных сточных вод, отводимых в реку Волгу;</w:t>
      </w:r>
    </w:p>
    <w:p w:rsidR="00675604"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увеличение площади Республики Татарстан, занятой особо охраняемыми природными территориями всех уровней, покрытой лесной растительностью;</w:t>
      </w:r>
    </w:p>
    <w:p w:rsidR="00675604" w:rsidRPr="00D558BE" w:rsidRDefault="00675604" w:rsidP="00675604">
      <w:pPr>
        <w:pStyle w:val="ab"/>
        <w:numPr>
          <w:ilvl w:val="0"/>
          <w:numId w:val="32"/>
        </w:numPr>
        <w:tabs>
          <w:tab w:val="left" w:pos="993"/>
        </w:tabs>
        <w:spacing w:line="240" w:lineRule="auto"/>
        <w:ind w:left="0" w:firstLine="709"/>
        <w:rPr>
          <w:rFonts w:cs="Times New Roman"/>
          <w:szCs w:val="28"/>
        </w:rPr>
      </w:pPr>
      <w:r w:rsidRPr="00D558BE">
        <w:rPr>
          <w:rFonts w:cs="Times New Roman"/>
          <w:szCs w:val="28"/>
        </w:rPr>
        <w:t>сохранение, воспроизводство и рациональное использование объектов животного мира, водных биологических ресурсов и среды их обитания Республики Татарстан;</w:t>
      </w:r>
    </w:p>
    <w:p w:rsidR="00675604"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популяризация экологического воспитания и просвещения, экологического туризма;</w:t>
      </w:r>
    </w:p>
    <w:p w:rsidR="00675604" w:rsidRDefault="00675604" w:rsidP="00675604">
      <w:pPr>
        <w:pStyle w:val="ab"/>
        <w:numPr>
          <w:ilvl w:val="0"/>
          <w:numId w:val="32"/>
        </w:numPr>
        <w:tabs>
          <w:tab w:val="left" w:pos="993"/>
        </w:tabs>
        <w:spacing w:line="240" w:lineRule="auto"/>
        <w:ind w:left="0" w:firstLine="709"/>
        <w:rPr>
          <w:rFonts w:cs="Times New Roman"/>
          <w:szCs w:val="28"/>
        </w:rPr>
      </w:pPr>
      <w:r w:rsidRPr="007C7BFA">
        <w:rPr>
          <w:rFonts w:cs="Times New Roman"/>
          <w:szCs w:val="28"/>
        </w:rPr>
        <w:t>повышение эффективности государственного регулирования хозяйственной и иной, в том числе намечаемой, деятельности в целях предотвращения либо минимизации негативного воздействия на окружающую среду;</w:t>
      </w:r>
      <w:r>
        <w:rPr>
          <w:rFonts w:cs="Times New Roman"/>
          <w:szCs w:val="28"/>
        </w:rPr>
        <w:t>»;</w:t>
      </w:r>
    </w:p>
    <w:p w:rsidR="00675604" w:rsidRDefault="00675604" w:rsidP="00675604">
      <w:pPr>
        <w:tabs>
          <w:tab w:val="left" w:pos="993"/>
        </w:tabs>
        <w:spacing w:line="240" w:lineRule="auto"/>
        <w:rPr>
          <w:rFonts w:cs="Times New Roman"/>
          <w:szCs w:val="28"/>
        </w:rPr>
      </w:pPr>
      <w:r>
        <w:rPr>
          <w:rFonts w:cs="Times New Roman"/>
          <w:szCs w:val="28"/>
        </w:rPr>
        <w:t>абзац двенадцатый считать абзацем двадцать пятым;</w:t>
      </w:r>
    </w:p>
    <w:p w:rsidR="00675604" w:rsidRDefault="00675604" w:rsidP="00675604">
      <w:pPr>
        <w:tabs>
          <w:tab w:val="left" w:pos="993"/>
        </w:tabs>
        <w:spacing w:line="240" w:lineRule="auto"/>
        <w:rPr>
          <w:rFonts w:cs="Times New Roman"/>
          <w:szCs w:val="28"/>
        </w:rPr>
      </w:pPr>
      <w:r>
        <w:rPr>
          <w:rFonts w:cs="Times New Roman"/>
          <w:szCs w:val="28"/>
        </w:rPr>
        <w:t>дополнить абзацами следующего содержания:</w:t>
      </w:r>
    </w:p>
    <w:p w:rsidR="00675604" w:rsidRPr="009645C3" w:rsidRDefault="00675604" w:rsidP="00675604">
      <w:pPr>
        <w:tabs>
          <w:tab w:val="left" w:pos="993"/>
        </w:tabs>
        <w:spacing w:line="240" w:lineRule="auto"/>
        <w:rPr>
          <w:rFonts w:cs="Times New Roman"/>
          <w:szCs w:val="28"/>
        </w:rPr>
      </w:pPr>
      <w:r>
        <w:rPr>
          <w:rFonts w:cs="Times New Roman"/>
          <w:szCs w:val="28"/>
        </w:rPr>
        <w:t xml:space="preserve">«6) </w:t>
      </w:r>
      <w:r w:rsidRPr="009645C3">
        <w:rPr>
          <w:rFonts w:eastAsia="Calibri" w:cs="Times New Roman"/>
          <w:szCs w:val="28"/>
        </w:rPr>
        <w:t>развитие жилищного пространства и городской среды, в том числе:</w:t>
      </w:r>
    </w:p>
    <w:p w:rsidR="00675604" w:rsidRPr="00087367"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модернизация строительной отрасли и повышение качества жилищного строительства, в том числе посредством установления ограничений на использование устаревших технологий и стимулирования внедрения передовых технологий в проектировании и строительстве, совершенствование механизмов государственной поддержки строительства стандартного жилья;</w:t>
      </w:r>
    </w:p>
    <w:p w:rsidR="00675604" w:rsidRPr="00087367"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 xml:space="preserve">участие в совершенствовании механизмов финансирования жилищного </w:t>
      </w:r>
      <w:proofErr w:type="gramStart"/>
      <w:r w:rsidRPr="00087367">
        <w:rPr>
          <w:rFonts w:cs="Times New Roman"/>
          <w:szCs w:val="28"/>
        </w:rPr>
        <w:t>строительства,  в</w:t>
      </w:r>
      <w:proofErr w:type="gramEnd"/>
      <w:r w:rsidRPr="00087367">
        <w:rPr>
          <w:rFonts w:cs="Times New Roman"/>
          <w:szCs w:val="28"/>
        </w:rPr>
        <w:t xml:space="preserve"> том числе посредством развития рынка ипотечных ценных бумаг и поэтапного перехода от привлечения денежных средств для долевого строительства многоквартирных домов и иных объектов недвижимости к другим формам финансирования жилищного строительства, обеспечивающим защиту прав граждан и снижение рисков для них;</w:t>
      </w:r>
    </w:p>
    <w:p w:rsidR="00675604" w:rsidRPr="00087367"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снижение административной нагрузки на застройщиков, совершенствование нормативно-правовой базы и порядка регулирования деятельности в сфере жилищного строительства;</w:t>
      </w:r>
    </w:p>
    <w:p w:rsidR="00675604" w:rsidRPr="00087367"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обеспечение эффективного использования земель в целях жилищного строительства при условии сохранения и развития зеленого фонда и территорий, на которых располагаются природные объекты, имеющие экологическое, историко-культурное, рекреационное, оздоровительное и иное ценное значение;</w:t>
      </w:r>
    </w:p>
    <w:p w:rsidR="00675604" w:rsidRPr="00087367"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кардинальное повышение комфортности городской среды на территории Республики Татарстан;</w:t>
      </w:r>
    </w:p>
    <w:p w:rsidR="00675604" w:rsidRPr="00087367"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обеспечение устойчивого сокращения непригодного для проживания жилищного фонда;</w:t>
      </w:r>
    </w:p>
    <w:p w:rsidR="00675604" w:rsidRPr="00087367"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реализация мероприятий по оказанию гражданам поддержки в улучшении жилищных условий, включая обеспечение жильем категории граждан, установленных федеральным законодательством, и молодых семей;</w:t>
      </w:r>
    </w:p>
    <w:p w:rsidR="00675604" w:rsidRDefault="00675604" w:rsidP="00675604">
      <w:pPr>
        <w:pStyle w:val="ab"/>
        <w:numPr>
          <w:ilvl w:val="0"/>
          <w:numId w:val="32"/>
        </w:numPr>
        <w:tabs>
          <w:tab w:val="left" w:pos="993"/>
        </w:tabs>
        <w:spacing w:line="240" w:lineRule="auto"/>
        <w:ind w:left="0" w:firstLine="709"/>
        <w:rPr>
          <w:rFonts w:cs="Times New Roman"/>
          <w:szCs w:val="28"/>
        </w:rPr>
      </w:pPr>
      <w:r w:rsidRPr="00087367">
        <w:rPr>
          <w:rFonts w:cs="Times New Roman"/>
          <w:szCs w:val="28"/>
        </w:rPr>
        <w:t>увеличение доли граждан, принимающих участие в решении вопросов развития городской среды;</w:t>
      </w:r>
    </w:p>
    <w:p w:rsidR="00675604" w:rsidRPr="00D558BE" w:rsidRDefault="00675604" w:rsidP="00675604">
      <w:pPr>
        <w:pStyle w:val="ab"/>
        <w:numPr>
          <w:ilvl w:val="0"/>
          <w:numId w:val="32"/>
        </w:numPr>
        <w:tabs>
          <w:tab w:val="left" w:pos="993"/>
        </w:tabs>
        <w:spacing w:line="240" w:lineRule="auto"/>
        <w:ind w:left="0" w:firstLine="709"/>
        <w:rPr>
          <w:rFonts w:cs="Times New Roman"/>
          <w:szCs w:val="28"/>
        </w:rPr>
      </w:pPr>
      <w:r w:rsidRPr="00D558BE">
        <w:rPr>
          <w:rFonts w:cs="Times New Roman"/>
          <w:szCs w:val="28"/>
        </w:rPr>
        <w:t>развитие среднего профессионального образования в области строительства и городского хозяйства, а также реализация программ по повышению квалификации специалистов в области архитектуры.</w:t>
      </w:r>
      <w:r>
        <w:rPr>
          <w:rFonts w:cs="Times New Roman"/>
          <w:szCs w:val="28"/>
        </w:rPr>
        <w:t>»;</w:t>
      </w:r>
    </w:p>
    <w:p w:rsidR="00675604" w:rsidRDefault="00675604" w:rsidP="00675604">
      <w:pPr>
        <w:tabs>
          <w:tab w:val="left" w:pos="993"/>
        </w:tabs>
        <w:spacing w:line="240" w:lineRule="auto"/>
        <w:rPr>
          <w:rFonts w:cs="Times New Roman"/>
          <w:szCs w:val="28"/>
        </w:rPr>
      </w:pPr>
      <w:r w:rsidRPr="00E02F84">
        <w:rPr>
          <w:rFonts w:cs="Times New Roman"/>
          <w:szCs w:val="28"/>
        </w:rPr>
        <w:t>в пункте 3.2.3:</w:t>
      </w:r>
    </w:p>
    <w:p w:rsidR="00675604" w:rsidRDefault="00675604" w:rsidP="00675604">
      <w:pPr>
        <w:pStyle w:val="ab"/>
        <w:tabs>
          <w:tab w:val="left" w:pos="851"/>
        </w:tabs>
        <w:spacing w:line="240" w:lineRule="auto"/>
        <w:ind w:left="0"/>
        <w:rPr>
          <w:rFonts w:cs="Times New Roman"/>
          <w:szCs w:val="28"/>
        </w:rPr>
      </w:pPr>
      <w:r>
        <w:rPr>
          <w:rFonts w:cs="Times New Roman"/>
          <w:szCs w:val="28"/>
        </w:rPr>
        <w:t>абзац второй подпункта 3.2.3.1 дополнить предложением следующего содержания: «</w:t>
      </w:r>
      <w:r w:rsidRPr="00087367">
        <w:rPr>
          <w:rFonts w:cs="Times New Roman"/>
          <w:szCs w:val="28"/>
        </w:rPr>
        <w:t>Формирование центров поясов экономических зон позволит усилить связанность территорий и обеспечить развитие удаленных муниципальных обра</w:t>
      </w:r>
      <w:r>
        <w:rPr>
          <w:rFonts w:cs="Times New Roman"/>
          <w:szCs w:val="28"/>
        </w:rPr>
        <w:t>зований Республики Татарстан.»;</w:t>
      </w:r>
    </w:p>
    <w:p w:rsidR="00675604" w:rsidRDefault="00675604" w:rsidP="00675604">
      <w:pPr>
        <w:pStyle w:val="ab"/>
        <w:tabs>
          <w:tab w:val="left" w:pos="851"/>
        </w:tabs>
        <w:spacing w:line="240" w:lineRule="auto"/>
        <w:ind w:left="0"/>
        <w:rPr>
          <w:rFonts w:cs="Times New Roman"/>
          <w:szCs w:val="28"/>
        </w:rPr>
      </w:pPr>
      <w:r>
        <w:rPr>
          <w:rFonts w:cs="Times New Roman"/>
          <w:szCs w:val="28"/>
        </w:rPr>
        <w:t>блок «Направления преобразований» раздела «Камская агломерация» подпункта 3.2.3.2 дополнить абзацем следующего содержания:</w:t>
      </w:r>
    </w:p>
    <w:p w:rsidR="00675604" w:rsidRDefault="00675604" w:rsidP="00675604">
      <w:pPr>
        <w:pStyle w:val="ab"/>
        <w:spacing w:line="240" w:lineRule="auto"/>
        <w:ind w:left="0"/>
        <w:rPr>
          <w:rFonts w:cs="Times New Roman"/>
          <w:szCs w:val="28"/>
        </w:rPr>
      </w:pPr>
      <w:r>
        <w:rPr>
          <w:rFonts w:cs="Times New Roman"/>
          <w:noProof/>
          <w:szCs w:val="28"/>
          <w:lang w:eastAsia="ru-RU"/>
        </w:rPr>
        <mc:AlternateContent>
          <mc:Choice Requires="wps">
            <w:drawing>
              <wp:anchor distT="0" distB="0" distL="114300" distR="114300" simplePos="0" relativeHeight="251660288" behindDoc="0" locked="0" layoutInCell="1" allowOverlap="1" wp14:anchorId="6F9CBBFC" wp14:editId="6AE49992">
                <wp:simplePos x="0" y="0"/>
                <wp:positionH relativeFrom="column">
                  <wp:posOffset>583271</wp:posOffset>
                </wp:positionH>
                <wp:positionV relativeFrom="paragraph">
                  <wp:posOffset>91544</wp:posOffset>
                </wp:positionV>
                <wp:extent cx="45719" cy="52855"/>
                <wp:effectExtent l="0" t="0" r="12065" b="23495"/>
                <wp:wrapNone/>
                <wp:docPr id="5" name="Овал 5"/>
                <wp:cNvGraphicFramePr/>
                <a:graphic xmlns:a="http://schemas.openxmlformats.org/drawingml/2006/main">
                  <a:graphicData uri="http://schemas.microsoft.com/office/word/2010/wordprocessingShape">
                    <wps:wsp>
                      <wps:cNvSpPr/>
                      <wps:spPr>
                        <a:xfrm>
                          <a:off x="0" y="0"/>
                          <a:ext cx="45719" cy="5285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70A4EB" id="Овал 5" o:spid="_x0000_s1026" style="position:absolute;margin-left:45.95pt;margin-top:7.2pt;width:3.6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" fillcolor="black [3200]" strokecolor="black [1600]" strokeweight="2pt"/>
            </w:pict>
          </mc:Fallback>
        </mc:AlternateContent>
      </w:r>
      <w:proofErr w:type="gramStart"/>
      <w:r w:rsidRPr="00087367">
        <w:rPr>
          <w:rFonts w:cs="Times New Roman"/>
          <w:szCs w:val="28"/>
        </w:rPr>
        <w:t>«</w:t>
      </w:r>
      <w:r>
        <w:rPr>
          <w:rFonts w:cs="Times New Roman"/>
          <w:szCs w:val="28"/>
        </w:rPr>
        <w:t xml:space="preserve">  </w:t>
      </w:r>
      <w:r w:rsidRPr="0018031D">
        <w:rPr>
          <w:rFonts w:cs="Times New Roman"/>
          <w:szCs w:val="28"/>
        </w:rPr>
        <w:t>реализация</w:t>
      </w:r>
      <w:proofErr w:type="gramEnd"/>
      <w:r w:rsidRPr="0018031D">
        <w:rPr>
          <w:rFonts w:cs="Times New Roman"/>
          <w:szCs w:val="28"/>
        </w:rPr>
        <w:t xml:space="preserve"> приоритетных проектов Концепции создания территориально обособленного </w:t>
      </w:r>
      <w:proofErr w:type="spellStart"/>
      <w:r w:rsidRPr="0018031D">
        <w:rPr>
          <w:rFonts w:cs="Times New Roman"/>
          <w:szCs w:val="28"/>
        </w:rPr>
        <w:t>инновационно</w:t>
      </w:r>
      <w:proofErr w:type="spellEnd"/>
      <w:r w:rsidRPr="0018031D">
        <w:rPr>
          <w:rFonts w:cs="Times New Roman"/>
          <w:szCs w:val="28"/>
        </w:rPr>
        <w:t>-производственного центра «</w:t>
      </w:r>
      <w:proofErr w:type="spellStart"/>
      <w:r w:rsidRPr="0018031D">
        <w:rPr>
          <w:rFonts w:cs="Times New Roman"/>
          <w:szCs w:val="28"/>
        </w:rPr>
        <w:t>ИнноКам</w:t>
      </w:r>
      <w:proofErr w:type="spellEnd"/>
      <w:r w:rsidRPr="0018031D">
        <w:rPr>
          <w:rFonts w:cs="Times New Roman"/>
          <w:szCs w:val="28"/>
        </w:rPr>
        <w:t>», утвержденной распоряжением Правительства Российской</w:t>
      </w:r>
      <w:r>
        <w:rPr>
          <w:rFonts w:cs="Times New Roman"/>
          <w:szCs w:val="28"/>
        </w:rPr>
        <w:t xml:space="preserve"> Федерации от 17 июня 2016 г.</w:t>
      </w:r>
      <w:r w:rsidR="007C3308">
        <w:rPr>
          <w:rFonts w:cs="Times New Roman"/>
          <w:szCs w:val="28"/>
        </w:rPr>
        <w:t xml:space="preserve"> </w:t>
      </w:r>
      <w:r>
        <w:rPr>
          <w:rFonts w:cs="Times New Roman"/>
          <w:szCs w:val="28"/>
        </w:rPr>
        <w:t>№</w:t>
      </w:r>
      <w:r w:rsidR="007C3308">
        <w:rPr>
          <w:rFonts w:cs="Times New Roman"/>
          <w:szCs w:val="28"/>
        </w:rPr>
        <w:t xml:space="preserve"> </w:t>
      </w:r>
      <w:r w:rsidRPr="0018031D">
        <w:rPr>
          <w:rFonts w:cs="Times New Roman"/>
          <w:szCs w:val="28"/>
        </w:rPr>
        <w:t>1257-р.»;</w:t>
      </w:r>
    </w:p>
    <w:p w:rsidR="00001F19" w:rsidRDefault="00001F19" w:rsidP="00001F19">
      <w:pPr>
        <w:pStyle w:val="ab"/>
        <w:spacing w:line="240" w:lineRule="auto"/>
        <w:ind w:left="0"/>
        <w:rPr>
          <w:rFonts w:cs="Times New Roman"/>
          <w:szCs w:val="28"/>
        </w:rPr>
      </w:pPr>
      <w:r w:rsidRPr="00001F19">
        <w:rPr>
          <w:rFonts w:cs="Times New Roman"/>
          <w:szCs w:val="28"/>
        </w:rPr>
        <w:t>в абзаце двенадцатом блока «Концепция развития сельских территорий» подпункта 3.2.3.3 слово «частных» исключить;</w:t>
      </w:r>
    </w:p>
    <w:p w:rsidR="00675604" w:rsidRDefault="00675604" w:rsidP="00675604">
      <w:pPr>
        <w:pStyle w:val="ab"/>
        <w:tabs>
          <w:tab w:val="left" w:pos="851"/>
        </w:tabs>
        <w:spacing w:line="240" w:lineRule="auto"/>
        <w:ind w:left="0"/>
        <w:rPr>
          <w:rFonts w:cs="Times New Roman"/>
          <w:szCs w:val="28"/>
        </w:rPr>
      </w:pPr>
      <w:r>
        <w:rPr>
          <w:rFonts w:cs="Times New Roman"/>
          <w:szCs w:val="28"/>
        </w:rPr>
        <w:t>в подпункте 3.2.3.5:</w:t>
      </w:r>
    </w:p>
    <w:p w:rsidR="00675604" w:rsidRDefault="00675604" w:rsidP="00675604">
      <w:pPr>
        <w:pStyle w:val="ab"/>
        <w:tabs>
          <w:tab w:val="left" w:pos="851"/>
        </w:tabs>
        <w:spacing w:line="240" w:lineRule="auto"/>
        <w:ind w:left="0"/>
        <w:rPr>
          <w:rFonts w:cs="Times New Roman"/>
          <w:szCs w:val="28"/>
        </w:rPr>
      </w:pPr>
      <w:r>
        <w:rPr>
          <w:rFonts w:cs="Times New Roman"/>
          <w:szCs w:val="28"/>
        </w:rPr>
        <w:t>таблицу 3.2 изложить в следующей редакции:</w:t>
      </w:r>
    </w:p>
    <w:p w:rsidR="00B30646" w:rsidRDefault="00B30646" w:rsidP="00675604">
      <w:pPr>
        <w:pStyle w:val="ab"/>
        <w:tabs>
          <w:tab w:val="left" w:pos="851"/>
        </w:tabs>
        <w:spacing w:line="240" w:lineRule="auto"/>
        <w:ind w:left="0"/>
        <w:rPr>
          <w:rFonts w:cs="Times New Roman"/>
          <w:szCs w:val="28"/>
        </w:rPr>
      </w:pPr>
    </w:p>
    <w:p w:rsidR="00675604" w:rsidRDefault="00675604" w:rsidP="00675604">
      <w:pPr>
        <w:pStyle w:val="ab"/>
        <w:tabs>
          <w:tab w:val="left" w:pos="851"/>
        </w:tabs>
        <w:spacing w:line="240" w:lineRule="auto"/>
        <w:ind w:left="0"/>
        <w:rPr>
          <w:rFonts w:eastAsia="Calibri" w:cs="Times New Roman"/>
          <w:b/>
          <w:sz w:val="24"/>
          <w:szCs w:val="24"/>
        </w:rPr>
      </w:pPr>
      <w:r>
        <w:rPr>
          <w:rFonts w:cs="Times New Roman"/>
          <w:szCs w:val="28"/>
        </w:rPr>
        <w:t>«</w:t>
      </w:r>
      <w:r w:rsidRPr="00247252">
        <w:rPr>
          <w:rFonts w:eastAsia="Calibri" w:cs="Times New Roman"/>
          <w:b/>
          <w:sz w:val="24"/>
          <w:szCs w:val="24"/>
        </w:rPr>
        <w:t>Таблица 3.2.  Сводная таблица мероприятий по созданию системы скоростных связей в Республике Татарстан – План минимум</w:t>
      </w:r>
    </w:p>
    <w:p w:rsidR="00B30646" w:rsidRPr="0095023A" w:rsidRDefault="00B30646" w:rsidP="00675604">
      <w:pPr>
        <w:pStyle w:val="ab"/>
        <w:tabs>
          <w:tab w:val="left" w:pos="851"/>
        </w:tabs>
        <w:spacing w:line="240" w:lineRule="auto"/>
        <w:ind w:left="0"/>
        <w:rPr>
          <w:rFonts w:cs="Times New Roman"/>
          <w:szCs w:val="28"/>
        </w:rPr>
      </w:pPr>
    </w:p>
    <w:tbl>
      <w:tblPr>
        <w:tblW w:w="5000" w:type="pct"/>
        <w:shd w:val="clear" w:color="auto" w:fill="FFFFFF" w:themeFill="background1"/>
        <w:tblCellMar>
          <w:top w:w="75" w:type="dxa"/>
          <w:left w:w="0" w:type="dxa"/>
          <w:bottom w:w="75" w:type="dxa"/>
          <w:right w:w="0" w:type="dxa"/>
        </w:tblCellMar>
        <w:tblLook w:val="0000" w:firstRow="0" w:lastRow="0" w:firstColumn="0" w:lastColumn="0" w:noHBand="0" w:noVBand="0"/>
      </w:tblPr>
      <w:tblGrid>
        <w:gridCol w:w="2243"/>
        <w:gridCol w:w="7952"/>
      </w:tblGrid>
      <w:tr w:rsidR="00B30646" w:rsidRPr="00087367" w:rsidTr="00B30646">
        <w:trPr>
          <w:tblHeader/>
        </w:trPr>
        <w:tc>
          <w:tcPr>
            <w:tcW w:w="11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jc w:val="center"/>
              <w:rPr>
                <w:rFonts w:eastAsia="Calibri" w:cs="Times New Roman"/>
                <w:b/>
                <w:sz w:val="24"/>
                <w:szCs w:val="24"/>
              </w:rPr>
            </w:pPr>
            <w:r>
              <w:rPr>
                <w:rFonts w:eastAsia="Calibri" w:cs="Times New Roman"/>
                <w:b/>
                <w:sz w:val="24"/>
                <w:szCs w:val="24"/>
              </w:rPr>
              <w:t>«</w:t>
            </w:r>
            <w:r w:rsidRPr="003A3BC7">
              <w:rPr>
                <w:rFonts w:eastAsia="Calibri" w:cs="Times New Roman"/>
                <w:b/>
                <w:sz w:val="24"/>
                <w:szCs w:val="24"/>
              </w:rPr>
              <w:t>Очередность</w:t>
            </w:r>
          </w:p>
        </w:tc>
        <w:tc>
          <w:tcPr>
            <w:tcW w:w="39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jc w:val="center"/>
              <w:rPr>
                <w:rFonts w:eastAsia="Calibri" w:cs="Times New Roman"/>
                <w:b/>
                <w:sz w:val="24"/>
                <w:szCs w:val="24"/>
              </w:rPr>
            </w:pPr>
            <w:r w:rsidRPr="003A3BC7">
              <w:rPr>
                <w:rFonts w:eastAsia="Calibri" w:cs="Times New Roman"/>
                <w:b/>
                <w:sz w:val="24"/>
                <w:szCs w:val="24"/>
              </w:rPr>
              <w:t>Мероприятие</w:t>
            </w:r>
          </w:p>
        </w:tc>
      </w:tr>
      <w:tr w:rsidR="00B30646" w:rsidRPr="00087367" w:rsidTr="00B30646">
        <w:tc>
          <w:tcPr>
            <w:tcW w:w="110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B30646">
            <w:pPr>
              <w:widowControl w:val="0"/>
              <w:autoSpaceDE w:val="0"/>
              <w:autoSpaceDN w:val="0"/>
              <w:adjustRightInd w:val="0"/>
              <w:spacing w:line="240" w:lineRule="auto"/>
              <w:ind w:firstLine="0"/>
              <w:rPr>
                <w:rFonts w:eastAsia="Calibri" w:cs="Times New Roman"/>
                <w:sz w:val="24"/>
                <w:szCs w:val="24"/>
              </w:rPr>
            </w:pPr>
            <w:r w:rsidRPr="003A3BC7">
              <w:rPr>
                <w:rFonts w:eastAsia="Calibri" w:cs="Times New Roman"/>
                <w:sz w:val="24"/>
                <w:szCs w:val="24"/>
              </w:rPr>
              <w:t>Первая</w:t>
            </w:r>
            <w:r>
              <w:rPr>
                <w:rFonts w:eastAsia="Calibri" w:cs="Times New Roman"/>
                <w:sz w:val="24"/>
                <w:szCs w:val="24"/>
              </w:rPr>
              <w:t xml:space="preserve"> </w:t>
            </w:r>
            <w:r w:rsidRPr="003A3BC7">
              <w:rPr>
                <w:rFonts w:eastAsia="Calibri" w:cs="Times New Roman"/>
                <w:sz w:val="24"/>
                <w:szCs w:val="24"/>
              </w:rPr>
              <w:t>очередь – 2020 год</w:t>
            </w:r>
          </w:p>
        </w:tc>
        <w:tc>
          <w:tcPr>
            <w:tcW w:w="3900" w:type="pct"/>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r w:rsidRPr="003A3BC7">
              <w:rPr>
                <w:rFonts w:eastAsia="Calibri" w:cs="Times New Roman"/>
                <w:sz w:val="24"/>
                <w:szCs w:val="24"/>
              </w:rPr>
              <w:t xml:space="preserve">Строительство ВСМ Москва – Казань </w:t>
            </w:r>
          </w:p>
        </w:tc>
      </w:tr>
      <w:tr w:rsidR="00B30646" w:rsidRPr="00087367" w:rsidTr="00B30646">
        <w:trPr>
          <w:trHeight w:val="148"/>
        </w:trPr>
        <w:tc>
          <w:tcPr>
            <w:tcW w:w="1100" w:type="pct"/>
            <w:vMerge/>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p>
        </w:tc>
        <w:tc>
          <w:tcPr>
            <w:tcW w:w="3900" w:type="pct"/>
            <w:tcBorders>
              <w:top w:val="single" w:sz="4" w:space="0" w:color="auto"/>
              <w:left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r w:rsidRPr="003A3BC7">
              <w:rPr>
                <w:rFonts w:eastAsia="Calibri" w:cs="Times New Roman"/>
                <w:sz w:val="24"/>
                <w:szCs w:val="24"/>
              </w:rPr>
              <w:t>Реконструкция автодороги М-7 (все участки)</w:t>
            </w:r>
          </w:p>
        </w:tc>
      </w:tr>
      <w:tr w:rsidR="00B30646" w:rsidRPr="00087367" w:rsidTr="00B30646">
        <w:trPr>
          <w:trHeight w:val="906"/>
        </w:trPr>
        <w:tc>
          <w:tcPr>
            <w:tcW w:w="1100" w:type="pct"/>
            <w:vMerge/>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p>
        </w:tc>
        <w:tc>
          <w:tcPr>
            <w:tcW w:w="3900" w:type="pct"/>
            <w:tcBorders>
              <w:top w:val="single" w:sz="4" w:space="0" w:color="auto"/>
              <w:left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r w:rsidRPr="003A3BC7">
              <w:rPr>
                <w:rFonts w:eastAsia="Calibri" w:cs="Times New Roman"/>
                <w:sz w:val="24"/>
                <w:szCs w:val="24"/>
              </w:rPr>
              <w:t xml:space="preserve">Строительство и реконструкция автомобильной дороги М-7 «Волга» на участке обхода городов Нижнекамск и Набережные Челны с мостовым переходом через </w:t>
            </w:r>
            <w:proofErr w:type="spellStart"/>
            <w:r w:rsidRPr="003A3BC7">
              <w:rPr>
                <w:rFonts w:eastAsia="Calibri" w:cs="Times New Roman"/>
                <w:sz w:val="24"/>
                <w:szCs w:val="24"/>
              </w:rPr>
              <w:t>р.Каму</w:t>
            </w:r>
            <w:proofErr w:type="spellEnd"/>
          </w:p>
        </w:tc>
      </w:tr>
      <w:tr w:rsidR="00B30646" w:rsidRPr="00087367" w:rsidTr="00B30646">
        <w:tc>
          <w:tcPr>
            <w:tcW w:w="1100" w:type="pct"/>
            <w:vMerge/>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p>
        </w:tc>
        <w:tc>
          <w:tcPr>
            <w:tcW w:w="3900" w:type="pct"/>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r w:rsidRPr="003A3BC7">
              <w:rPr>
                <w:rFonts w:eastAsia="Calibri" w:cs="Times New Roman"/>
                <w:sz w:val="24"/>
                <w:szCs w:val="24"/>
              </w:rPr>
              <w:t>Реализация проекта «Организация кольцевого железнодорожного сообщения в городе Казани»</w:t>
            </w:r>
          </w:p>
        </w:tc>
      </w:tr>
      <w:tr w:rsidR="00B30646" w:rsidRPr="00087367" w:rsidTr="005E068F">
        <w:trPr>
          <w:trHeight w:val="283"/>
        </w:trPr>
        <w:tc>
          <w:tcPr>
            <w:tcW w:w="1100" w:type="pct"/>
            <w:vMerge w:val="restart"/>
            <w:tcBorders>
              <w:top w:val="single" w:sz="4" w:space="0" w:color="auto"/>
              <w:left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B30646">
            <w:pPr>
              <w:widowControl w:val="0"/>
              <w:autoSpaceDE w:val="0"/>
              <w:autoSpaceDN w:val="0"/>
              <w:adjustRightInd w:val="0"/>
              <w:spacing w:line="240" w:lineRule="auto"/>
              <w:ind w:firstLine="0"/>
              <w:rPr>
                <w:rFonts w:eastAsia="Calibri" w:cs="Times New Roman"/>
                <w:sz w:val="24"/>
                <w:szCs w:val="24"/>
              </w:rPr>
            </w:pPr>
            <w:r w:rsidRPr="003A3BC7">
              <w:rPr>
                <w:rFonts w:eastAsia="Calibri" w:cs="Times New Roman"/>
                <w:sz w:val="24"/>
                <w:szCs w:val="24"/>
              </w:rPr>
              <w:t>Расчетный</w:t>
            </w:r>
            <w:r>
              <w:rPr>
                <w:rFonts w:eastAsia="Calibri" w:cs="Times New Roman"/>
                <w:sz w:val="24"/>
                <w:szCs w:val="24"/>
              </w:rPr>
              <w:t xml:space="preserve"> </w:t>
            </w:r>
            <w:r w:rsidRPr="003A3BC7">
              <w:rPr>
                <w:rFonts w:eastAsia="Calibri" w:cs="Times New Roman"/>
                <w:sz w:val="24"/>
                <w:szCs w:val="24"/>
              </w:rPr>
              <w:t>срок – 2020 – 2030 годы</w:t>
            </w:r>
          </w:p>
        </w:tc>
        <w:tc>
          <w:tcPr>
            <w:tcW w:w="3900" w:type="pct"/>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r w:rsidRPr="003A3BC7">
              <w:rPr>
                <w:rFonts w:eastAsia="Calibri" w:cs="Times New Roman"/>
                <w:sz w:val="24"/>
                <w:szCs w:val="24"/>
              </w:rPr>
              <w:t>А/д Шали – Бавлы (Европа – Западный Китай), I очередь</w:t>
            </w:r>
          </w:p>
        </w:tc>
      </w:tr>
      <w:tr w:rsidR="00B30646" w:rsidRPr="00087367" w:rsidTr="00FA3BE4">
        <w:trPr>
          <w:trHeight w:val="283"/>
        </w:trPr>
        <w:tc>
          <w:tcPr>
            <w:tcW w:w="1100" w:type="pct"/>
            <w:vMerge/>
            <w:tcBorders>
              <w:left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p>
        </w:tc>
        <w:tc>
          <w:tcPr>
            <w:tcW w:w="3900" w:type="pct"/>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r w:rsidRPr="003A3BC7">
              <w:rPr>
                <w:rFonts w:eastAsia="Calibri" w:cs="Times New Roman"/>
                <w:sz w:val="24"/>
                <w:szCs w:val="24"/>
              </w:rPr>
              <w:t>Строительство ВСМ Казань – Набережные Челны (станция «Тихоново») (при соответствующем решении Правительства Российской Федерации)</w:t>
            </w:r>
          </w:p>
        </w:tc>
      </w:tr>
      <w:tr w:rsidR="00B30646" w:rsidRPr="00087367" w:rsidTr="00FA3BE4">
        <w:tc>
          <w:tcPr>
            <w:tcW w:w="1100" w:type="pct"/>
            <w:vMerge/>
            <w:tcBorders>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p>
        </w:tc>
        <w:tc>
          <w:tcPr>
            <w:tcW w:w="3900" w:type="pct"/>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r w:rsidRPr="003A3BC7">
              <w:rPr>
                <w:rFonts w:eastAsia="Calibri" w:cs="Times New Roman"/>
                <w:sz w:val="24"/>
                <w:szCs w:val="24"/>
              </w:rPr>
              <w:t xml:space="preserve">Паромная переправа </w:t>
            </w:r>
            <w:proofErr w:type="spellStart"/>
            <w:r w:rsidRPr="003A3BC7">
              <w:rPr>
                <w:rFonts w:eastAsia="Calibri" w:cs="Times New Roman"/>
                <w:sz w:val="24"/>
                <w:szCs w:val="24"/>
              </w:rPr>
              <w:t>Сюкеевский</w:t>
            </w:r>
            <w:proofErr w:type="spellEnd"/>
            <w:r w:rsidRPr="003A3BC7">
              <w:rPr>
                <w:rFonts w:eastAsia="Calibri" w:cs="Times New Roman"/>
                <w:sz w:val="24"/>
                <w:szCs w:val="24"/>
              </w:rPr>
              <w:t xml:space="preserve"> Взвоз (Камско-</w:t>
            </w:r>
            <w:proofErr w:type="spellStart"/>
            <w:r w:rsidRPr="003A3BC7">
              <w:rPr>
                <w:rFonts w:eastAsia="Calibri" w:cs="Times New Roman"/>
                <w:sz w:val="24"/>
                <w:szCs w:val="24"/>
              </w:rPr>
              <w:t>Устьинский</w:t>
            </w:r>
            <w:proofErr w:type="spellEnd"/>
            <w:r w:rsidRPr="003A3BC7">
              <w:rPr>
                <w:rFonts w:eastAsia="Calibri" w:cs="Times New Roman"/>
                <w:sz w:val="24"/>
                <w:szCs w:val="24"/>
              </w:rPr>
              <w:t xml:space="preserve"> муниципальный район) – Болгар</w:t>
            </w:r>
          </w:p>
        </w:tc>
      </w:tr>
      <w:tr w:rsidR="00B30646" w:rsidRPr="00087367" w:rsidTr="00B30646">
        <w:tc>
          <w:tcPr>
            <w:tcW w:w="1100" w:type="pct"/>
            <w:tcBorders>
              <w:top w:val="single" w:sz="4" w:space="0" w:color="auto"/>
              <w:left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p>
        </w:tc>
        <w:tc>
          <w:tcPr>
            <w:tcW w:w="3900" w:type="pct"/>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r w:rsidRPr="00D46503">
              <w:rPr>
                <w:rFonts w:eastAsia="Calibri" w:cs="Times New Roman"/>
                <w:sz w:val="24"/>
                <w:szCs w:val="24"/>
              </w:rPr>
              <w:t>Строительство нового железнодорожного пути общего пользования от станции Тракторная до станции Тихоново для обслуживания резидентов</w:t>
            </w:r>
            <w:r>
              <w:rPr>
                <w:rFonts w:eastAsia="Calibri" w:cs="Times New Roman"/>
                <w:sz w:val="24"/>
                <w:szCs w:val="24"/>
              </w:rPr>
              <w:br/>
            </w:r>
            <w:r w:rsidRPr="00D46503">
              <w:rPr>
                <w:rFonts w:eastAsia="Calibri" w:cs="Times New Roman"/>
                <w:sz w:val="24"/>
                <w:szCs w:val="24"/>
              </w:rPr>
              <w:t>АО «ОЭЗ ППТ «</w:t>
            </w:r>
            <w:proofErr w:type="spellStart"/>
            <w:r w:rsidRPr="00D46503">
              <w:rPr>
                <w:rFonts w:eastAsia="Calibri" w:cs="Times New Roman"/>
                <w:sz w:val="24"/>
                <w:szCs w:val="24"/>
              </w:rPr>
              <w:t>Алабуга</w:t>
            </w:r>
            <w:proofErr w:type="spellEnd"/>
            <w:r w:rsidRPr="00D46503">
              <w:rPr>
                <w:rFonts w:eastAsia="Calibri" w:cs="Times New Roman"/>
                <w:sz w:val="24"/>
                <w:szCs w:val="24"/>
              </w:rPr>
              <w:t>»</w:t>
            </w:r>
          </w:p>
        </w:tc>
      </w:tr>
      <w:tr w:rsidR="00B30646" w:rsidRPr="00087367" w:rsidTr="00B30646">
        <w:tc>
          <w:tcPr>
            <w:tcW w:w="1100" w:type="pct"/>
            <w:tcBorders>
              <w:left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p>
        </w:tc>
        <w:tc>
          <w:tcPr>
            <w:tcW w:w="3900" w:type="pct"/>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r w:rsidRPr="003A3BC7">
              <w:rPr>
                <w:rFonts w:eastAsia="Calibri" w:cs="Times New Roman"/>
                <w:sz w:val="24"/>
                <w:szCs w:val="24"/>
              </w:rPr>
              <w:t>Строительство вторых главных путей железной дороги Круглое поле – Тихоново – Агрыз с электрификацией</w:t>
            </w:r>
          </w:p>
        </w:tc>
      </w:tr>
      <w:tr w:rsidR="00B30646" w:rsidRPr="00087367" w:rsidTr="00B30646">
        <w:tc>
          <w:tcPr>
            <w:tcW w:w="1100" w:type="pct"/>
            <w:tcBorders>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5A208A">
            <w:pPr>
              <w:widowControl w:val="0"/>
              <w:autoSpaceDE w:val="0"/>
              <w:autoSpaceDN w:val="0"/>
              <w:adjustRightInd w:val="0"/>
              <w:spacing w:line="240" w:lineRule="auto"/>
              <w:ind w:firstLine="0"/>
              <w:rPr>
                <w:rFonts w:eastAsia="Calibri" w:cs="Times New Roman"/>
                <w:sz w:val="24"/>
                <w:szCs w:val="24"/>
              </w:rPr>
            </w:pPr>
          </w:p>
        </w:tc>
        <w:tc>
          <w:tcPr>
            <w:tcW w:w="3900" w:type="pct"/>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30646" w:rsidRPr="003A3BC7" w:rsidRDefault="00B30646" w:rsidP="00B30646">
            <w:pPr>
              <w:widowControl w:val="0"/>
              <w:autoSpaceDE w:val="0"/>
              <w:autoSpaceDN w:val="0"/>
              <w:adjustRightInd w:val="0"/>
              <w:spacing w:line="240" w:lineRule="auto"/>
              <w:ind w:firstLine="0"/>
              <w:rPr>
                <w:rFonts w:eastAsia="Calibri" w:cs="Times New Roman"/>
                <w:sz w:val="24"/>
                <w:szCs w:val="24"/>
              </w:rPr>
            </w:pPr>
            <w:r w:rsidRPr="003A3BC7">
              <w:rPr>
                <w:rFonts w:eastAsia="Calibri" w:cs="Times New Roman"/>
                <w:sz w:val="24"/>
                <w:szCs w:val="24"/>
              </w:rPr>
              <w:t>Строительство железнодорожной ветки общего пользования от станции «</w:t>
            </w:r>
            <w:proofErr w:type="spellStart"/>
            <w:r w:rsidRPr="003A3BC7">
              <w:rPr>
                <w:rFonts w:eastAsia="Calibri" w:cs="Times New Roman"/>
                <w:sz w:val="24"/>
                <w:szCs w:val="24"/>
              </w:rPr>
              <w:t>Каратун</w:t>
            </w:r>
            <w:proofErr w:type="spellEnd"/>
            <w:r w:rsidRPr="003A3BC7">
              <w:rPr>
                <w:rFonts w:eastAsia="Calibri" w:cs="Times New Roman"/>
                <w:sz w:val="24"/>
                <w:szCs w:val="24"/>
              </w:rPr>
              <w:t>» до села «</w:t>
            </w:r>
            <w:proofErr w:type="spellStart"/>
            <w:r w:rsidRPr="003A3BC7">
              <w:rPr>
                <w:rFonts w:eastAsia="Calibri" w:cs="Times New Roman"/>
                <w:sz w:val="24"/>
                <w:szCs w:val="24"/>
              </w:rPr>
              <w:t>Сюкеево</w:t>
            </w:r>
            <w:proofErr w:type="spellEnd"/>
            <w:r w:rsidRPr="003A3BC7">
              <w:rPr>
                <w:rFonts w:eastAsia="Calibri" w:cs="Times New Roman"/>
                <w:sz w:val="24"/>
                <w:szCs w:val="24"/>
              </w:rPr>
              <w:t>»</w:t>
            </w:r>
            <w:r w:rsidRPr="00B30646">
              <w:rPr>
                <w:rFonts w:eastAsia="Calibri" w:cs="Times New Roman"/>
                <w:sz w:val="24"/>
                <w:szCs w:val="24"/>
              </w:rPr>
              <w:t>»;</w:t>
            </w:r>
          </w:p>
        </w:tc>
      </w:tr>
    </w:tbl>
    <w:p w:rsidR="00B30646" w:rsidRDefault="00B30646" w:rsidP="00675604">
      <w:pPr>
        <w:pStyle w:val="ab"/>
        <w:tabs>
          <w:tab w:val="left" w:pos="851"/>
        </w:tabs>
        <w:spacing w:line="240" w:lineRule="auto"/>
        <w:ind w:left="0"/>
        <w:rPr>
          <w:rFonts w:cs="Times New Roman"/>
          <w:szCs w:val="28"/>
        </w:rPr>
      </w:pPr>
    </w:p>
    <w:p w:rsidR="00675604" w:rsidRDefault="00675604" w:rsidP="00675604">
      <w:pPr>
        <w:pStyle w:val="ab"/>
        <w:tabs>
          <w:tab w:val="left" w:pos="851"/>
        </w:tabs>
        <w:spacing w:line="240" w:lineRule="auto"/>
        <w:ind w:left="0"/>
        <w:rPr>
          <w:rFonts w:cs="Times New Roman"/>
          <w:szCs w:val="28"/>
        </w:rPr>
      </w:pPr>
      <w:r>
        <w:rPr>
          <w:rFonts w:cs="Times New Roman"/>
          <w:szCs w:val="28"/>
        </w:rPr>
        <w:t>таблицу 3.3 изложить в следующей редакции:</w:t>
      </w:r>
    </w:p>
    <w:p w:rsidR="00B30646" w:rsidRDefault="00B30646" w:rsidP="00675604">
      <w:pPr>
        <w:pStyle w:val="ab"/>
        <w:tabs>
          <w:tab w:val="left" w:pos="851"/>
        </w:tabs>
        <w:spacing w:line="240" w:lineRule="auto"/>
        <w:ind w:left="0"/>
        <w:rPr>
          <w:rFonts w:cs="Times New Roman"/>
          <w:b/>
          <w:sz w:val="24"/>
          <w:szCs w:val="24"/>
        </w:rPr>
      </w:pPr>
    </w:p>
    <w:p w:rsidR="00675604" w:rsidRDefault="00675604" w:rsidP="00675604">
      <w:pPr>
        <w:pStyle w:val="ab"/>
        <w:tabs>
          <w:tab w:val="left" w:pos="851"/>
        </w:tabs>
        <w:spacing w:line="240" w:lineRule="auto"/>
        <w:ind w:left="0"/>
        <w:rPr>
          <w:rFonts w:eastAsia="Calibri" w:cs="Times New Roman"/>
          <w:b/>
          <w:sz w:val="24"/>
          <w:szCs w:val="24"/>
        </w:rPr>
      </w:pPr>
      <w:r w:rsidRPr="00247252">
        <w:rPr>
          <w:rFonts w:cs="Times New Roman"/>
          <w:b/>
          <w:sz w:val="24"/>
          <w:szCs w:val="24"/>
        </w:rPr>
        <w:t>«Таблица 3.3. Сводная таблица мероприятий по созданию системы скоростных связей в Республике Татарстан - План максимум</w:t>
      </w:r>
      <w:r w:rsidRPr="00247252">
        <w:rPr>
          <w:rFonts w:eastAsia="Calibri" w:cs="Times New Roman"/>
          <w:b/>
          <w:sz w:val="24"/>
          <w:szCs w:val="24"/>
        </w:rPr>
        <w:t xml:space="preserve"> </w:t>
      </w:r>
    </w:p>
    <w:p w:rsidR="00B30646" w:rsidRDefault="00B30646" w:rsidP="00675604">
      <w:pPr>
        <w:pStyle w:val="ab"/>
        <w:tabs>
          <w:tab w:val="left" w:pos="851"/>
        </w:tabs>
        <w:spacing w:line="240" w:lineRule="auto"/>
        <w:ind w:left="0"/>
        <w:rPr>
          <w:rFonts w:eastAsia="Calibri" w:cs="Times New Roman"/>
          <w:b/>
          <w:sz w:val="24"/>
          <w:szCs w:val="24"/>
        </w:rPr>
      </w:pPr>
    </w:p>
    <w:tbl>
      <w:tblPr>
        <w:tblW w:w="4981" w:type="pct"/>
        <w:tblCellMar>
          <w:top w:w="75" w:type="dxa"/>
          <w:left w:w="0" w:type="dxa"/>
          <w:bottom w:w="75" w:type="dxa"/>
          <w:right w:w="0" w:type="dxa"/>
        </w:tblCellMar>
        <w:tblLook w:val="0000" w:firstRow="0" w:lastRow="0" w:firstColumn="0" w:lastColumn="0" w:noHBand="0" w:noVBand="0"/>
      </w:tblPr>
      <w:tblGrid>
        <w:gridCol w:w="4105"/>
        <w:gridCol w:w="6051"/>
      </w:tblGrid>
      <w:tr w:rsidR="00B30646" w:rsidRPr="00087367" w:rsidTr="00B30646">
        <w:tc>
          <w:tcPr>
            <w:tcW w:w="202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jc w:val="center"/>
              <w:rPr>
                <w:rFonts w:eastAsia="Calibri" w:cs="Times New Roman"/>
                <w:b/>
                <w:sz w:val="24"/>
                <w:szCs w:val="24"/>
              </w:rPr>
            </w:pPr>
            <w:r>
              <w:rPr>
                <w:rFonts w:eastAsia="Calibri" w:cs="Times New Roman"/>
                <w:b/>
                <w:sz w:val="24"/>
                <w:szCs w:val="24"/>
              </w:rPr>
              <w:t>«</w:t>
            </w:r>
            <w:r w:rsidRPr="00CB4436">
              <w:rPr>
                <w:rFonts w:eastAsia="Calibri" w:cs="Times New Roman"/>
                <w:b/>
                <w:sz w:val="24"/>
                <w:szCs w:val="24"/>
              </w:rPr>
              <w:t>Очередность</w:t>
            </w:r>
          </w:p>
        </w:tc>
        <w:tc>
          <w:tcPr>
            <w:tcW w:w="297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jc w:val="center"/>
              <w:rPr>
                <w:rFonts w:eastAsia="Calibri" w:cs="Times New Roman"/>
                <w:b/>
                <w:sz w:val="24"/>
                <w:szCs w:val="24"/>
              </w:rPr>
            </w:pPr>
            <w:r w:rsidRPr="00CB4436">
              <w:rPr>
                <w:rFonts w:eastAsia="Calibri" w:cs="Times New Roman"/>
                <w:b/>
                <w:sz w:val="24"/>
                <w:szCs w:val="24"/>
              </w:rPr>
              <w:t>Мероприятие</w:t>
            </w:r>
          </w:p>
        </w:tc>
      </w:tr>
      <w:tr w:rsidR="00B30646" w:rsidRPr="00087367" w:rsidTr="00B30646">
        <w:trPr>
          <w:trHeight w:val="345"/>
        </w:trPr>
        <w:tc>
          <w:tcPr>
            <w:tcW w:w="2021" w:type="pct"/>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Развитие межрегиональных дорог с 2020 года (по согласованию с регионами-соседями и Министерством транспорта Российской Федерации) – проектирование и начало строительства до 2030 года, окончание строительства после 2030 года</w:t>
            </w: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А/д Р-241 Казань – Ульяновск</w:t>
            </w:r>
          </w:p>
        </w:tc>
      </w:tr>
      <w:tr w:rsidR="00B30646" w:rsidRPr="00087367" w:rsidTr="00B30646">
        <w:trPr>
          <w:trHeight w:val="345"/>
        </w:trPr>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А/д А-295 Казань – Йошкар-Ола</w:t>
            </w:r>
          </w:p>
        </w:tc>
      </w:tr>
      <w:tr w:rsidR="00B30646" w:rsidRPr="00087367" w:rsidTr="00B30646">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А/д Алексеевское – Высокий Колок – Самара</w:t>
            </w:r>
          </w:p>
        </w:tc>
      </w:tr>
      <w:tr w:rsidR="00B30646" w:rsidRPr="00087367" w:rsidTr="00B30646">
        <w:trPr>
          <w:trHeight w:val="393"/>
        </w:trPr>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Строительство скоростной автомобильной дороги «Москва – Нижний Новгород – Казань», входящей в состав международного транспортного маршрута «Европа – Западный Китай» с мостовым переходом через р. Волга (Южный обход г. Казани) (при соответствующем решении Правительства Российской Федерации)</w:t>
            </w:r>
          </w:p>
        </w:tc>
      </w:tr>
      <w:tr w:rsidR="00B30646" w:rsidRPr="00087367" w:rsidTr="00B30646">
        <w:trPr>
          <w:trHeight w:val="286"/>
        </w:trPr>
        <w:tc>
          <w:tcPr>
            <w:tcW w:w="2021" w:type="pct"/>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За пределами расчетного срока (после 2030 года)</w:t>
            </w: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Северный автодорожный обход г. Казани</w:t>
            </w:r>
          </w:p>
        </w:tc>
      </w:tr>
      <w:tr w:rsidR="00B30646" w:rsidRPr="00087367" w:rsidTr="00B30646">
        <w:trPr>
          <w:trHeight w:val="286"/>
        </w:trPr>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Южно-Татарстанская магистраль Буинск – Тетюши –Болгар – Альметьевск с мостовым переходом через</w:t>
            </w:r>
            <w:r>
              <w:rPr>
                <w:rFonts w:eastAsia="Calibri" w:cs="Times New Roman"/>
                <w:sz w:val="24"/>
                <w:szCs w:val="24"/>
              </w:rPr>
              <w:br/>
            </w:r>
            <w:r w:rsidRPr="00CB4436">
              <w:rPr>
                <w:rFonts w:eastAsia="Calibri" w:cs="Times New Roman"/>
                <w:sz w:val="24"/>
                <w:szCs w:val="24"/>
              </w:rPr>
              <w:t>р. Волга</w:t>
            </w:r>
          </w:p>
        </w:tc>
      </w:tr>
      <w:tr w:rsidR="00B30646" w:rsidRPr="00087367" w:rsidTr="00B30646">
        <w:trPr>
          <w:trHeight w:val="286"/>
        </w:trPr>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Строительство двух путепроводов на</w:t>
            </w:r>
            <w:r>
              <w:rPr>
                <w:rFonts w:eastAsia="Calibri" w:cs="Times New Roman"/>
                <w:sz w:val="24"/>
                <w:szCs w:val="24"/>
              </w:rPr>
              <w:t xml:space="preserve"> </w:t>
            </w:r>
            <w:r w:rsidRPr="00CB4436">
              <w:rPr>
                <w:rFonts w:eastAsia="Calibri" w:cs="Times New Roman"/>
                <w:sz w:val="24"/>
                <w:szCs w:val="24"/>
              </w:rPr>
              <w:t xml:space="preserve">автомобильной дороге «Южная» в районе станции </w:t>
            </w:r>
            <w:proofErr w:type="spellStart"/>
            <w:r w:rsidRPr="00CB4436">
              <w:rPr>
                <w:rFonts w:eastAsia="Calibri" w:cs="Times New Roman"/>
                <w:sz w:val="24"/>
                <w:szCs w:val="24"/>
              </w:rPr>
              <w:t>Предкомбинатская</w:t>
            </w:r>
            <w:proofErr w:type="spellEnd"/>
          </w:p>
        </w:tc>
      </w:tr>
      <w:tr w:rsidR="00B30646" w:rsidRPr="00087367" w:rsidTr="00B30646">
        <w:trPr>
          <w:trHeight w:val="225"/>
        </w:trPr>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 xml:space="preserve">Строительство моста через реку Ик у с. Тумутук в </w:t>
            </w:r>
            <w:proofErr w:type="spellStart"/>
            <w:r w:rsidRPr="00CB4436">
              <w:rPr>
                <w:rFonts w:eastAsia="Calibri" w:cs="Times New Roman"/>
                <w:sz w:val="24"/>
                <w:szCs w:val="24"/>
              </w:rPr>
              <w:t>Азнакаевском</w:t>
            </w:r>
            <w:proofErr w:type="spellEnd"/>
            <w:r w:rsidRPr="00CB4436">
              <w:rPr>
                <w:rFonts w:eastAsia="Calibri" w:cs="Times New Roman"/>
                <w:sz w:val="24"/>
                <w:szCs w:val="24"/>
              </w:rPr>
              <w:t xml:space="preserve"> муниципальном районе Республики Татарстан</w:t>
            </w:r>
          </w:p>
        </w:tc>
      </w:tr>
      <w:tr w:rsidR="00B30646" w:rsidRPr="00087367" w:rsidTr="00B30646">
        <w:trPr>
          <w:trHeight w:val="225"/>
        </w:trPr>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 xml:space="preserve">Реконструкция автодороги Альметьевск </w:t>
            </w:r>
            <w:r>
              <w:rPr>
                <w:rFonts w:eastAsia="Calibri" w:cs="Times New Roman"/>
                <w:sz w:val="24"/>
                <w:szCs w:val="24"/>
              </w:rPr>
              <w:t>–</w:t>
            </w:r>
            <w:r w:rsidRPr="00CB4436">
              <w:rPr>
                <w:rFonts w:eastAsia="Calibri" w:cs="Times New Roman"/>
                <w:sz w:val="24"/>
                <w:szCs w:val="24"/>
              </w:rPr>
              <w:t xml:space="preserve"> Набережные Челны</w:t>
            </w:r>
          </w:p>
        </w:tc>
      </w:tr>
      <w:tr w:rsidR="00B30646" w:rsidRPr="00087367" w:rsidTr="00B30646">
        <w:trPr>
          <w:trHeight w:val="225"/>
        </w:trPr>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Автомагистраль «Чистый путь»</w:t>
            </w:r>
          </w:p>
        </w:tc>
      </w:tr>
      <w:tr w:rsidR="00B30646" w:rsidRPr="00087367" w:rsidTr="00B30646">
        <w:trPr>
          <w:trHeight w:val="225"/>
        </w:trPr>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Участок на территории Республики</w:t>
            </w:r>
            <w:r>
              <w:rPr>
                <w:rFonts w:eastAsia="Calibri" w:cs="Times New Roman"/>
                <w:sz w:val="24"/>
                <w:szCs w:val="24"/>
              </w:rPr>
              <w:t xml:space="preserve"> </w:t>
            </w:r>
            <w:proofErr w:type="gramStart"/>
            <w:r w:rsidRPr="00CB4436">
              <w:rPr>
                <w:rFonts w:eastAsia="Calibri" w:cs="Times New Roman"/>
                <w:sz w:val="24"/>
                <w:szCs w:val="24"/>
              </w:rPr>
              <w:t>Татарстан</w:t>
            </w:r>
            <w:proofErr w:type="gramEnd"/>
            <w:r w:rsidRPr="00CB4436">
              <w:rPr>
                <w:rFonts w:eastAsia="Calibri" w:cs="Times New Roman"/>
                <w:sz w:val="24"/>
                <w:szCs w:val="24"/>
              </w:rPr>
              <w:t xml:space="preserve"> а/д</w:t>
            </w:r>
            <w:r>
              <w:rPr>
                <w:rFonts w:eastAsia="Calibri" w:cs="Times New Roman"/>
                <w:sz w:val="24"/>
                <w:szCs w:val="24"/>
              </w:rPr>
              <w:br/>
            </w:r>
            <w:r w:rsidRPr="00CB4436">
              <w:rPr>
                <w:rFonts w:eastAsia="Calibri" w:cs="Times New Roman"/>
                <w:sz w:val="24"/>
                <w:szCs w:val="24"/>
              </w:rPr>
              <w:t xml:space="preserve">Казань </w:t>
            </w:r>
            <w:r>
              <w:rPr>
                <w:rFonts w:eastAsia="Calibri" w:cs="Times New Roman"/>
                <w:sz w:val="24"/>
                <w:szCs w:val="24"/>
              </w:rPr>
              <w:t>–</w:t>
            </w:r>
            <w:r w:rsidRPr="00CB4436">
              <w:rPr>
                <w:rFonts w:eastAsia="Calibri" w:cs="Times New Roman"/>
                <w:sz w:val="24"/>
                <w:szCs w:val="24"/>
              </w:rPr>
              <w:t xml:space="preserve"> </w:t>
            </w:r>
            <w:proofErr w:type="spellStart"/>
            <w:r w:rsidRPr="00CB4436">
              <w:rPr>
                <w:rFonts w:eastAsia="Calibri" w:cs="Times New Roman"/>
                <w:sz w:val="24"/>
                <w:szCs w:val="24"/>
              </w:rPr>
              <w:t>Малмыж</w:t>
            </w:r>
            <w:proofErr w:type="spellEnd"/>
            <w:r w:rsidRPr="00CB4436">
              <w:rPr>
                <w:rFonts w:eastAsia="Calibri" w:cs="Times New Roman"/>
                <w:sz w:val="24"/>
                <w:szCs w:val="24"/>
              </w:rPr>
              <w:t xml:space="preserve"> </w:t>
            </w:r>
            <w:r>
              <w:rPr>
                <w:rFonts w:eastAsia="Calibri" w:cs="Times New Roman"/>
                <w:sz w:val="24"/>
                <w:szCs w:val="24"/>
              </w:rPr>
              <w:t>–</w:t>
            </w:r>
            <w:r w:rsidRPr="00CB4436">
              <w:rPr>
                <w:rFonts w:eastAsia="Calibri" w:cs="Times New Roman"/>
                <w:sz w:val="24"/>
                <w:szCs w:val="24"/>
              </w:rPr>
              <w:t xml:space="preserve"> Пермь</w:t>
            </w:r>
          </w:p>
        </w:tc>
      </w:tr>
      <w:tr w:rsidR="00B30646" w:rsidRPr="00087367" w:rsidTr="00B30646">
        <w:trPr>
          <w:trHeight w:val="225"/>
        </w:trPr>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Проект «</w:t>
            </w:r>
            <w:proofErr w:type="spellStart"/>
            <w:r w:rsidRPr="00CB4436">
              <w:rPr>
                <w:rFonts w:eastAsia="Calibri" w:cs="Times New Roman"/>
                <w:sz w:val="24"/>
                <w:szCs w:val="24"/>
              </w:rPr>
              <w:t>АлаБег</w:t>
            </w:r>
            <w:proofErr w:type="spellEnd"/>
            <w:r w:rsidRPr="00CB4436">
              <w:rPr>
                <w:rFonts w:eastAsia="Calibri" w:cs="Times New Roman"/>
                <w:sz w:val="24"/>
                <w:szCs w:val="24"/>
              </w:rPr>
              <w:t xml:space="preserve">»: а/д Нижнекамск </w:t>
            </w:r>
            <w:r>
              <w:rPr>
                <w:rFonts w:eastAsia="Calibri" w:cs="Times New Roman"/>
                <w:sz w:val="24"/>
                <w:szCs w:val="24"/>
              </w:rPr>
              <w:t>–</w:t>
            </w:r>
            <w:r w:rsidRPr="00CB4436">
              <w:rPr>
                <w:rFonts w:eastAsia="Calibri" w:cs="Times New Roman"/>
                <w:sz w:val="24"/>
                <w:szCs w:val="24"/>
              </w:rPr>
              <w:t xml:space="preserve"> Набережные Челны; а/д аэропорт</w:t>
            </w:r>
            <w:r>
              <w:rPr>
                <w:rFonts w:eastAsia="Calibri" w:cs="Times New Roman"/>
                <w:sz w:val="24"/>
                <w:szCs w:val="24"/>
              </w:rPr>
              <w:t xml:space="preserve"> </w:t>
            </w:r>
            <w:r w:rsidRPr="00CB4436">
              <w:rPr>
                <w:rFonts w:eastAsia="Calibri" w:cs="Times New Roman"/>
                <w:sz w:val="24"/>
                <w:szCs w:val="24"/>
              </w:rPr>
              <w:t>«</w:t>
            </w:r>
            <w:proofErr w:type="spellStart"/>
            <w:r w:rsidRPr="00CB4436">
              <w:rPr>
                <w:rFonts w:eastAsia="Calibri" w:cs="Times New Roman"/>
                <w:sz w:val="24"/>
                <w:szCs w:val="24"/>
              </w:rPr>
              <w:t>Бегишево</w:t>
            </w:r>
            <w:proofErr w:type="spellEnd"/>
            <w:r w:rsidRPr="00CB4436">
              <w:rPr>
                <w:rFonts w:eastAsia="Calibri" w:cs="Times New Roman"/>
                <w:sz w:val="24"/>
                <w:szCs w:val="24"/>
              </w:rPr>
              <w:t xml:space="preserve">» </w:t>
            </w:r>
            <w:r>
              <w:rPr>
                <w:rFonts w:eastAsia="Calibri" w:cs="Times New Roman"/>
                <w:sz w:val="24"/>
                <w:szCs w:val="24"/>
              </w:rPr>
              <w:t>–</w:t>
            </w:r>
            <w:r w:rsidRPr="00CB4436">
              <w:rPr>
                <w:rFonts w:eastAsia="Calibri" w:cs="Times New Roman"/>
                <w:sz w:val="24"/>
                <w:szCs w:val="24"/>
              </w:rPr>
              <w:t xml:space="preserve"> Елабуга </w:t>
            </w:r>
            <w:r>
              <w:rPr>
                <w:rFonts w:eastAsia="Calibri" w:cs="Times New Roman"/>
                <w:sz w:val="24"/>
                <w:szCs w:val="24"/>
              </w:rPr>
              <w:t>–</w:t>
            </w:r>
            <w:r w:rsidRPr="00CB4436">
              <w:rPr>
                <w:rFonts w:eastAsia="Calibri" w:cs="Times New Roman"/>
                <w:sz w:val="24"/>
                <w:szCs w:val="24"/>
              </w:rPr>
              <w:t xml:space="preserve"> ОЭЗ «</w:t>
            </w:r>
            <w:proofErr w:type="spellStart"/>
            <w:r w:rsidRPr="00CB4436">
              <w:rPr>
                <w:rFonts w:eastAsia="Calibri" w:cs="Times New Roman"/>
                <w:sz w:val="24"/>
                <w:szCs w:val="24"/>
              </w:rPr>
              <w:t>Алабуга</w:t>
            </w:r>
            <w:proofErr w:type="spellEnd"/>
            <w:r w:rsidRPr="00CB4436">
              <w:rPr>
                <w:rFonts w:eastAsia="Calibri" w:cs="Times New Roman"/>
                <w:sz w:val="24"/>
                <w:szCs w:val="24"/>
              </w:rPr>
              <w:t>»; мост через реку Каму; скоростная связь «</w:t>
            </w:r>
            <w:proofErr w:type="spellStart"/>
            <w:r w:rsidRPr="00CB4436">
              <w:rPr>
                <w:rFonts w:eastAsia="Calibri" w:cs="Times New Roman"/>
                <w:sz w:val="24"/>
                <w:szCs w:val="24"/>
              </w:rPr>
              <w:t>АлаБег</w:t>
            </w:r>
            <w:proofErr w:type="spellEnd"/>
            <w:r w:rsidRPr="00CB4436">
              <w:rPr>
                <w:rFonts w:eastAsia="Calibri" w:cs="Times New Roman"/>
                <w:sz w:val="24"/>
                <w:szCs w:val="24"/>
              </w:rPr>
              <w:t xml:space="preserve">» </w:t>
            </w:r>
            <w:r>
              <w:rPr>
                <w:rFonts w:eastAsia="Calibri" w:cs="Times New Roman"/>
                <w:sz w:val="24"/>
                <w:szCs w:val="24"/>
              </w:rPr>
              <w:t>–</w:t>
            </w:r>
            <w:r w:rsidRPr="00CB4436">
              <w:rPr>
                <w:rFonts w:eastAsia="Calibri" w:cs="Times New Roman"/>
                <w:sz w:val="24"/>
                <w:szCs w:val="24"/>
              </w:rPr>
              <w:t xml:space="preserve"> ЛРТ</w:t>
            </w:r>
          </w:p>
        </w:tc>
      </w:tr>
      <w:tr w:rsidR="00B30646" w:rsidRPr="00087367" w:rsidTr="00B30646">
        <w:trPr>
          <w:trHeight w:val="225"/>
        </w:trPr>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roofErr w:type="gramStart"/>
            <w:r w:rsidRPr="00CB4436">
              <w:rPr>
                <w:rFonts w:eastAsia="Calibri" w:cs="Times New Roman"/>
                <w:sz w:val="24"/>
                <w:szCs w:val="24"/>
              </w:rPr>
              <w:t>Реконструкция</w:t>
            </w:r>
            <w:proofErr w:type="gramEnd"/>
            <w:r w:rsidRPr="00CB4436">
              <w:rPr>
                <w:rFonts w:eastAsia="Calibri" w:cs="Times New Roman"/>
                <w:sz w:val="24"/>
                <w:szCs w:val="24"/>
              </w:rPr>
              <w:t xml:space="preserve"> а/д Р-239</w:t>
            </w:r>
          </w:p>
        </w:tc>
      </w:tr>
      <w:tr w:rsidR="00B30646" w:rsidRPr="00087367" w:rsidTr="00B30646">
        <w:trPr>
          <w:trHeight w:val="225"/>
        </w:trPr>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Грузовой ж/д обход Казани</w:t>
            </w:r>
          </w:p>
        </w:tc>
      </w:tr>
      <w:tr w:rsidR="00B30646" w:rsidRPr="00087367" w:rsidTr="00B30646">
        <w:tc>
          <w:tcPr>
            <w:tcW w:w="2021" w:type="pct"/>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 xml:space="preserve">Развитие системы ВСМ после 2020 года, по согласованию с Министерством транспорта Российской Федерации, РЖД. В том числе подключение крупных городов и соседних регионов (Республики Марий Эл и Удмуртской Республики, Ульяновской области) к линии ВСМ путем реконструкции существующих железнодорожных линий для обеспечения пропуска по ним ускоренных межрегиональных пассажирских поездов сообщением «крупный город/центр региона </w:t>
            </w:r>
            <w:r>
              <w:rPr>
                <w:rFonts w:eastAsia="Calibri" w:cs="Times New Roman"/>
                <w:sz w:val="24"/>
                <w:szCs w:val="24"/>
              </w:rPr>
              <w:t>–</w:t>
            </w:r>
            <w:r w:rsidRPr="00CB4436">
              <w:rPr>
                <w:rFonts w:eastAsia="Calibri" w:cs="Times New Roman"/>
                <w:sz w:val="24"/>
                <w:szCs w:val="24"/>
              </w:rPr>
              <w:t xml:space="preserve"> терминал ВСМ»</w:t>
            </w: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 xml:space="preserve">Строительство ВСМ Казань </w:t>
            </w:r>
            <w:r>
              <w:rPr>
                <w:rFonts w:eastAsia="Calibri" w:cs="Times New Roman"/>
                <w:sz w:val="24"/>
                <w:szCs w:val="24"/>
              </w:rPr>
              <w:t xml:space="preserve">– </w:t>
            </w:r>
            <w:r w:rsidRPr="00CB4436">
              <w:rPr>
                <w:rFonts w:eastAsia="Calibri" w:cs="Times New Roman"/>
                <w:sz w:val="24"/>
                <w:szCs w:val="24"/>
              </w:rPr>
              <w:t>Екатеринбург</w:t>
            </w:r>
            <w:r>
              <w:rPr>
                <w:rFonts w:eastAsia="Calibri" w:cs="Times New Roman"/>
                <w:sz w:val="24"/>
                <w:szCs w:val="24"/>
              </w:rPr>
              <w:t xml:space="preserve"> </w:t>
            </w:r>
          </w:p>
        </w:tc>
      </w:tr>
      <w:tr w:rsidR="00B30646" w:rsidRPr="00087367" w:rsidTr="00B30646">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 xml:space="preserve">Реконструкция ж/д линии Волжск </w:t>
            </w:r>
            <w:r>
              <w:rPr>
                <w:rFonts w:eastAsia="Calibri" w:cs="Times New Roman"/>
                <w:sz w:val="24"/>
                <w:szCs w:val="24"/>
              </w:rPr>
              <w:t xml:space="preserve">– </w:t>
            </w:r>
            <w:r w:rsidRPr="00CB4436">
              <w:rPr>
                <w:rFonts w:eastAsia="Calibri" w:cs="Times New Roman"/>
                <w:sz w:val="24"/>
                <w:szCs w:val="24"/>
              </w:rPr>
              <w:t xml:space="preserve">Зеленодольск </w:t>
            </w:r>
            <w:r>
              <w:rPr>
                <w:rFonts w:eastAsia="Calibri" w:cs="Times New Roman"/>
                <w:sz w:val="24"/>
                <w:szCs w:val="24"/>
              </w:rPr>
              <w:t>–</w:t>
            </w:r>
            <w:r w:rsidRPr="00CB4436">
              <w:rPr>
                <w:rFonts w:eastAsia="Calibri" w:cs="Times New Roman"/>
                <w:sz w:val="24"/>
                <w:szCs w:val="24"/>
              </w:rPr>
              <w:t xml:space="preserve"> Казань (терминал ВСМ) </w:t>
            </w:r>
            <w:r>
              <w:rPr>
                <w:rFonts w:eastAsia="Calibri" w:cs="Times New Roman"/>
                <w:sz w:val="24"/>
                <w:szCs w:val="24"/>
              </w:rPr>
              <w:t>–</w:t>
            </w:r>
            <w:r w:rsidRPr="00CB4436">
              <w:rPr>
                <w:rFonts w:eastAsia="Calibri" w:cs="Times New Roman"/>
                <w:sz w:val="24"/>
                <w:szCs w:val="24"/>
              </w:rPr>
              <w:t xml:space="preserve"> Арск (организация ускоренной ж/д связи городов Казанской агломерации с терминалом ВСМ в Казани)</w:t>
            </w:r>
          </w:p>
        </w:tc>
      </w:tr>
      <w:tr w:rsidR="00B30646" w:rsidRPr="00087367" w:rsidTr="00B30646">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 xml:space="preserve">Реконструкция железной дороги Зеленодольск </w:t>
            </w:r>
            <w:r>
              <w:rPr>
                <w:rFonts w:eastAsia="Calibri" w:cs="Times New Roman"/>
                <w:sz w:val="24"/>
                <w:szCs w:val="24"/>
              </w:rPr>
              <w:t>–</w:t>
            </w:r>
            <w:r w:rsidRPr="00CB4436">
              <w:rPr>
                <w:rFonts w:eastAsia="Calibri" w:cs="Times New Roman"/>
                <w:sz w:val="24"/>
                <w:szCs w:val="24"/>
              </w:rPr>
              <w:t xml:space="preserve"> Йошкар-Ола (организация ускоренной ж/д связи Республики Марий Эл с терминалом ВСМ в Казани)</w:t>
            </w:r>
          </w:p>
        </w:tc>
      </w:tr>
      <w:tr w:rsidR="00B30646" w:rsidRPr="00087367" w:rsidTr="00B30646">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Реконструкция железной дороги</w:t>
            </w:r>
            <w:r>
              <w:rPr>
                <w:rFonts w:eastAsia="Calibri" w:cs="Times New Roman"/>
                <w:sz w:val="24"/>
                <w:szCs w:val="24"/>
              </w:rPr>
              <w:t xml:space="preserve"> </w:t>
            </w:r>
            <w:r w:rsidRPr="00CB4436">
              <w:rPr>
                <w:rFonts w:eastAsia="Calibri" w:cs="Times New Roman"/>
                <w:sz w:val="24"/>
                <w:szCs w:val="24"/>
              </w:rPr>
              <w:t xml:space="preserve">Зеленодольск </w:t>
            </w:r>
            <w:r>
              <w:rPr>
                <w:rFonts w:eastAsia="Calibri" w:cs="Times New Roman"/>
                <w:sz w:val="24"/>
                <w:szCs w:val="24"/>
              </w:rPr>
              <w:t>–</w:t>
            </w:r>
            <w:r w:rsidRPr="00CB4436">
              <w:rPr>
                <w:rFonts w:eastAsia="Calibri" w:cs="Times New Roman"/>
                <w:sz w:val="24"/>
                <w:szCs w:val="24"/>
              </w:rPr>
              <w:t xml:space="preserve"> </w:t>
            </w:r>
            <w:proofErr w:type="spellStart"/>
            <w:r w:rsidRPr="00CB4436">
              <w:rPr>
                <w:rFonts w:eastAsia="Calibri" w:cs="Times New Roman"/>
                <w:sz w:val="24"/>
                <w:szCs w:val="24"/>
              </w:rPr>
              <w:t>Буа</w:t>
            </w:r>
            <w:proofErr w:type="spellEnd"/>
            <w:r w:rsidRPr="00CB4436">
              <w:rPr>
                <w:rFonts w:eastAsia="Calibri" w:cs="Times New Roman"/>
                <w:sz w:val="24"/>
                <w:szCs w:val="24"/>
              </w:rPr>
              <w:t xml:space="preserve"> </w:t>
            </w:r>
            <w:r>
              <w:rPr>
                <w:rFonts w:eastAsia="Calibri" w:cs="Times New Roman"/>
                <w:sz w:val="24"/>
                <w:szCs w:val="24"/>
              </w:rPr>
              <w:t>–</w:t>
            </w:r>
            <w:r w:rsidRPr="00CB4436">
              <w:rPr>
                <w:rFonts w:eastAsia="Calibri" w:cs="Times New Roman"/>
                <w:sz w:val="24"/>
                <w:szCs w:val="24"/>
              </w:rPr>
              <w:t xml:space="preserve"> Ульяновск</w:t>
            </w:r>
            <w:r>
              <w:rPr>
                <w:rFonts w:eastAsia="Calibri" w:cs="Times New Roman"/>
                <w:sz w:val="24"/>
                <w:szCs w:val="24"/>
              </w:rPr>
              <w:t xml:space="preserve"> </w:t>
            </w:r>
            <w:r w:rsidRPr="00CB4436">
              <w:rPr>
                <w:rFonts w:eastAsia="Calibri" w:cs="Times New Roman"/>
                <w:sz w:val="24"/>
                <w:szCs w:val="24"/>
              </w:rPr>
              <w:t>(организация ускоренной ж/д связи</w:t>
            </w:r>
            <w:r>
              <w:rPr>
                <w:rFonts w:eastAsia="Calibri" w:cs="Times New Roman"/>
                <w:sz w:val="24"/>
                <w:szCs w:val="24"/>
              </w:rPr>
              <w:t xml:space="preserve"> </w:t>
            </w:r>
            <w:r w:rsidRPr="00CB4436">
              <w:rPr>
                <w:rFonts w:eastAsia="Calibri" w:cs="Times New Roman"/>
                <w:sz w:val="24"/>
                <w:szCs w:val="24"/>
              </w:rPr>
              <w:t>Ульяновской области с терминалом ВСМ в Казани)</w:t>
            </w:r>
          </w:p>
        </w:tc>
      </w:tr>
      <w:tr w:rsidR="00B30646" w:rsidRPr="00087367" w:rsidTr="00B30646">
        <w:tc>
          <w:tcPr>
            <w:tcW w:w="2021"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5A208A">
            <w:pPr>
              <w:widowControl w:val="0"/>
              <w:autoSpaceDE w:val="0"/>
              <w:autoSpaceDN w:val="0"/>
              <w:adjustRightInd w:val="0"/>
              <w:spacing w:line="240" w:lineRule="auto"/>
              <w:ind w:firstLine="0"/>
              <w:rPr>
                <w:rFonts w:eastAsia="Calibri" w:cs="Times New Roman"/>
                <w:sz w:val="24"/>
                <w:szCs w:val="24"/>
              </w:rPr>
            </w:pPr>
          </w:p>
        </w:tc>
        <w:tc>
          <w:tcPr>
            <w:tcW w:w="297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0646" w:rsidRPr="00CB4436" w:rsidRDefault="00B30646" w:rsidP="00B30646">
            <w:pPr>
              <w:widowControl w:val="0"/>
              <w:autoSpaceDE w:val="0"/>
              <w:autoSpaceDN w:val="0"/>
              <w:adjustRightInd w:val="0"/>
              <w:spacing w:line="240" w:lineRule="auto"/>
              <w:ind w:firstLine="0"/>
              <w:rPr>
                <w:rFonts w:eastAsia="Calibri" w:cs="Times New Roman"/>
                <w:sz w:val="24"/>
                <w:szCs w:val="24"/>
              </w:rPr>
            </w:pPr>
            <w:r w:rsidRPr="00CB4436">
              <w:rPr>
                <w:rFonts w:eastAsia="Calibri" w:cs="Times New Roman"/>
                <w:sz w:val="24"/>
                <w:szCs w:val="24"/>
              </w:rPr>
              <w:t>Реконструкция железной дороги</w:t>
            </w:r>
            <w:r>
              <w:rPr>
                <w:rFonts w:eastAsia="Calibri" w:cs="Times New Roman"/>
                <w:sz w:val="24"/>
                <w:szCs w:val="24"/>
              </w:rPr>
              <w:t xml:space="preserve"> </w:t>
            </w:r>
            <w:proofErr w:type="spellStart"/>
            <w:r w:rsidRPr="00CB4436">
              <w:rPr>
                <w:rFonts w:eastAsia="Calibri" w:cs="Times New Roman"/>
                <w:sz w:val="24"/>
                <w:szCs w:val="24"/>
              </w:rPr>
              <w:t>Письмянка</w:t>
            </w:r>
            <w:proofErr w:type="spellEnd"/>
            <w:r w:rsidRPr="00CB4436">
              <w:rPr>
                <w:rFonts w:eastAsia="Calibri" w:cs="Times New Roman"/>
                <w:sz w:val="24"/>
                <w:szCs w:val="24"/>
              </w:rPr>
              <w:t xml:space="preserve"> (г. Лениногорск) </w:t>
            </w:r>
            <w:proofErr w:type="gramStart"/>
            <w:r>
              <w:rPr>
                <w:rFonts w:eastAsia="Calibri" w:cs="Times New Roman"/>
                <w:sz w:val="24"/>
                <w:szCs w:val="24"/>
              </w:rPr>
              <w:t>–</w:t>
            </w:r>
            <w:r w:rsidRPr="00CB4436">
              <w:rPr>
                <w:rFonts w:eastAsia="Calibri" w:cs="Times New Roman"/>
                <w:sz w:val="24"/>
                <w:szCs w:val="24"/>
              </w:rPr>
              <w:t xml:space="preserve"> </w:t>
            </w:r>
            <w:r>
              <w:rPr>
                <w:rFonts w:eastAsia="Calibri" w:cs="Times New Roman"/>
                <w:sz w:val="24"/>
                <w:szCs w:val="24"/>
              </w:rPr>
              <w:t xml:space="preserve"> </w:t>
            </w:r>
            <w:proofErr w:type="spellStart"/>
            <w:r w:rsidRPr="00CB4436">
              <w:rPr>
                <w:rFonts w:eastAsia="Calibri" w:cs="Times New Roman"/>
                <w:sz w:val="24"/>
                <w:szCs w:val="24"/>
              </w:rPr>
              <w:t>Альметьевская</w:t>
            </w:r>
            <w:proofErr w:type="spellEnd"/>
            <w:proofErr w:type="gramEnd"/>
            <w:r w:rsidRPr="00CB4436">
              <w:rPr>
                <w:rFonts w:eastAsia="Calibri" w:cs="Times New Roman"/>
                <w:sz w:val="24"/>
                <w:szCs w:val="24"/>
              </w:rPr>
              <w:t xml:space="preserve"> </w:t>
            </w:r>
            <w:r>
              <w:rPr>
                <w:rFonts w:eastAsia="Calibri" w:cs="Times New Roman"/>
                <w:sz w:val="24"/>
                <w:szCs w:val="24"/>
              </w:rPr>
              <w:t>–</w:t>
            </w:r>
            <w:r w:rsidRPr="00CB4436">
              <w:rPr>
                <w:rFonts w:eastAsia="Calibri" w:cs="Times New Roman"/>
                <w:sz w:val="24"/>
                <w:szCs w:val="24"/>
              </w:rPr>
              <w:t xml:space="preserve"> Набережные Челны </w:t>
            </w:r>
            <w:r>
              <w:rPr>
                <w:rFonts w:eastAsia="Calibri" w:cs="Times New Roman"/>
                <w:sz w:val="24"/>
                <w:szCs w:val="24"/>
              </w:rPr>
              <w:t>–</w:t>
            </w:r>
            <w:r w:rsidRPr="00CB4436">
              <w:rPr>
                <w:rFonts w:eastAsia="Calibri" w:cs="Times New Roman"/>
                <w:sz w:val="24"/>
                <w:szCs w:val="24"/>
              </w:rPr>
              <w:t xml:space="preserve"> терминал ВСМ Тихоново </w:t>
            </w:r>
            <w:r>
              <w:rPr>
                <w:rFonts w:eastAsia="Calibri" w:cs="Times New Roman"/>
                <w:sz w:val="24"/>
                <w:szCs w:val="24"/>
              </w:rPr>
              <w:t>–</w:t>
            </w:r>
            <w:r w:rsidRPr="00CB4436">
              <w:rPr>
                <w:rFonts w:eastAsia="Calibri" w:cs="Times New Roman"/>
                <w:sz w:val="24"/>
                <w:szCs w:val="24"/>
              </w:rPr>
              <w:t xml:space="preserve"> Агрыз </w:t>
            </w:r>
            <w:r>
              <w:rPr>
                <w:rFonts w:eastAsia="Calibri" w:cs="Times New Roman"/>
                <w:sz w:val="24"/>
                <w:szCs w:val="24"/>
              </w:rPr>
              <w:t>–</w:t>
            </w:r>
            <w:r w:rsidRPr="00CB4436">
              <w:rPr>
                <w:rFonts w:eastAsia="Calibri" w:cs="Times New Roman"/>
                <w:sz w:val="24"/>
                <w:szCs w:val="24"/>
              </w:rPr>
              <w:t xml:space="preserve"> Ижевск (организация ускоренной ж/д связи Удмуртской Республики и </w:t>
            </w:r>
            <w:proofErr w:type="spellStart"/>
            <w:r w:rsidRPr="00CB4436">
              <w:rPr>
                <w:rFonts w:eastAsia="Calibri" w:cs="Times New Roman"/>
                <w:sz w:val="24"/>
                <w:szCs w:val="24"/>
              </w:rPr>
              <w:t>Альметьевской</w:t>
            </w:r>
            <w:proofErr w:type="spellEnd"/>
            <w:r w:rsidRPr="00CB4436">
              <w:rPr>
                <w:rFonts w:eastAsia="Calibri" w:cs="Times New Roman"/>
                <w:sz w:val="24"/>
                <w:szCs w:val="24"/>
              </w:rPr>
              <w:t xml:space="preserve"> агломерации с терминалом ВСМ на станции Тихоново)</w:t>
            </w:r>
            <w:r w:rsidRPr="00B30646">
              <w:rPr>
                <w:rFonts w:eastAsia="Calibri" w:cs="Times New Roman"/>
                <w:sz w:val="24"/>
                <w:szCs w:val="24"/>
              </w:rPr>
              <w:t>»;</w:t>
            </w:r>
          </w:p>
        </w:tc>
      </w:tr>
    </w:tbl>
    <w:p w:rsidR="00B30646" w:rsidRDefault="00B30646" w:rsidP="00675604">
      <w:pPr>
        <w:autoSpaceDE w:val="0"/>
        <w:autoSpaceDN w:val="0"/>
        <w:adjustRightInd w:val="0"/>
        <w:spacing w:line="240" w:lineRule="auto"/>
        <w:rPr>
          <w:rFonts w:eastAsia="Calibri" w:cs="Times New Roman"/>
          <w:szCs w:val="28"/>
        </w:rPr>
      </w:pP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в)</w:t>
      </w:r>
      <w:r w:rsidR="00B30646">
        <w:rPr>
          <w:rFonts w:eastAsia="Calibri" w:cs="Times New Roman"/>
          <w:szCs w:val="28"/>
        </w:rPr>
        <w:t xml:space="preserve"> </w:t>
      </w:r>
      <w:r>
        <w:rPr>
          <w:rFonts w:eastAsia="Calibri" w:cs="Times New Roman"/>
          <w:szCs w:val="28"/>
        </w:rPr>
        <w:t>в подразделе 3.3:</w:t>
      </w:r>
    </w:p>
    <w:p w:rsidR="00675604" w:rsidRDefault="00675604" w:rsidP="00675604">
      <w:pPr>
        <w:tabs>
          <w:tab w:val="left" w:pos="993"/>
        </w:tabs>
        <w:spacing w:line="240" w:lineRule="auto"/>
        <w:rPr>
          <w:rFonts w:cs="Times New Roman"/>
          <w:szCs w:val="28"/>
        </w:rPr>
      </w:pPr>
      <w:r>
        <w:rPr>
          <w:rFonts w:cs="Times New Roman"/>
          <w:szCs w:val="28"/>
        </w:rPr>
        <w:t>в разделе «Направления действий» пункта 3.3.2:</w:t>
      </w:r>
    </w:p>
    <w:p w:rsidR="00675604" w:rsidRDefault="00675604" w:rsidP="00675604">
      <w:pPr>
        <w:tabs>
          <w:tab w:val="left" w:pos="993"/>
        </w:tabs>
        <w:spacing w:line="240" w:lineRule="auto"/>
        <w:rPr>
          <w:rFonts w:cs="Times New Roman"/>
          <w:szCs w:val="28"/>
        </w:rPr>
      </w:pPr>
      <w:r>
        <w:rPr>
          <w:rFonts w:cs="Times New Roman"/>
          <w:szCs w:val="28"/>
        </w:rPr>
        <w:t>дополнить новыми абзацами девятнадцатым – двадцать первым следующего содержания:</w:t>
      </w:r>
    </w:p>
    <w:p w:rsidR="00675604" w:rsidRPr="00476FE9" w:rsidRDefault="00675604" w:rsidP="00675604">
      <w:pPr>
        <w:pStyle w:val="ab"/>
        <w:spacing w:line="240" w:lineRule="auto"/>
        <w:ind w:left="0"/>
        <w:rPr>
          <w:rFonts w:cs="Times New Roman"/>
          <w:szCs w:val="28"/>
        </w:rPr>
      </w:pPr>
      <w:r w:rsidRPr="00AC138E">
        <w:rPr>
          <w:rFonts w:cs="Times New Roman"/>
          <w:noProof/>
          <w:szCs w:val="28"/>
          <w:lang w:eastAsia="ru-RU"/>
        </w:rPr>
        <mc:AlternateContent>
          <mc:Choice Requires="wps">
            <w:drawing>
              <wp:anchor distT="0" distB="0" distL="114300" distR="114300" simplePos="0" relativeHeight="251665408" behindDoc="0" locked="0" layoutInCell="1" allowOverlap="1" wp14:anchorId="6D3FA353" wp14:editId="3D69967F">
                <wp:simplePos x="0" y="0"/>
                <wp:positionH relativeFrom="column">
                  <wp:posOffset>583271</wp:posOffset>
                </wp:positionH>
                <wp:positionV relativeFrom="paragraph">
                  <wp:posOffset>91544</wp:posOffset>
                </wp:positionV>
                <wp:extent cx="45719" cy="52855"/>
                <wp:effectExtent l="0" t="0" r="12065" b="23495"/>
                <wp:wrapNone/>
                <wp:docPr id="12" name="Овал 12"/>
                <wp:cNvGraphicFramePr/>
                <a:graphic xmlns:a="http://schemas.openxmlformats.org/drawingml/2006/main">
                  <a:graphicData uri="http://schemas.microsoft.com/office/word/2010/wordprocessingShape">
                    <wps:wsp>
                      <wps:cNvSpPr/>
                      <wps:spPr>
                        <a:xfrm>
                          <a:off x="0" y="0"/>
                          <a:ext cx="45719" cy="5285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64C1D3" id="Овал 12" o:spid="_x0000_s1026" style="position:absolute;margin-left:45.95pt;margin-top:7.2pt;width:3.6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" fillcolor="black [3200]" strokecolor="black [1600]" strokeweight="2pt"/>
            </w:pict>
          </mc:Fallback>
        </mc:AlternateContent>
      </w:r>
      <w:proofErr w:type="gramStart"/>
      <w:r w:rsidRPr="00AC138E">
        <w:rPr>
          <w:rFonts w:cs="Times New Roman"/>
          <w:szCs w:val="28"/>
        </w:rPr>
        <w:t xml:space="preserve">«  </w:t>
      </w:r>
      <w:proofErr w:type="gramEnd"/>
      <w:r w:rsidRPr="00AC138E">
        <w:rPr>
          <w:rFonts w:cs="Times New Roman"/>
          <w:szCs w:val="28"/>
        </w:rPr>
        <w:t xml:space="preserve"> </w:t>
      </w:r>
      <w:r w:rsidR="00632EA6" w:rsidRPr="00AC138E">
        <w:rPr>
          <w:rFonts w:cs="Times New Roman"/>
          <w:szCs w:val="28"/>
        </w:rPr>
        <w:t>обес</w:t>
      </w:r>
      <w:r w:rsidRPr="00AC138E">
        <w:rPr>
          <w:rFonts w:eastAsia="Calibri" w:cs="Times New Roman"/>
          <w:szCs w:val="28"/>
        </w:rPr>
        <w:t xml:space="preserve">печение благоприятных условий осуществления деятельности </w:t>
      </w:r>
      <w:proofErr w:type="spellStart"/>
      <w:r w:rsidRPr="00AC138E">
        <w:rPr>
          <w:rFonts w:eastAsia="Calibri" w:cs="Times New Roman"/>
          <w:szCs w:val="28"/>
        </w:rPr>
        <w:t>самоза</w:t>
      </w:r>
      <w:r w:rsidRPr="00476FE9">
        <w:rPr>
          <w:rFonts w:eastAsia="Calibri" w:cs="Times New Roman"/>
          <w:szCs w:val="28"/>
        </w:rPr>
        <w:t>нятыми</w:t>
      </w:r>
      <w:proofErr w:type="spellEnd"/>
      <w:r w:rsidRPr="00476FE9">
        <w:rPr>
          <w:rFonts w:eastAsia="Calibri" w:cs="Times New Roman"/>
          <w:szCs w:val="28"/>
        </w:rPr>
        <w:t xml:space="preserve"> гражданами;</w:t>
      </w:r>
    </w:p>
    <w:p w:rsidR="00675604" w:rsidRPr="00811A45" w:rsidRDefault="00675604" w:rsidP="00675604">
      <w:pPr>
        <w:pStyle w:val="ab"/>
        <w:numPr>
          <w:ilvl w:val="0"/>
          <w:numId w:val="33"/>
        </w:numPr>
        <w:tabs>
          <w:tab w:val="left" w:pos="993"/>
        </w:tabs>
        <w:autoSpaceDE w:val="0"/>
        <w:autoSpaceDN w:val="0"/>
        <w:adjustRightInd w:val="0"/>
        <w:spacing w:line="240" w:lineRule="auto"/>
        <w:ind w:left="0" w:firstLine="709"/>
        <w:rPr>
          <w:rFonts w:cs="Times New Roman"/>
          <w:szCs w:val="28"/>
        </w:rPr>
      </w:pPr>
      <w:r w:rsidRPr="00811A45">
        <w:rPr>
          <w:rFonts w:eastAsia="Calibri" w:cs="Times New Roman"/>
          <w:szCs w:val="28"/>
        </w:rPr>
        <w:t xml:space="preserve">обеспечение увеличения объема экспорта, в том числе экспорта </w:t>
      </w:r>
      <w:proofErr w:type="spellStart"/>
      <w:r w:rsidRPr="00811A45">
        <w:rPr>
          <w:rFonts w:eastAsia="Calibri" w:cs="Times New Roman"/>
          <w:szCs w:val="28"/>
        </w:rPr>
        <w:t>несырьевой</w:t>
      </w:r>
      <w:proofErr w:type="spellEnd"/>
      <w:r w:rsidRPr="00811A45">
        <w:rPr>
          <w:rFonts w:eastAsia="Calibri" w:cs="Times New Roman"/>
          <w:szCs w:val="28"/>
        </w:rPr>
        <w:t xml:space="preserve"> продукции, путем создания условий для расширения зоны присутствия татарстанских производителей на зарубежных рынках, укрепления связей республики с субъектами Российской Федерации и иностранными государствами в сфере экспортной деятельности;</w:t>
      </w:r>
    </w:p>
    <w:p w:rsidR="00675604" w:rsidRPr="00476FE9" w:rsidRDefault="00675604" w:rsidP="00675604">
      <w:pPr>
        <w:pStyle w:val="ab"/>
        <w:numPr>
          <w:ilvl w:val="0"/>
          <w:numId w:val="33"/>
        </w:numPr>
        <w:tabs>
          <w:tab w:val="left" w:pos="993"/>
        </w:tabs>
        <w:autoSpaceDE w:val="0"/>
        <w:autoSpaceDN w:val="0"/>
        <w:adjustRightInd w:val="0"/>
        <w:spacing w:line="240" w:lineRule="auto"/>
        <w:ind w:left="0" w:firstLine="709"/>
        <w:rPr>
          <w:rFonts w:cs="Times New Roman"/>
          <w:szCs w:val="28"/>
        </w:rPr>
      </w:pPr>
      <w:r w:rsidRPr="00811A45">
        <w:rPr>
          <w:rFonts w:eastAsia="Calibri" w:cs="Times New Roman"/>
          <w:szCs w:val="28"/>
        </w:rPr>
        <w:t>обеспечение повышения эффективности инфраструктуры поддержки экспорта, совершенствование механизмов взаимодействия государственных органов и субъектов предпринимательства по вопросам развития экспорта;</w:t>
      </w:r>
      <w:r>
        <w:rPr>
          <w:rFonts w:eastAsia="Calibri" w:cs="Times New Roman"/>
          <w:szCs w:val="28"/>
        </w:rPr>
        <w:t>»</w:t>
      </w:r>
    </w:p>
    <w:p w:rsidR="00675604" w:rsidRDefault="00675604" w:rsidP="00675604">
      <w:pPr>
        <w:tabs>
          <w:tab w:val="left" w:pos="993"/>
        </w:tabs>
        <w:autoSpaceDE w:val="0"/>
        <w:autoSpaceDN w:val="0"/>
        <w:adjustRightInd w:val="0"/>
        <w:spacing w:line="240" w:lineRule="auto"/>
        <w:rPr>
          <w:rFonts w:cs="Times New Roman"/>
          <w:szCs w:val="28"/>
        </w:rPr>
      </w:pPr>
      <w:r>
        <w:rPr>
          <w:rFonts w:cs="Times New Roman"/>
          <w:szCs w:val="28"/>
        </w:rPr>
        <w:t xml:space="preserve">абзацы девятнадцатый – сорок седьмой считать соответственно абзацами </w:t>
      </w:r>
      <w:proofErr w:type="spellStart"/>
      <w:proofErr w:type="gramStart"/>
      <w:r>
        <w:rPr>
          <w:rFonts w:cs="Times New Roman"/>
          <w:szCs w:val="28"/>
        </w:rPr>
        <w:t>двад</w:t>
      </w:r>
      <w:r w:rsidR="00B30646">
        <w:rPr>
          <w:rFonts w:cs="Times New Roman"/>
          <w:szCs w:val="28"/>
        </w:rPr>
        <w:t>-</w:t>
      </w:r>
      <w:r>
        <w:rPr>
          <w:rFonts w:cs="Times New Roman"/>
          <w:szCs w:val="28"/>
        </w:rPr>
        <w:t>цать</w:t>
      </w:r>
      <w:proofErr w:type="spellEnd"/>
      <w:proofErr w:type="gramEnd"/>
      <w:r>
        <w:rPr>
          <w:rFonts w:cs="Times New Roman"/>
          <w:szCs w:val="28"/>
        </w:rPr>
        <w:t xml:space="preserve"> вторым – пятидесятым;</w:t>
      </w:r>
    </w:p>
    <w:p w:rsidR="00675604" w:rsidRDefault="00675604" w:rsidP="00675604">
      <w:pPr>
        <w:tabs>
          <w:tab w:val="left" w:pos="993"/>
        </w:tabs>
        <w:autoSpaceDE w:val="0"/>
        <w:autoSpaceDN w:val="0"/>
        <w:adjustRightInd w:val="0"/>
        <w:spacing w:line="240" w:lineRule="auto"/>
        <w:rPr>
          <w:rFonts w:cs="Times New Roman"/>
          <w:szCs w:val="28"/>
        </w:rPr>
      </w:pPr>
      <w:r>
        <w:rPr>
          <w:rFonts w:cs="Times New Roman"/>
          <w:szCs w:val="28"/>
        </w:rPr>
        <w:t>дополнить абзацами следующего содержания:</w:t>
      </w:r>
    </w:p>
    <w:p w:rsidR="00675604" w:rsidRPr="00AC138E" w:rsidRDefault="00675604" w:rsidP="00675604">
      <w:pPr>
        <w:pStyle w:val="ab"/>
        <w:spacing w:line="240" w:lineRule="auto"/>
        <w:ind w:left="0"/>
        <w:rPr>
          <w:rFonts w:cs="Times New Roman"/>
          <w:szCs w:val="28"/>
        </w:rPr>
      </w:pPr>
      <w:r>
        <w:rPr>
          <w:rFonts w:cs="Times New Roman"/>
          <w:noProof/>
          <w:szCs w:val="28"/>
          <w:lang w:eastAsia="ru-RU"/>
        </w:rPr>
        <mc:AlternateContent>
          <mc:Choice Requires="wps">
            <w:drawing>
              <wp:anchor distT="0" distB="0" distL="114300" distR="114300" simplePos="0" relativeHeight="251666432" behindDoc="0" locked="0" layoutInCell="1" allowOverlap="1" wp14:anchorId="06AABEFC" wp14:editId="5F6D8B8F">
                <wp:simplePos x="0" y="0"/>
                <wp:positionH relativeFrom="column">
                  <wp:posOffset>583271</wp:posOffset>
                </wp:positionH>
                <wp:positionV relativeFrom="paragraph">
                  <wp:posOffset>91544</wp:posOffset>
                </wp:positionV>
                <wp:extent cx="45719" cy="52855"/>
                <wp:effectExtent l="0" t="0" r="12065" b="23495"/>
                <wp:wrapNone/>
                <wp:docPr id="13" name="Овал 13"/>
                <wp:cNvGraphicFramePr/>
                <a:graphic xmlns:a="http://schemas.openxmlformats.org/drawingml/2006/main">
                  <a:graphicData uri="http://schemas.microsoft.com/office/word/2010/wordprocessingShape">
                    <wps:wsp>
                      <wps:cNvSpPr/>
                      <wps:spPr>
                        <a:xfrm>
                          <a:off x="0" y="0"/>
                          <a:ext cx="45719" cy="5285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0109FB" id="Овал 13" o:spid="_x0000_s1026" style="position:absolute;margin-left:45.95pt;margin-top:7.2pt;width:3.6pt;height: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" fillcolor="black [3200]" strokecolor="black [1600]" strokeweight="2pt"/>
            </w:pict>
          </mc:Fallback>
        </mc:AlternateContent>
      </w:r>
      <w:proofErr w:type="gramStart"/>
      <w:r w:rsidRPr="00087367">
        <w:rPr>
          <w:rFonts w:cs="Times New Roman"/>
          <w:szCs w:val="28"/>
        </w:rPr>
        <w:t>«</w:t>
      </w:r>
      <w:r>
        <w:rPr>
          <w:rFonts w:cs="Times New Roman"/>
          <w:szCs w:val="28"/>
        </w:rPr>
        <w:t xml:space="preserve">  </w:t>
      </w:r>
      <w:proofErr w:type="gramEnd"/>
      <w:r>
        <w:rPr>
          <w:rFonts w:cs="Times New Roman"/>
          <w:szCs w:val="28"/>
        </w:rPr>
        <w:t xml:space="preserve"> </w:t>
      </w:r>
      <w:r w:rsidRPr="00BA0C17">
        <w:rPr>
          <w:rFonts w:eastAsia="Calibri" w:cs="Times New Roman"/>
          <w:szCs w:val="28"/>
        </w:rPr>
        <w:t xml:space="preserve">создание системы поддержки фермеров и развитие сельскохозяйственной </w:t>
      </w:r>
      <w:r w:rsidRPr="00AC138E">
        <w:rPr>
          <w:rFonts w:eastAsia="Calibri" w:cs="Times New Roman"/>
          <w:szCs w:val="28"/>
        </w:rPr>
        <w:t>кооперации;</w:t>
      </w:r>
    </w:p>
    <w:p w:rsidR="00675604" w:rsidRPr="00AC138E" w:rsidRDefault="00675604" w:rsidP="00675604">
      <w:pPr>
        <w:pStyle w:val="ab"/>
        <w:numPr>
          <w:ilvl w:val="0"/>
          <w:numId w:val="33"/>
        </w:numPr>
        <w:tabs>
          <w:tab w:val="left" w:pos="993"/>
        </w:tabs>
        <w:autoSpaceDE w:val="0"/>
        <w:autoSpaceDN w:val="0"/>
        <w:adjustRightInd w:val="0"/>
        <w:spacing w:line="240" w:lineRule="auto"/>
        <w:ind w:left="0" w:firstLine="709"/>
        <w:rPr>
          <w:rFonts w:cs="Times New Roman"/>
          <w:szCs w:val="28"/>
        </w:rPr>
      </w:pPr>
      <w:r w:rsidRPr="00AC138E">
        <w:rPr>
          <w:rFonts w:eastAsia="Calibri" w:cs="Times New Roman"/>
          <w:szCs w:val="28"/>
        </w:rPr>
        <w:t>развитие молодежного предпринимательства на селе.»;</w:t>
      </w:r>
    </w:p>
    <w:p w:rsidR="00AC138E" w:rsidRPr="00AC138E" w:rsidRDefault="00AC138E" w:rsidP="00AC138E">
      <w:pPr>
        <w:autoSpaceDE w:val="0"/>
        <w:autoSpaceDN w:val="0"/>
        <w:adjustRightInd w:val="0"/>
        <w:spacing w:line="240" w:lineRule="auto"/>
        <w:rPr>
          <w:rFonts w:eastAsia="Calibri" w:cs="Times New Roman"/>
          <w:szCs w:val="28"/>
        </w:rPr>
      </w:pPr>
      <w:r w:rsidRPr="00AC138E">
        <w:rPr>
          <w:rFonts w:eastAsia="Calibri" w:cs="Times New Roman"/>
          <w:szCs w:val="28"/>
        </w:rPr>
        <w:t>в разделе «Направления действий» пункта 3.3.3:</w:t>
      </w:r>
    </w:p>
    <w:p w:rsidR="00AC138E" w:rsidRPr="00AC138E" w:rsidRDefault="00AC138E" w:rsidP="00AC138E">
      <w:pPr>
        <w:autoSpaceDE w:val="0"/>
        <w:autoSpaceDN w:val="0"/>
        <w:adjustRightInd w:val="0"/>
        <w:spacing w:line="240" w:lineRule="auto"/>
        <w:rPr>
          <w:rFonts w:eastAsia="Calibri" w:cs="Times New Roman"/>
          <w:szCs w:val="28"/>
        </w:rPr>
      </w:pPr>
      <w:r w:rsidRPr="00AC138E">
        <w:rPr>
          <w:rFonts w:eastAsia="Calibri" w:cs="Times New Roman"/>
          <w:szCs w:val="28"/>
        </w:rPr>
        <w:t>абзац шестой дополнить словами «, в том числе особыми экономическими зонами, территориями опережающего социально-экономического развития, индустриальными парками, промышленными площадками муниципального уровня, технопарками, инжиниринговыми центрами и другими объектами»;</w:t>
      </w:r>
    </w:p>
    <w:p w:rsidR="00AC138E" w:rsidRPr="00AC138E" w:rsidRDefault="00AC138E" w:rsidP="00AC138E">
      <w:pPr>
        <w:autoSpaceDE w:val="0"/>
        <w:autoSpaceDN w:val="0"/>
        <w:adjustRightInd w:val="0"/>
        <w:spacing w:line="240" w:lineRule="auto"/>
        <w:rPr>
          <w:rFonts w:eastAsia="Calibri" w:cs="Times New Roman"/>
          <w:szCs w:val="28"/>
        </w:rPr>
      </w:pPr>
      <w:r w:rsidRPr="00AC138E">
        <w:rPr>
          <w:rFonts w:eastAsia="Calibri" w:cs="Times New Roman"/>
          <w:szCs w:val="28"/>
        </w:rPr>
        <w:t>дополнить новым абзацем тридцать первым следующего содержания:</w:t>
      </w:r>
    </w:p>
    <w:p w:rsidR="00AC138E" w:rsidRPr="00AC138E" w:rsidRDefault="00AC138E" w:rsidP="00AC138E">
      <w:pPr>
        <w:pStyle w:val="ab"/>
        <w:spacing w:line="240" w:lineRule="auto"/>
        <w:ind w:left="0"/>
        <w:rPr>
          <w:rFonts w:cs="Times New Roman"/>
          <w:szCs w:val="28"/>
        </w:rPr>
      </w:pPr>
      <w:r w:rsidRPr="00AC138E">
        <w:rPr>
          <w:rFonts w:cs="Times New Roman"/>
          <w:noProof/>
          <w:szCs w:val="28"/>
          <w:lang w:eastAsia="ru-RU"/>
        </w:rPr>
        <mc:AlternateContent>
          <mc:Choice Requires="wps">
            <w:drawing>
              <wp:anchor distT="0" distB="0" distL="114300" distR="114300" simplePos="0" relativeHeight="251669504" behindDoc="0" locked="0" layoutInCell="1" allowOverlap="1" wp14:anchorId="35137398" wp14:editId="46465B8B">
                <wp:simplePos x="0" y="0"/>
                <wp:positionH relativeFrom="column">
                  <wp:posOffset>583271</wp:posOffset>
                </wp:positionH>
                <wp:positionV relativeFrom="paragraph">
                  <wp:posOffset>91544</wp:posOffset>
                </wp:positionV>
                <wp:extent cx="45719" cy="52855"/>
                <wp:effectExtent l="0" t="0" r="12065" b="23495"/>
                <wp:wrapNone/>
                <wp:docPr id="3" name="Овал 3"/>
                <wp:cNvGraphicFramePr/>
                <a:graphic xmlns:a="http://schemas.openxmlformats.org/drawingml/2006/main">
                  <a:graphicData uri="http://schemas.microsoft.com/office/word/2010/wordprocessingShape">
                    <wps:wsp>
                      <wps:cNvSpPr/>
                      <wps:spPr>
                        <a:xfrm>
                          <a:off x="0" y="0"/>
                          <a:ext cx="45719" cy="5285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9DAA02" id="Овал 3" o:spid="_x0000_s1026" style="position:absolute;margin-left:45.95pt;margin-top:7.2pt;width:3.6pt;height: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" fillcolor="black [3200]" strokecolor="black [1600]" strokeweight="2pt"/>
            </w:pict>
          </mc:Fallback>
        </mc:AlternateContent>
      </w:r>
      <w:proofErr w:type="gramStart"/>
      <w:r w:rsidRPr="00AC138E">
        <w:rPr>
          <w:rFonts w:cs="Times New Roman"/>
          <w:szCs w:val="28"/>
        </w:rPr>
        <w:t xml:space="preserve">«  </w:t>
      </w:r>
      <w:proofErr w:type="gramEnd"/>
      <w:r w:rsidRPr="00AC138E">
        <w:rPr>
          <w:rFonts w:cs="Times New Roman"/>
          <w:szCs w:val="28"/>
        </w:rPr>
        <w:t xml:space="preserve"> </w:t>
      </w:r>
      <w:r w:rsidRPr="00AC138E">
        <w:rPr>
          <w:rFonts w:eastAsia="Calibri" w:cs="Times New Roman"/>
          <w:szCs w:val="28"/>
        </w:rPr>
        <w:t xml:space="preserve">проработка механизмов и сфер применения ключевых современных финансовых инструментов (государственно-частное партнерство (концессия), исламские финансы, корпоративные финансы, </w:t>
      </w:r>
      <w:proofErr w:type="spellStart"/>
      <w:r w:rsidRPr="00AC138E">
        <w:rPr>
          <w:rFonts w:eastAsia="Calibri" w:cs="Times New Roman"/>
          <w:szCs w:val="28"/>
        </w:rPr>
        <w:t>блокчейн</w:t>
      </w:r>
      <w:proofErr w:type="spellEnd"/>
      <w:r w:rsidRPr="00AC138E">
        <w:rPr>
          <w:rFonts w:eastAsia="Calibri" w:cs="Times New Roman"/>
          <w:szCs w:val="28"/>
        </w:rPr>
        <w:t>, технология обработки больших массивов данных «</w:t>
      </w:r>
      <w:proofErr w:type="spellStart"/>
      <w:r w:rsidRPr="00AC138E">
        <w:rPr>
          <w:rFonts w:eastAsia="Calibri" w:cs="Times New Roman"/>
          <w:szCs w:val="28"/>
        </w:rPr>
        <w:t>BigData</w:t>
      </w:r>
      <w:proofErr w:type="spellEnd"/>
      <w:r w:rsidRPr="00AC138E">
        <w:rPr>
          <w:rFonts w:eastAsia="Calibri" w:cs="Times New Roman"/>
          <w:szCs w:val="28"/>
        </w:rPr>
        <w:t xml:space="preserve">», </w:t>
      </w:r>
      <w:proofErr w:type="spellStart"/>
      <w:r w:rsidRPr="00AC138E">
        <w:rPr>
          <w:rFonts w:eastAsia="Calibri" w:cs="Times New Roman"/>
          <w:szCs w:val="28"/>
        </w:rPr>
        <w:t>краудфандинг</w:t>
      </w:r>
      <w:proofErr w:type="spellEnd"/>
      <w:r w:rsidRPr="00AC138E">
        <w:rPr>
          <w:rFonts w:eastAsia="Calibri" w:cs="Times New Roman"/>
          <w:szCs w:val="28"/>
        </w:rPr>
        <w:t xml:space="preserve"> и др.), способствующих привлечению иностранных инвестиций в экономику региона и улучшению его инвестиционного климата.»;</w:t>
      </w:r>
    </w:p>
    <w:p w:rsidR="00AC138E" w:rsidRDefault="00AC138E" w:rsidP="00AC138E">
      <w:pPr>
        <w:autoSpaceDE w:val="0"/>
        <w:autoSpaceDN w:val="0"/>
        <w:adjustRightInd w:val="0"/>
        <w:spacing w:line="240" w:lineRule="auto"/>
        <w:rPr>
          <w:rFonts w:eastAsia="Calibri" w:cs="Times New Roman"/>
          <w:szCs w:val="28"/>
        </w:rPr>
      </w:pPr>
      <w:r w:rsidRPr="00860F64">
        <w:rPr>
          <w:rFonts w:eastAsia="Calibri" w:cs="Times New Roman"/>
          <w:szCs w:val="28"/>
        </w:rPr>
        <w:t xml:space="preserve">абзацы </w:t>
      </w:r>
      <w:r w:rsidR="000074F3" w:rsidRPr="00860F64">
        <w:rPr>
          <w:rFonts w:eastAsia="Calibri" w:cs="Times New Roman"/>
          <w:szCs w:val="28"/>
        </w:rPr>
        <w:t xml:space="preserve">тридцать первый и тридцать второй </w:t>
      </w:r>
      <w:r w:rsidRPr="00860F64">
        <w:rPr>
          <w:rFonts w:eastAsia="Calibri" w:cs="Times New Roman"/>
          <w:szCs w:val="28"/>
        </w:rPr>
        <w:t xml:space="preserve">считать соответственно абзацами </w:t>
      </w:r>
      <w:r w:rsidR="000074F3" w:rsidRPr="00860F64">
        <w:rPr>
          <w:rFonts w:eastAsia="Calibri" w:cs="Times New Roman"/>
          <w:szCs w:val="28"/>
        </w:rPr>
        <w:t>тридцать вторым и тридцать третьим</w:t>
      </w:r>
      <w:r w:rsidRPr="00860F64">
        <w:rPr>
          <w:rFonts w:eastAsia="Calibri" w:cs="Times New Roman"/>
          <w:szCs w:val="28"/>
        </w:rPr>
        <w:t>;</w:t>
      </w:r>
    </w:p>
    <w:p w:rsidR="00675604" w:rsidRDefault="00675604" w:rsidP="00675604">
      <w:pPr>
        <w:autoSpaceDE w:val="0"/>
        <w:autoSpaceDN w:val="0"/>
        <w:adjustRightInd w:val="0"/>
        <w:spacing w:line="240" w:lineRule="auto"/>
        <w:rPr>
          <w:rFonts w:eastAsia="Calibri" w:cs="Times New Roman"/>
          <w:szCs w:val="28"/>
        </w:rPr>
      </w:pPr>
      <w:r w:rsidRPr="004241BA">
        <w:rPr>
          <w:rFonts w:eastAsia="Calibri" w:cs="Times New Roman"/>
          <w:szCs w:val="28"/>
        </w:rPr>
        <w:t>в пункте 3.3.4:</w:t>
      </w:r>
    </w:p>
    <w:p w:rsidR="00675604" w:rsidRDefault="00675604" w:rsidP="00675604">
      <w:pPr>
        <w:tabs>
          <w:tab w:val="left" w:pos="993"/>
        </w:tabs>
        <w:spacing w:line="240" w:lineRule="auto"/>
        <w:rPr>
          <w:rFonts w:cs="Times New Roman"/>
          <w:szCs w:val="28"/>
        </w:rPr>
      </w:pPr>
      <w:r>
        <w:rPr>
          <w:rFonts w:cs="Times New Roman"/>
          <w:szCs w:val="28"/>
        </w:rPr>
        <w:t>раздел «Целевое видение и задачи» дополнить новым абзацем пятым следующего содержания:</w:t>
      </w:r>
    </w:p>
    <w:p w:rsidR="00675604" w:rsidRDefault="00675604" w:rsidP="00675604">
      <w:pPr>
        <w:spacing w:line="240" w:lineRule="auto"/>
        <w:ind w:left="1418" w:hanging="1418"/>
        <w:rPr>
          <w:rFonts w:eastAsia="Calibri" w:cs="Times New Roman"/>
          <w:szCs w:val="28"/>
        </w:rPr>
      </w:pPr>
      <w:r w:rsidRPr="007C06C2">
        <w:rPr>
          <w:rFonts w:eastAsia="Calibri" w:cs="Times New Roman"/>
          <w:szCs w:val="28"/>
        </w:rPr>
        <w:t xml:space="preserve"> «</w:t>
      </w:r>
      <w:r w:rsidRPr="00087367">
        <w:rPr>
          <w:rFonts w:eastAsia="Calibri" w:cs="Times New Roman"/>
          <w:b/>
          <w:szCs w:val="28"/>
        </w:rPr>
        <w:t>Ц-5.4</w:t>
      </w:r>
      <w:r w:rsidRPr="00087367">
        <w:rPr>
          <w:rFonts w:eastAsia="Calibri" w:cs="Times New Roman"/>
          <w:szCs w:val="28"/>
        </w:rPr>
        <w:tab/>
      </w:r>
      <w:r w:rsidRPr="00087367">
        <w:rPr>
          <w:rFonts w:eastAsia="Calibri" w:cs="Times New Roman"/>
          <w:b/>
          <w:szCs w:val="28"/>
        </w:rPr>
        <w:t>Внедрение цифровых технологий в реальном секторе и социальной сфере.</w:t>
      </w:r>
      <w:r>
        <w:rPr>
          <w:rFonts w:eastAsia="Calibri" w:cs="Times New Roman"/>
          <w:szCs w:val="28"/>
        </w:rPr>
        <w:t>»;</w:t>
      </w:r>
    </w:p>
    <w:p w:rsidR="00675604" w:rsidRDefault="00675604" w:rsidP="00675604">
      <w:pPr>
        <w:spacing w:line="240" w:lineRule="auto"/>
        <w:rPr>
          <w:rFonts w:eastAsia="Calibri" w:cs="Times New Roman"/>
          <w:szCs w:val="28"/>
        </w:rPr>
      </w:pPr>
      <w:r>
        <w:rPr>
          <w:rFonts w:eastAsia="Calibri" w:cs="Times New Roman"/>
          <w:szCs w:val="28"/>
        </w:rPr>
        <w:t>абзацы пятый – девятый считать соответственно абзацами шестым – десятым;</w:t>
      </w:r>
    </w:p>
    <w:p w:rsidR="00675604" w:rsidRDefault="00675604" w:rsidP="00675604">
      <w:pPr>
        <w:spacing w:line="240" w:lineRule="auto"/>
        <w:rPr>
          <w:rFonts w:eastAsia="Calibri" w:cs="Times New Roman"/>
          <w:szCs w:val="28"/>
        </w:rPr>
      </w:pPr>
      <w:r>
        <w:rPr>
          <w:rFonts w:eastAsia="Calibri" w:cs="Times New Roman"/>
          <w:szCs w:val="28"/>
        </w:rPr>
        <w:t>дополнить абзацем следующего содержания:</w:t>
      </w:r>
    </w:p>
    <w:p w:rsidR="00675604" w:rsidRDefault="00675604" w:rsidP="00675604">
      <w:pPr>
        <w:spacing w:line="240" w:lineRule="auto"/>
        <w:rPr>
          <w:rFonts w:eastAsia="Calibri" w:cs="Times New Roman"/>
          <w:szCs w:val="28"/>
        </w:rPr>
      </w:pPr>
      <w:r w:rsidRPr="007C06C2">
        <w:rPr>
          <w:rFonts w:eastAsia="Calibri" w:cs="Times New Roman"/>
          <w:szCs w:val="28"/>
        </w:rPr>
        <w:t>«</w:t>
      </w:r>
      <w:r w:rsidRPr="00087367">
        <w:rPr>
          <w:rFonts w:eastAsia="Calibri" w:cs="Times New Roman"/>
          <w:i/>
          <w:szCs w:val="28"/>
        </w:rPr>
        <w:t>З-5.0.0.6</w:t>
      </w:r>
      <w:r>
        <w:rPr>
          <w:rFonts w:eastAsia="Calibri" w:cs="Times New Roman"/>
          <w:szCs w:val="28"/>
        </w:rPr>
        <w:t xml:space="preserve"> </w:t>
      </w:r>
      <w:r w:rsidRPr="00087367">
        <w:rPr>
          <w:rFonts w:eastAsia="Calibri" w:cs="Times New Roman"/>
          <w:szCs w:val="28"/>
        </w:rPr>
        <w:t xml:space="preserve">Обеспечить развитие цифровой экономики в Республике Татарстан, где каждый экономически активный гражданин владеет цифровой грамотностью, а государство и бизнес имеют высокие цифровые компетенции и </w:t>
      </w:r>
      <w:proofErr w:type="gramStart"/>
      <w:r w:rsidRPr="00087367">
        <w:rPr>
          <w:rFonts w:eastAsia="Calibri" w:cs="Times New Roman"/>
          <w:szCs w:val="28"/>
        </w:rPr>
        <w:t>систематически  применяют</w:t>
      </w:r>
      <w:proofErr w:type="gramEnd"/>
      <w:r w:rsidRPr="00087367">
        <w:rPr>
          <w:rFonts w:eastAsia="Calibri" w:cs="Times New Roman"/>
          <w:szCs w:val="28"/>
        </w:rPr>
        <w:t xml:space="preserve"> их в своей деятельности</w:t>
      </w:r>
      <w:r>
        <w:rPr>
          <w:rFonts w:eastAsia="Calibri" w:cs="Times New Roman"/>
          <w:szCs w:val="28"/>
        </w:rPr>
        <w:t>.»;</w:t>
      </w:r>
    </w:p>
    <w:p w:rsidR="00675604" w:rsidRDefault="00675604" w:rsidP="00675604">
      <w:pPr>
        <w:autoSpaceDE w:val="0"/>
        <w:autoSpaceDN w:val="0"/>
        <w:adjustRightInd w:val="0"/>
        <w:spacing w:line="240" w:lineRule="auto"/>
        <w:rPr>
          <w:rFonts w:cs="Times New Roman"/>
          <w:szCs w:val="28"/>
        </w:rPr>
      </w:pPr>
      <w:r>
        <w:rPr>
          <w:rFonts w:eastAsia="Calibri" w:cs="Times New Roman"/>
          <w:szCs w:val="28"/>
        </w:rPr>
        <w:t xml:space="preserve">раздел </w:t>
      </w:r>
      <w:r>
        <w:rPr>
          <w:rFonts w:cs="Times New Roman"/>
          <w:szCs w:val="28"/>
        </w:rPr>
        <w:t>«Направления действий»</w:t>
      </w:r>
      <w:r w:rsidR="00637E6B">
        <w:rPr>
          <w:rFonts w:cs="Times New Roman"/>
          <w:szCs w:val="28"/>
        </w:rPr>
        <w:t xml:space="preserve"> изложить в следующей редакции</w:t>
      </w:r>
      <w:r>
        <w:rPr>
          <w:rFonts w:cs="Times New Roman"/>
          <w:szCs w:val="28"/>
        </w:rPr>
        <w:t>:</w:t>
      </w:r>
    </w:p>
    <w:p w:rsidR="00637E6B" w:rsidRPr="00194969" w:rsidRDefault="00637E6B" w:rsidP="00637E6B">
      <w:pPr>
        <w:autoSpaceDE w:val="0"/>
        <w:autoSpaceDN w:val="0"/>
        <w:adjustRightInd w:val="0"/>
        <w:spacing w:line="240" w:lineRule="auto"/>
        <w:rPr>
          <w:rFonts w:cs="Times New Roman"/>
          <w:b/>
          <w:i/>
          <w:szCs w:val="28"/>
        </w:rPr>
      </w:pPr>
      <w:r>
        <w:rPr>
          <w:rFonts w:cs="Times New Roman"/>
          <w:szCs w:val="28"/>
        </w:rPr>
        <w:t>«</w:t>
      </w:r>
      <w:r w:rsidRPr="00194969">
        <w:rPr>
          <w:rFonts w:cs="Times New Roman"/>
          <w:b/>
          <w:i/>
          <w:szCs w:val="28"/>
        </w:rPr>
        <w:t>Направления действий:</w:t>
      </w:r>
    </w:p>
    <w:p w:rsidR="00637E6B" w:rsidRDefault="00637E6B" w:rsidP="00637E6B">
      <w:pPr>
        <w:autoSpaceDE w:val="0"/>
        <w:autoSpaceDN w:val="0"/>
        <w:adjustRightInd w:val="0"/>
        <w:spacing w:line="240" w:lineRule="auto"/>
        <w:rPr>
          <w:rFonts w:cs="Times New Roman"/>
          <w:szCs w:val="28"/>
        </w:rPr>
      </w:pPr>
      <w:r>
        <w:rPr>
          <w:rFonts w:cs="Times New Roman"/>
          <w:szCs w:val="28"/>
        </w:rPr>
        <w:t>1) по направлению «Человеческий капитал»:</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sidRPr="00194969">
        <w:rPr>
          <w:rFonts w:cs="Times New Roman"/>
          <w:szCs w:val="28"/>
        </w:rPr>
        <w:t xml:space="preserve">привлечение, подготовка, совершенствование и удержание кадров для инновационной системы: в вузах </w:t>
      </w:r>
      <w:r>
        <w:rPr>
          <w:rFonts w:cs="Times New Roman"/>
          <w:szCs w:val="28"/>
        </w:rPr>
        <w:t>–</w:t>
      </w:r>
      <w:r w:rsidRPr="00194969">
        <w:rPr>
          <w:rFonts w:cs="Times New Roman"/>
          <w:szCs w:val="28"/>
        </w:rPr>
        <w:t xml:space="preserve"> ученых/исследователей, предпринимателей, специалистов в областях поддержки инноваций, в системе профессионального образования</w:t>
      </w:r>
      <w:r w:rsidR="00662F93">
        <w:rPr>
          <w:rFonts w:cs="Times New Roman"/>
          <w:szCs w:val="28"/>
        </w:rPr>
        <w:t xml:space="preserve"> – </w:t>
      </w:r>
      <w:r w:rsidRPr="00194969">
        <w:rPr>
          <w:rFonts w:cs="Times New Roman"/>
          <w:szCs w:val="28"/>
        </w:rPr>
        <w:t>кадров технических специальностей для нужд МСП и крупного бизнеса</w:t>
      </w:r>
      <w:r w:rsidRPr="00194969">
        <w:rPr>
          <w:rFonts w:eastAsia="Calibri" w:cs="Times New Roman"/>
          <w:szCs w:val="28"/>
        </w:rPr>
        <w:t>, системная организация долгосрочных стажировок преподавательского состава на предприятиях</w:t>
      </w:r>
      <w:r w:rsidRPr="00194969">
        <w:rPr>
          <w:rFonts w:cs="Times New Roman"/>
          <w:szCs w:val="28"/>
        </w:rPr>
        <w:t>;</w:t>
      </w:r>
    </w:p>
    <w:p w:rsidR="00637E6B" w:rsidRPr="00194969"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sidRPr="00425F43">
        <w:rPr>
          <w:rFonts w:eastAsia="Calibri" w:cs="Times New Roman"/>
          <w:szCs w:val="28"/>
        </w:rPr>
        <w:t>обеспечение трудовыми ресурсами реализуемых инновационных проектов в рамках обеспечения эффективных миграционных потоков при реализации проектов развития экономических зон, агломераций с использованием единой базы данных трудовых ресурсов региона;</w:t>
      </w:r>
    </w:p>
    <w:p w:rsidR="00637E6B" w:rsidRDefault="00637E6B" w:rsidP="00637E6B">
      <w:pPr>
        <w:autoSpaceDE w:val="0"/>
        <w:autoSpaceDN w:val="0"/>
        <w:adjustRightInd w:val="0"/>
        <w:spacing w:line="240" w:lineRule="auto"/>
        <w:rPr>
          <w:rFonts w:cs="Times New Roman"/>
          <w:szCs w:val="28"/>
        </w:rPr>
      </w:pPr>
      <w:r>
        <w:rPr>
          <w:rFonts w:cs="Times New Roman"/>
          <w:szCs w:val="28"/>
        </w:rPr>
        <w:t>2) по направлению «Пространство, реальный капитал»:</w:t>
      </w:r>
    </w:p>
    <w:p w:rsidR="00637E6B" w:rsidRPr="00194969"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sidRPr="00194969">
        <w:rPr>
          <w:rFonts w:cs="Times New Roman"/>
          <w:szCs w:val="28"/>
        </w:rPr>
        <w:t>дальнейшее развитие инновационной инфраструктуры (технопарков, технополисов) в целях предоставления инновационным фирмам комфортных условий для ведения бизнеса и стимулирования их межфирменного взаимодействия и сотрудничества;</w:t>
      </w:r>
    </w:p>
    <w:p w:rsidR="00637E6B" w:rsidRPr="00194969"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sidRPr="00194969">
        <w:rPr>
          <w:rFonts w:cs="Times New Roman"/>
          <w:szCs w:val="28"/>
        </w:rPr>
        <w:t>создание и поддержание комплексной инфраструктуры, обеспечивающей высокое качество жизни для работающих в регионе специалистов, а также условий для ускоренного создания и внедрения инноваций;</w:t>
      </w:r>
    </w:p>
    <w:p w:rsidR="00637E6B" w:rsidRDefault="00637E6B" w:rsidP="00637E6B">
      <w:pPr>
        <w:autoSpaceDE w:val="0"/>
        <w:autoSpaceDN w:val="0"/>
        <w:adjustRightInd w:val="0"/>
        <w:spacing w:line="240" w:lineRule="auto"/>
        <w:rPr>
          <w:rFonts w:cs="Times New Roman"/>
          <w:szCs w:val="28"/>
        </w:rPr>
      </w:pPr>
      <w:r>
        <w:rPr>
          <w:rFonts w:cs="Times New Roman"/>
          <w:szCs w:val="28"/>
        </w:rPr>
        <w:t>3) по направлению «Рынки»:</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обеспечение активного взаимодействия с внешними рынками товаров, услуг, технологий, капитала и кадров;</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информационная и консультационная поддержка выхода инновационных компаний на международный рынок высокотехнологичной продукции;</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государственное содействие в поддержке экспорта инновационных компаний и развитии международных межфирменных контактов;</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экономическое стимулирование инноваций;</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обеспечение конкурентоспособности и востребованности производимых инноваций на внутренних и внешних рынках (продукты, услуги, технологии) по приоритетным отраслям/кластерам;</w:t>
      </w:r>
    </w:p>
    <w:p w:rsidR="00637E6B" w:rsidRDefault="00637E6B" w:rsidP="00637E6B">
      <w:pPr>
        <w:autoSpaceDE w:val="0"/>
        <w:autoSpaceDN w:val="0"/>
        <w:adjustRightInd w:val="0"/>
        <w:spacing w:line="240" w:lineRule="auto"/>
        <w:rPr>
          <w:rFonts w:cs="Times New Roman"/>
          <w:szCs w:val="28"/>
        </w:rPr>
      </w:pPr>
      <w:r>
        <w:rPr>
          <w:rFonts w:cs="Times New Roman"/>
          <w:szCs w:val="28"/>
        </w:rPr>
        <w:t>4) по направлению «Институты»:</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стимулирование развития формальных и неформальных внутренних институтов, обеспечивающих устойчивость к внешним вызовам без необходимости директивных вмешательств государства;</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популяризация логики инновационного развития с описанием конкретных выгод с точки зрения каждого жителя Республики Татарстан;</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стимулирование повышения уровня доверия и сетевого взаимодействия в обществе;</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формирование и обеспечение соблюдения прозрачных правил игры, известных и понятных всем участниками инновационного процесса;</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обеспечение возможности открытого взаимодействия и обратной связи для всех участников экосистемы;</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стимулирование регулярного и прозрачного мониторинга работы экосистемы;</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формирование Института инновационного развития Республики Татарстан (на втором этапе реализации Стратегии);</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повышение уровня толерантности к риску и неудачам – ключевым факторам устойчивого инновационного развития;</w:t>
      </w:r>
    </w:p>
    <w:p w:rsidR="00637E6B" w:rsidRPr="00194969"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sidRPr="00194969">
        <w:rPr>
          <w:rFonts w:cs="Times New Roman"/>
          <w:szCs w:val="28"/>
        </w:rPr>
        <w:t>популяризация научной и инновационной деятельности в Республике Татарстан;</w:t>
      </w:r>
    </w:p>
    <w:p w:rsidR="00637E6B" w:rsidRDefault="00637E6B" w:rsidP="00637E6B">
      <w:pPr>
        <w:autoSpaceDE w:val="0"/>
        <w:autoSpaceDN w:val="0"/>
        <w:adjustRightInd w:val="0"/>
        <w:spacing w:line="240" w:lineRule="auto"/>
        <w:rPr>
          <w:rFonts w:cs="Times New Roman"/>
          <w:szCs w:val="28"/>
        </w:rPr>
      </w:pPr>
      <w:r>
        <w:rPr>
          <w:rFonts w:cs="Times New Roman"/>
          <w:szCs w:val="28"/>
        </w:rPr>
        <w:t>5) по направлению «Финансовый капитал»:</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формирование системы финансирования на всех стадиях инновационного процесса с преобладанием частных вложений, с особой концентрацией на привлечении «умных» денег;</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содействие в развитии частных венчурных фондов и «бизнес-ангелов»;</w:t>
      </w:r>
    </w:p>
    <w:p w:rsidR="00637E6B" w:rsidRDefault="00637E6B" w:rsidP="00637E6B">
      <w:pPr>
        <w:pStyle w:val="ab"/>
        <w:numPr>
          <w:ilvl w:val="0"/>
          <w:numId w:val="35"/>
        </w:numPr>
        <w:tabs>
          <w:tab w:val="left" w:pos="993"/>
        </w:tabs>
        <w:autoSpaceDE w:val="0"/>
        <w:autoSpaceDN w:val="0"/>
        <w:adjustRightInd w:val="0"/>
        <w:spacing w:line="240" w:lineRule="auto"/>
        <w:ind w:left="0" w:firstLine="709"/>
        <w:rPr>
          <w:rFonts w:cs="Times New Roman"/>
          <w:szCs w:val="28"/>
        </w:rPr>
      </w:pPr>
      <w:r>
        <w:rPr>
          <w:rFonts w:cs="Times New Roman"/>
          <w:szCs w:val="28"/>
        </w:rPr>
        <w:t>стимулирование сокращения доли государственных вложений, за исключением социально значимых или иных специальных проектов;</w:t>
      </w:r>
    </w:p>
    <w:p w:rsidR="00637E6B" w:rsidRPr="00087367" w:rsidRDefault="00637E6B" w:rsidP="00637E6B">
      <w:pPr>
        <w:spacing w:line="240" w:lineRule="auto"/>
        <w:rPr>
          <w:rFonts w:eastAsia="Calibri" w:cs="Times New Roman"/>
          <w:szCs w:val="28"/>
        </w:rPr>
      </w:pPr>
      <w:r>
        <w:rPr>
          <w:rFonts w:eastAsia="Calibri" w:cs="Times New Roman"/>
          <w:szCs w:val="28"/>
        </w:rPr>
        <w:t>6) п</w:t>
      </w:r>
      <w:r w:rsidRPr="00087367">
        <w:rPr>
          <w:rFonts w:eastAsia="Calibri" w:cs="Times New Roman"/>
          <w:szCs w:val="28"/>
        </w:rPr>
        <w:t>о направлению «Цифровая экономика»:</w:t>
      </w:r>
    </w:p>
    <w:p w:rsidR="00637E6B" w:rsidRPr="00087367" w:rsidRDefault="00637E6B" w:rsidP="00637E6B">
      <w:pPr>
        <w:pStyle w:val="ab"/>
        <w:numPr>
          <w:ilvl w:val="0"/>
          <w:numId w:val="32"/>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обеспечение подготовки высококвалифицированных кадров для цифровой экономики;</w:t>
      </w:r>
    </w:p>
    <w:p w:rsidR="00637E6B" w:rsidRPr="00087367" w:rsidRDefault="00637E6B" w:rsidP="00637E6B">
      <w:pPr>
        <w:pStyle w:val="ab"/>
        <w:numPr>
          <w:ilvl w:val="0"/>
          <w:numId w:val="32"/>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 xml:space="preserve">обеспечение инфраструктурной основы для процессов </w:t>
      </w:r>
      <w:proofErr w:type="spellStart"/>
      <w:r w:rsidRPr="00087367">
        <w:rPr>
          <w:rFonts w:eastAsia="Calibri" w:cs="Times New Roman"/>
          <w:szCs w:val="28"/>
        </w:rPr>
        <w:t>цифровизации</w:t>
      </w:r>
      <w:proofErr w:type="spellEnd"/>
      <w:r w:rsidRPr="00087367">
        <w:rPr>
          <w:rFonts w:eastAsia="Calibri" w:cs="Times New Roman"/>
          <w:szCs w:val="28"/>
        </w:rPr>
        <w:t>: создание глобальной конкурентоспособной инфраструктуры передачи, обработки и хранения данных преимущественно на основе отечественных разработок;</w:t>
      </w:r>
    </w:p>
    <w:p w:rsidR="00637E6B" w:rsidRPr="00087367" w:rsidRDefault="00637E6B" w:rsidP="00637E6B">
      <w:pPr>
        <w:pStyle w:val="ab"/>
        <w:numPr>
          <w:ilvl w:val="0"/>
          <w:numId w:val="32"/>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обеспечение устойчивости функционирования цифровой инфраструктуры Республики Татарстан;</w:t>
      </w:r>
    </w:p>
    <w:p w:rsidR="00637E6B" w:rsidRPr="00087367" w:rsidRDefault="00637E6B" w:rsidP="00637E6B">
      <w:pPr>
        <w:pStyle w:val="ab"/>
        <w:numPr>
          <w:ilvl w:val="0"/>
          <w:numId w:val="32"/>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обеспечение информационной безопасности на основе отечественных разработок при передаче, обработке и хранении данных, гарантирующей защиту интересов личности, бизнеса и государства;</w:t>
      </w:r>
    </w:p>
    <w:p w:rsidR="00637E6B" w:rsidRPr="00087367" w:rsidRDefault="00637E6B" w:rsidP="00637E6B">
      <w:pPr>
        <w:pStyle w:val="ab"/>
        <w:numPr>
          <w:ilvl w:val="0"/>
          <w:numId w:val="32"/>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создание сквозных цифровых технологий преимущественно на основе отечественных разработок;</w:t>
      </w:r>
    </w:p>
    <w:p w:rsidR="00637E6B" w:rsidRPr="00087367" w:rsidRDefault="00637E6B" w:rsidP="00637E6B">
      <w:pPr>
        <w:pStyle w:val="ab"/>
        <w:numPr>
          <w:ilvl w:val="0"/>
          <w:numId w:val="32"/>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повышение эффективности работы государственных и муниципальных органов власти за счет внедрения цифровых технологий и платформенных решений в сферах государственного и муниципального управления и оказания услуг, в том числе в интересах населения и субъектов малого и среднего предпринимательства, включая индивидуальных предпринимателей;</w:t>
      </w:r>
    </w:p>
    <w:p w:rsidR="00637E6B" w:rsidRPr="00087367" w:rsidRDefault="00637E6B" w:rsidP="00637E6B">
      <w:pPr>
        <w:pStyle w:val="ab"/>
        <w:numPr>
          <w:ilvl w:val="0"/>
          <w:numId w:val="32"/>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преобразование приоритетных отраслей экономики и социальной сферы, включая здравоохранение, образование, промышленность, сельское хозяйство, строительство, городское хозяйство, транспортную и энергетическую инфраструктуру, финансовые услуги, посредством внедрения цифровых технологий и платформенных решений;</w:t>
      </w:r>
    </w:p>
    <w:p w:rsidR="00637E6B" w:rsidRPr="00087367" w:rsidRDefault="00637E6B" w:rsidP="00637E6B">
      <w:pPr>
        <w:pStyle w:val="ab"/>
        <w:numPr>
          <w:ilvl w:val="0"/>
          <w:numId w:val="32"/>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стимулирование предприятий реального сектора по комплексному внедрению цифровых технологий и платформенных решений;</w:t>
      </w:r>
    </w:p>
    <w:p w:rsidR="00637E6B" w:rsidRPr="00087367" w:rsidRDefault="00637E6B" w:rsidP="00637E6B">
      <w:pPr>
        <w:pStyle w:val="ab"/>
        <w:numPr>
          <w:ilvl w:val="0"/>
          <w:numId w:val="32"/>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повышение уровня цифровой грамотности граждан, а также цифровых компетенций предприятий, организаций, государственных и муниципальных учреждений;</w:t>
      </w:r>
    </w:p>
    <w:p w:rsidR="00637E6B" w:rsidRDefault="00637E6B" w:rsidP="00637E6B">
      <w:pPr>
        <w:pStyle w:val="ab"/>
        <w:numPr>
          <w:ilvl w:val="0"/>
          <w:numId w:val="32"/>
        </w:numPr>
        <w:tabs>
          <w:tab w:val="left" w:pos="993"/>
        </w:tabs>
        <w:autoSpaceDE w:val="0"/>
        <w:autoSpaceDN w:val="0"/>
        <w:adjustRightInd w:val="0"/>
        <w:spacing w:line="240" w:lineRule="auto"/>
        <w:ind w:left="0" w:firstLine="709"/>
        <w:rPr>
          <w:rFonts w:eastAsia="Calibri" w:cs="Times New Roman"/>
          <w:szCs w:val="28"/>
        </w:rPr>
      </w:pPr>
      <w:r w:rsidRPr="00087367">
        <w:rPr>
          <w:rFonts w:eastAsia="Calibri" w:cs="Times New Roman"/>
          <w:szCs w:val="28"/>
        </w:rPr>
        <w:t>обеспечение лидирующих позиций Татарстана на рынке ИТ-аутсорсинга.»;</w:t>
      </w:r>
    </w:p>
    <w:p w:rsidR="004A2701" w:rsidRDefault="004A2701" w:rsidP="004A2701">
      <w:pPr>
        <w:autoSpaceDE w:val="0"/>
        <w:autoSpaceDN w:val="0"/>
        <w:adjustRightInd w:val="0"/>
        <w:spacing w:line="240" w:lineRule="auto"/>
        <w:rPr>
          <w:rFonts w:eastAsia="Calibri" w:cs="Times New Roman"/>
          <w:szCs w:val="28"/>
        </w:rPr>
      </w:pPr>
      <w:r w:rsidRPr="00F0606D">
        <w:rPr>
          <w:rFonts w:eastAsia="Calibri" w:cs="Times New Roman"/>
          <w:szCs w:val="28"/>
        </w:rPr>
        <w:t>в пункте 3.3.5:</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в разделе «Целево</w:t>
      </w:r>
      <w:r w:rsidR="004A2701">
        <w:rPr>
          <w:rFonts w:eastAsia="Calibri" w:cs="Times New Roman"/>
          <w:szCs w:val="28"/>
        </w:rPr>
        <w:t>е видение и задачи»</w:t>
      </w:r>
      <w:r>
        <w:rPr>
          <w:rFonts w:eastAsia="Calibri" w:cs="Times New Roman"/>
          <w:szCs w:val="28"/>
        </w:rPr>
        <w:t>:</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 xml:space="preserve">рисунок 3.32 </w:t>
      </w:r>
      <w:r w:rsidRPr="00087367">
        <w:rPr>
          <w:rFonts w:eastAsia="Calibri" w:cs="Times New Roman"/>
          <w:szCs w:val="28"/>
        </w:rPr>
        <w:t>изложить в следующей редакции:</w:t>
      </w:r>
    </w:p>
    <w:p w:rsidR="00675604" w:rsidRDefault="00675604" w:rsidP="00675604">
      <w:pPr>
        <w:autoSpaceDE w:val="0"/>
        <w:autoSpaceDN w:val="0"/>
        <w:adjustRightInd w:val="0"/>
        <w:spacing w:line="240" w:lineRule="auto"/>
        <w:rPr>
          <w:rFonts w:eastAsia="Calibri" w:cs="Times New Roman"/>
          <w:szCs w:val="28"/>
        </w:rPr>
      </w:pPr>
    </w:p>
    <w:p w:rsidR="00675604" w:rsidRDefault="00675604" w:rsidP="00675604">
      <w:pPr>
        <w:widowControl w:val="0"/>
        <w:rPr>
          <w:rFonts w:cs="Times New Roman"/>
        </w:rPr>
      </w:pPr>
    </w:p>
    <w:p w:rsidR="00675604" w:rsidRDefault="00675604" w:rsidP="00675604">
      <w:pPr>
        <w:widowControl w:val="0"/>
        <w:rPr>
          <w:rFonts w:cs="Times New Roman"/>
        </w:rPr>
      </w:pPr>
    </w:p>
    <w:p w:rsidR="00675604" w:rsidRDefault="00675604" w:rsidP="00675604">
      <w:pPr>
        <w:widowControl w:val="0"/>
        <w:rPr>
          <w:rFonts w:cs="Times New Roman"/>
        </w:rPr>
      </w:pPr>
    </w:p>
    <w:p w:rsidR="00675604" w:rsidRDefault="00675604" w:rsidP="00675604">
      <w:pPr>
        <w:widowControl w:val="0"/>
        <w:rPr>
          <w:rFonts w:cs="Times New Roman"/>
        </w:rPr>
      </w:pPr>
    </w:p>
    <w:p w:rsidR="00675604" w:rsidRDefault="00675604" w:rsidP="00675604">
      <w:pPr>
        <w:widowControl w:val="0"/>
        <w:rPr>
          <w:rFonts w:cs="Times New Roman"/>
        </w:rPr>
      </w:pPr>
    </w:p>
    <w:p w:rsidR="00675604" w:rsidRDefault="00675604" w:rsidP="00675604">
      <w:pPr>
        <w:widowControl w:val="0"/>
        <w:rPr>
          <w:rFonts w:cs="Times New Roman"/>
        </w:rPr>
      </w:pPr>
    </w:p>
    <w:p w:rsidR="00675604" w:rsidRPr="008666C2" w:rsidRDefault="00675604" w:rsidP="00675604">
      <w:pPr>
        <w:widowControl w:val="0"/>
        <w:rPr>
          <w:rFonts w:cs="Times New Roman"/>
        </w:rPr>
        <w:sectPr w:rsidR="00675604" w:rsidRPr="008666C2" w:rsidSect="00D87DA2">
          <w:headerReference w:type="default" r:id="rId21"/>
          <w:footnotePr>
            <w:numRestart w:val="eachPage"/>
          </w:footnotePr>
          <w:pgSz w:w="11906" w:h="16838"/>
          <w:pgMar w:top="1134" w:right="567" w:bottom="1134" w:left="1134" w:header="709" w:footer="504" w:gutter="0"/>
          <w:cols w:space="708"/>
          <w:docGrid w:linePitch="360"/>
        </w:sectPr>
      </w:pPr>
    </w:p>
    <w:p w:rsidR="00675604" w:rsidRDefault="00675604" w:rsidP="0025656D">
      <w:pPr>
        <w:pStyle w:val="affff8"/>
        <w:spacing w:before="0"/>
        <w:jc w:val="left"/>
        <w:rPr>
          <w:rFonts w:cs="Times New Roman"/>
          <w:lang w:val="ru-RU"/>
        </w:rPr>
      </w:pPr>
      <w:r>
        <w:rPr>
          <w:rFonts w:cs="Times New Roman"/>
          <w:lang w:val="ru-RU"/>
        </w:rPr>
        <w:t>«</w:t>
      </w:r>
    </w:p>
    <w:p w:rsidR="0025656D" w:rsidRDefault="0025656D" w:rsidP="00675604">
      <w:pPr>
        <w:pStyle w:val="affff8"/>
        <w:spacing w:before="0"/>
        <w:rPr>
          <w:rFonts w:cs="Times New Roman"/>
          <w:lang w:val="ru-RU"/>
        </w:rPr>
      </w:pPr>
      <w:r>
        <w:rPr>
          <w:rFonts w:cs="Times New Roman"/>
          <w:lang w:val="ru-RU" w:eastAsia="ru-RU"/>
        </w:rPr>
        <w:drawing>
          <wp:inline distT="0" distB="0" distL="0" distR="0" wp14:anchorId="69BACB57" wp14:editId="3E17C86F">
            <wp:extent cx="8041005" cy="54502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041005" cy="5450205"/>
                    </a:xfrm>
                    <a:prstGeom prst="rect">
                      <a:avLst/>
                    </a:prstGeom>
                    <a:noFill/>
                  </pic:spPr>
                </pic:pic>
              </a:graphicData>
            </a:graphic>
          </wp:inline>
        </w:drawing>
      </w:r>
    </w:p>
    <w:p w:rsidR="00675604" w:rsidRDefault="00675604" w:rsidP="00675604">
      <w:pPr>
        <w:pStyle w:val="affff8"/>
        <w:spacing w:before="0"/>
        <w:rPr>
          <w:rFonts w:cs="Times New Roman"/>
          <w:lang w:val="ru-RU"/>
        </w:rPr>
      </w:pPr>
    </w:p>
    <w:p w:rsidR="00675604" w:rsidRPr="00642C94" w:rsidRDefault="00675604" w:rsidP="00675604">
      <w:pPr>
        <w:pStyle w:val="aff5"/>
        <w:spacing w:before="0" w:after="0" w:line="360" w:lineRule="auto"/>
        <w:rPr>
          <w:rFonts w:cs="Times New Roman"/>
          <w:b w:val="0"/>
          <w:szCs w:val="24"/>
        </w:rPr>
        <w:sectPr w:rsidR="00675604" w:rsidRPr="00642C94" w:rsidSect="00D87DA2">
          <w:footnotePr>
            <w:numRestart w:val="eachPage"/>
          </w:footnotePr>
          <w:pgSz w:w="16838" w:h="11906" w:orient="landscape"/>
          <w:pgMar w:top="1134" w:right="1134" w:bottom="567" w:left="1134" w:header="709" w:footer="504" w:gutter="0"/>
          <w:cols w:space="708"/>
          <w:docGrid w:linePitch="381"/>
        </w:sectPr>
      </w:pPr>
      <w:r w:rsidRPr="00642C94">
        <w:rPr>
          <w:rFonts w:cs="Times New Roman"/>
          <w:color w:val="auto"/>
          <w:szCs w:val="24"/>
        </w:rPr>
        <w:t>Рис. 3.32. Кластеры Республики Татарстан (второй и третий этапы)</w:t>
      </w:r>
      <w:r w:rsidRPr="0033272D">
        <w:rPr>
          <w:rFonts w:cs="Times New Roman"/>
          <w:b w:val="0"/>
          <w:color w:val="auto"/>
          <w:szCs w:val="24"/>
        </w:rPr>
        <w:t>»</w:t>
      </w:r>
      <w:r>
        <w:rPr>
          <w:rFonts w:cs="Times New Roman"/>
          <w:b w:val="0"/>
          <w:color w:val="auto"/>
          <w:szCs w:val="24"/>
        </w:rPr>
        <w:t>;</w:t>
      </w:r>
    </w:p>
    <w:p w:rsidR="00675604" w:rsidRDefault="00675604" w:rsidP="00675604">
      <w:pPr>
        <w:autoSpaceDE w:val="0"/>
        <w:autoSpaceDN w:val="0"/>
        <w:adjustRightInd w:val="0"/>
        <w:spacing w:line="240" w:lineRule="auto"/>
        <w:rPr>
          <w:rFonts w:cs="Times New Roman"/>
          <w:szCs w:val="28"/>
        </w:rPr>
      </w:pPr>
      <w:r>
        <w:rPr>
          <w:rFonts w:cs="Times New Roman"/>
          <w:szCs w:val="28"/>
        </w:rPr>
        <w:t>блок «Промежуточные цели» дополнить новым абзацем десятым следующего содержания:</w:t>
      </w:r>
    </w:p>
    <w:p w:rsidR="00675604" w:rsidRDefault="00675604" w:rsidP="00675604">
      <w:pPr>
        <w:autoSpaceDE w:val="0"/>
        <w:autoSpaceDN w:val="0"/>
        <w:adjustRightInd w:val="0"/>
        <w:spacing w:line="240" w:lineRule="auto"/>
        <w:rPr>
          <w:rFonts w:eastAsia="Calibri" w:cs="Times New Roman"/>
          <w:szCs w:val="28"/>
        </w:rPr>
      </w:pPr>
      <w:r>
        <w:rPr>
          <w:rFonts w:cs="Times New Roman"/>
          <w:szCs w:val="28"/>
        </w:rPr>
        <w:t>«</w:t>
      </w:r>
      <w:r w:rsidRPr="00087367">
        <w:rPr>
          <w:rFonts w:eastAsia="Calibri" w:cs="Times New Roman"/>
          <w:i/>
          <w:szCs w:val="28"/>
        </w:rPr>
        <w:t>З-4.2.0.8</w:t>
      </w:r>
      <w:r>
        <w:rPr>
          <w:rFonts w:eastAsia="Calibri" w:cs="Times New Roman"/>
          <w:szCs w:val="28"/>
        </w:rPr>
        <w:t xml:space="preserve"> </w:t>
      </w:r>
      <w:r w:rsidRPr="00087367">
        <w:rPr>
          <w:rFonts w:eastAsia="Calibri" w:cs="Times New Roman"/>
          <w:szCs w:val="28"/>
        </w:rPr>
        <w:t>Стимулировать формирование спроса на инновационную продук</w:t>
      </w:r>
      <w:r>
        <w:rPr>
          <w:rFonts w:eastAsia="Calibri" w:cs="Times New Roman"/>
          <w:szCs w:val="28"/>
        </w:rPr>
        <w:t>цию производителей кластеров.»;</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абзац десятый считать абзацем одиннадцатым;</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в пункте 3.3.6:</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раздел «Направления действий» подпункта 3.3.6.2 изложить в следующей редакции:</w:t>
      </w:r>
    </w:p>
    <w:p w:rsidR="00675604" w:rsidRPr="00C95AFB"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w:t>
      </w:r>
      <w:r w:rsidRPr="003777E8">
        <w:rPr>
          <w:rFonts w:eastAsia="Calibri" w:cs="Times New Roman"/>
          <w:b/>
          <w:i/>
          <w:szCs w:val="28"/>
        </w:rPr>
        <w:t>Направления действий:</w:t>
      </w:r>
    </w:p>
    <w:p w:rsidR="00675604" w:rsidRPr="00C95AFB" w:rsidRDefault="00675604" w:rsidP="00675604">
      <w:pPr>
        <w:widowControl w:val="0"/>
        <w:autoSpaceDE w:val="0"/>
        <w:autoSpaceDN w:val="0"/>
        <w:adjustRightInd w:val="0"/>
        <w:spacing w:line="240" w:lineRule="auto"/>
        <w:rPr>
          <w:rFonts w:eastAsia="Calibri" w:cs="Times New Roman"/>
          <w:szCs w:val="28"/>
        </w:rPr>
      </w:pPr>
      <w:r w:rsidRPr="00C95AFB">
        <w:rPr>
          <w:rFonts w:eastAsia="Calibri" w:cs="Times New Roman"/>
          <w:szCs w:val="28"/>
        </w:rPr>
        <w:t xml:space="preserve">1) </w:t>
      </w:r>
      <w:r w:rsidRPr="00860E32">
        <w:rPr>
          <w:rFonts w:eastAsia="Calibri" w:cs="Times New Roman"/>
          <w:b/>
          <w:szCs w:val="28"/>
        </w:rPr>
        <w:t>сбалансированное развитие энергетического комплекса</w:t>
      </w:r>
      <w:r w:rsidRPr="00C95AFB">
        <w:rPr>
          <w:rFonts w:eastAsia="Calibri" w:cs="Times New Roman"/>
          <w:szCs w:val="28"/>
        </w:rPr>
        <w:t xml:space="preserve"> как одного из ключевых элементов экономики Республики Татарстан, а также обеспечение конкурентоспособности региональной экономики в целом, энергетической независимости и безопасности республики за счет производства необходимого количества энергии на источниках генерации энергосистемы Республики Татарстан по конкурентным ценам на основе применения новых технологий, высокого качества и высокого уровня надежности энергоснабжения;</w:t>
      </w:r>
    </w:p>
    <w:p w:rsidR="00675604" w:rsidRPr="00C95AFB" w:rsidRDefault="00675604" w:rsidP="00675604">
      <w:pPr>
        <w:widowControl w:val="0"/>
        <w:autoSpaceDE w:val="0"/>
        <w:autoSpaceDN w:val="0"/>
        <w:adjustRightInd w:val="0"/>
        <w:spacing w:line="240" w:lineRule="auto"/>
        <w:rPr>
          <w:rFonts w:eastAsia="Calibri" w:cs="Times New Roman"/>
          <w:szCs w:val="28"/>
        </w:rPr>
      </w:pPr>
      <w:r w:rsidRPr="00C95AFB">
        <w:rPr>
          <w:rFonts w:eastAsia="Calibri" w:cs="Times New Roman"/>
          <w:szCs w:val="28"/>
        </w:rPr>
        <w:t xml:space="preserve">2) </w:t>
      </w:r>
      <w:r w:rsidRPr="00860E32">
        <w:rPr>
          <w:rFonts w:eastAsia="Calibri" w:cs="Times New Roman"/>
          <w:b/>
          <w:szCs w:val="28"/>
        </w:rPr>
        <w:t>развитие инновационного кластера «Устойчивая энергетика»</w:t>
      </w:r>
      <w:r w:rsidRPr="00C95AFB">
        <w:rPr>
          <w:rFonts w:eastAsia="Calibri" w:cs="Times New Roman"/>
          <w:szCs w:val="28"/>
        </w:rPr>
        <w:t xml:space="preserve"> (см. 3.3.7.2).</w:t>
      </w:r>
    </w:p>
    <w:p w:rsidR="00675604" w:rsidRDefault="00675604" w:rsidP="00675604">
      <w:pPr>
        <w:widowControl w:val="0"/>
        <w:autoSpaceDE w:val="0"/>
        <w:autoSpaceDN w:val="0"/>
        <w:adjustRightInd w:val="0"/>
        <w:spacing w:line="240" w:lineRule="auto"/>
        <w:rPr>
          <w:rFonts w:eastAsia="Calibri" w:cs="Times New Roman"/>
          <w:szCs w:val="28"/>
        </w:rPr>
      </w:pPr>
      <w:r w:rsidRPr="00C95AFB">
        <w:rPr>
          <w:rFonts w:eastAsia="Calibri" w:cs="Times New Roman"/>
          <w:szCs w:val="28"/>
        </w:rPr>
        <w:t>Ключевые участники энергетического кластера: АО «Татэнерго», ОАО «ТГК-16», ООО «Нижнекамская ТЭЦ», ОАО «Сетевая компания» и гарантирующий поставщик Республики Татарстан – АО «</w:t>
      </w:r>
      <w:proofErr w:type="spellStart"/>
      <w:r w:rsidRPr="00C95AFB">
        <w:rPr>
          <w:rFonts w:eastAsia="Calibri" w:cs="Times New Roman"/>
          <w:szCs w:val="28"/>
        </w:rPr>
        <w:t>Татэнергосбыт</w:t>
      </w:r>
      <w:proofErr w:type="spellEnd"/>
      <w:r w:rsidRPr="00C95AFB">
        <w:rPr>
          <w:rFonts w:eastAsia="Calibri" w:cs="Times New Roman"/>
          <w:szCs w:val="28"/>
        </w:rPr>
        <w:t>».</w:t>
      </w:r>
      <w:r>
        <w:rPr>
          <w:rFonts w:eastAsia="Calibri" w:cs="Times New Roman"/>
          <w:szCs w:val="28"/>
        </w:rPr>
        <w:t>»;</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в подпункте 3.3.6.3:</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 xml:space="preserve">в разделе «Целевое видение» слова </w:t>
      </w:r>
      <w:r w:rsidRPr="003D7072">
        <w:rPr>
          <w:rFonts w:eastAsia="Calibri" w:cs="Times New Roman"/>
          <w:szCs w:val="28"/>
        </w:rPr>
        <w:t>«деревообрабатывающей и мебельной промышленности» заменить словами «деревообрабатывающей, мебельной и композитной промышленности»</w:t>
      </w:r>
      <w:r>
        <w:rPr>
          <w:rFonts w:eastAsia="Calibri" w:cs="Times New Roman"/>
          <w:szCs w:val="28"/>
        </w:rPr>
        <w:t>;</w:t>
      </w:r>
    </w:p>
    <w:p w:rsidR="00675604"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в разделе «Направления действий»:</w:t>
      </w:r>
    </w:p>
    <w:p w:rsidR="00675604"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абзац третий после слов «скоростных пассажирских судов,» дополнить словами «</w:t>
      </w:r>
      <w:r w:rsidRPr="00087367">
        <w:rPr>
          <w:rFonts w:eastAsia="Calibri" w:cs="Times New Roman"/>
          <w:szCs w:val="28"/>
        </w:rPr>
        <w:t xml:space="preserve">в том числе работающих на сжиженном природном газе, </w:t>
      </w:r>
      <w:proofErr w:type="spellStart"/>
      <w:r w:rsidRPr="00087367">
        <w:rPr>
          <w:rFonts w:eastAsia="Calibri" w:cs="Times New Roman"/>
          <w:szCs w:val="28"/>
        </w:rPr>
        <w:t>прогулочно</w:t>
      </w:r>
      <w:proofErr w:type="spellEnd"/>
      <w:r w:rsidRPr="00087367">
        <w:rPr>
          <w:rFonts w:eastAsia="Calibri" w:cs="Times New Roman"/>
          <w:szCs w:val="28"/>
        </w:rPr>
        <w:t>-экскурсионных пассажирских судов панорамного типа, водоизмещающих судов каютного типа,</w:t>
      </w:r>
      <w:r>
        <w:rPr>
          <w:rFonts w:eastAsia="Calibri" w:cs="Times New Roman"/>
          <w:szCs w:val="28"/>
        </w:rPr>
        <w:t>»;</w:t>
      </w:r>
    </w:p>
    <w:p w:rsidR="00675604"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дополнить абзацами следующего содержания:</w:t>
      </w:r>
    </w:p>
    <w:p w:rsidR="00675604" w:rsidRPr="008A390C"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w:t>
      </w:r>
      <w:r w:rsidRPr="008A390C">
        <w:rPr>
          <w:rFonts w:eastAsia="Calibri" w:cs="Times New Roman"/>
          <w:szCs w:val="28"/>
        </w:rPr>
        <w:t>9</w:t>
      </w:r>
      <w:r w:rsidRPr="006C4E4F">
        <w:rPr>
          <w:rFonts w:eastAsia="Calibri" w:cs="Times New Roman"/>
          <w:b/>
          <w:szCs w:val="28"/>
        </w:rPr>
        <w:t xml:space="preserve">) композитная промышленность: </w:t>
      </w:r>
      <w:r w:rsidRPr="000E4211">
        <w:rPr>
          <w:rFonts w:eastAsia="Calibri" w:cs="Times New Roman"/>
          <w:szCs w:val="28"/>
        </w:rPr>
        <w:t xml:space="preserve">создание </w:t>
      </w:r>
      <w:r>
        <w:rPr>
          <w:rFonts w:eastAsia="Calibri" w:cs="Times New Roman"/>
          <w:szCs w:val="28"/>
        </w:rPr>
        <w:t xml:space="preserve">и развитие </w:t>
      </w:r>
      <w:r w:rsidRPr="000E4211">
        <w:rPr>
          <w:rFonts w:eastAsia="Calibri" w:cs="Times New Roman"/>
          <w:szCs w:val="28"/>
        </w:rPr>
        <w:t>межрегионального промышленного кластера «Композиты без границ»</w:t>
      </w:r>
      <w:r>
        <w:rPr>
          <w:rFonts w:eastAsia="Calibri" w:cs="Times New Roman"/>
          <w:szCs w:val="28"/>
        </w:rPr>
        <w:t>, представляющего</w:t>
      </w:r>
      <w:r w:rsidRPr="008A390C">
        <w:rPr>
          <w:rFonts w:eastAsia="Calibri" w:cs="Times New Roman"/>
          <w:szCs w:val="28"/>
        </w:rPr>
        <w:t xml:space="preserve"> собой совокупность субъектов деятельности в сфере промышленности, связанных отношениями в указанной сфере вследствие территориальной близости и функциональной зависимости, и размещения на территориях трех субъектов Российской Федерации – Республики Татарстан, Московской и Саратовской областей, производящих промышленную продукцию.</w:t>
      </w:r>
    </w:p>
    <w:p w:rsidR="00675604" w:rsidRPr="00F5327C" w:rsidRDefault="00675604" w:rsidP="00675604">
      <w:pPr>
        <w:widowControl w:val="0"/>
        <w:autoSpaceDE w:val="0"/>
        <w:autoSpaceDN w:val="0"/>
        <w:adjustRightInd w:val="0"/>
        <w:spacing w:line="240" w:lineRule="auto"/>
        <w:rPr>
          <w:rFonts w:eastAsia="Calibri" w:cs="Times New Roman"/>
          <w:szCs w:val="28"/>
        </w:rPr>
      </w:pPr>
      <w:r w:rsidRPr="000E4211">
        <w:rPr>
          <w:rFonts w:eastAsia="Calibri" w:cs="Times New Roman"/>
          <w:i/>
          <w:szCs w:val="28"/>
        </w:rPr>
        <w:t xml:space="preserve">Ключевые участники </w:t>
      </w:r>
      <w:proofErr w:type="spellStart"/>
      <w:r w:rsidRPr="000E4211">
        <w:rPr>
          <w:rFonts w:eastAsia="Calibri" w:cs="Times New Roman"/>
          <w:i/>
          <w:szCs w:val="28"/>
        </w:rPr>
        <w:t>субкластера</w:t>
      </w:r>
      <w:proofErr w:type="spellEnd"/>
      <w:r w:rsidRPr="008A390C">
        <w:rPr>
          <w:rFonts w:eastAsia="Calibri" w:cs="Times New Roman"/>
          <w:szCs w:val="28"/>
        </w:rPr>
        <w:t>: ООО Инжиниринговая компания «</w:t>
      </w:r>
      <w:proofErr w:type="spellStart"/>
      <w:r w:rsidRPr="008A390C">
        <w:rPr>
          <w:rFonts w:eastAsia="Calibri" w:cs="Times New Roman"/>
          <w:szCs w:val="28"/>
        </w:rPr>
        <w:t>Интек</w:t>
      </w:r>
      <w:proofErr w:type="spellEnd"/>
      <w:r w:rsidRPr="008A390C">
        <w:rPr>
          <w:rFonts w:eastAsia="Calibri" w:cs="Times New Roman"/>
          <w:szCs w:val="28"/>
        </w:rPr>
        <w:t>», ООО «</w:t>
      </w:r>
      <w:proofErr w:type="spellStart"/>
      <w:r w:rsidRPr="008A390C">
        <w:rPr>
          <w:rFonts w:eastAsia="Calibri" w:cs="Times New Roman"/>
          <w:szCs w:val="28"/>
        </w:rPr>
        <w:t>Алабуга</w:t>
      </w:r>
      <w:proofErr w:type="spellEnd"/>
      <w:r w:rsidRPr="008A390C">
        <w:rPr>
          <w:rFonts w:eastAsia="Calibri" w:cs="Times New Roman"/>
          <w:szCs w:val="28"/>
        </w:rPr>
        <w:t>-Волокно», ООО «Композит-Волокно», ООО «НПФ «РЕКОН», ООО «</w:t>
      </w:r>
      <w:proofErr w:type="spellStart"/>
      <w:r w:rsidRPr="008A390C">
        <w:rPr>
          <w:rFonts w:eastAsia="Calibri" w:cs="Times New Roman"/>
          <w:szCs w:val="28"/>
        </w:rPr>
        <w:t>РариТЭК</w:t>
      </w:r>
      <w:proofErr w:type="spellEnd"/>
      <w:r w:rsidRPr="008A390C">
        <w:rPr>
          <w:rFonts w:eastAsia="Calibri" w:cs="Times New Roman"/>
          <w:szCs w:val="28"/>
        </w:rPr>
        <w:t xml:space="preserve"> Инжиниринг», ООО «КАМАТЕХ», ООО «</w:t>
      </w:r>
      <w:proofErr w:type="spellStart"/>
      <w:r w:rsidRPr="008A390C">
        <w:rPr>
          <w:rFonts w:eastAsia="Calibri" w:cs="Times New Roman"/>
          <w:szCs w:val="28"/>
        </w:rPr>
        <w:t>Препрег</w:t>
      </w:r>
      <w:proofErr w:type="spellEnd"/>
      <w:r w:rsidRPr="008A390C">
        <w:rPr>
          <w:rFonts w:eastAsia="Calibri" w:cs="Times New Roman"/>
          <w:szCs w:val="28"/>
        </w:rPr>
        <w:t xml:space="preserve">-Дубна», АО «НПО «ОКБ </w:t>
      </w:r>
      <w:proofErr w:type="spellStart"/>
      <w:r w:rsidRPr="008A390C">
        <w:rPr>
          <w:rFonts w:eastAsia="Calibri" w:cs="Times New Roman"/>
          <w:szCs w:val="28"/>
        </w:rPr>
        <w:t>им.М.П.Симонова</w:t>
      </w:r>
      <w:proofErr w:type="spellEnd"/>
      <w:r w:rsidRPr="008A390C">
        <w:rPr>
          <w:rFonts w:eastAsia="Calibri" w:cs="Times New Roman"/>
          <w:szCs w:val="28"/>
        </w:rPr>
        <w:t>», ООО «НПЦ «УВИКОМ», ООО «Татнефть-</w:t>
      </w:r>
      <w:proofErr w:type="spellStart"/>
      <w:r w:rsidRPr="008A390C">
        <w:rPr>
          <w:rFonts w:eastAsia="Calibri" w:cs="Times New Roman"/>
          <w:szCs w:val="28"/>
        </w:rPr>
        <w:t>Пресскомпозит</w:t>
      </w:r>
      <w:proofErr w:type="spellEnd"/>
      <w:r w:rsidRPr="008A390C">
        <w:rPr>
          <w:rFonts w:eastAsia="Calibri" w:cs="Times New Roman"/>
          <w:szCs w:val="28"/>
        </w:rPr>
        <w:t>», ООО «СМП-Механика», ООО «ИТЕКМА», ООО «Аргон», ООО «ЗАРЯД», ОАО «Композит», АО «ЦНИИСМ», АО «ЦПР АО ЦНИИСМ», ООО «П-Д Татнефть-</w:t>
      </w:r>
      <w:proofErr w:type="spellStart"/>
      <w:r w:rsidRPr="008A390C">
        <w:rPr>
          <w:rFonts w:eastAsia="Calibri" w:cs="Times New Roman"/>
          <w:szCs w:val="28"/>
        </w:rPr>
        <w:t>Алабуга</w:t>
      </w:r>
      <w:proofErr w:type="spellEnd"/>
      <w:r w:rsidRPr="008A390C">
        <w:rPr>
          <w:rFonts w:eastAsia="Calibri" w:cs="Times New Roman"/>
          <w:szCs w:val="28"/>
        </w:rPr>
        <w:t xml:space="preserve"> Стекловолокно», ООО НПП «Завод стеклопластиковых труб», ООО «РМЗ «</w:t>
      </w:r>
      <w:proofErr w:type="spellStart"/>
      <w:r w:rsidRPr="008A390C">
        <w:rPr>
          <w:rFonts w:eastAsia="Calibri" w:cs="Times New Roman"/>
          <w:szCs w:val="28"/>
        </w:rPr>
        <w:t>РариТЭК</w:t>
      </w:r>
      <w:proofErr w:type="spellEnd"/>
      <w:r w:rsidRPr="008A390C">
        <w:rPr>
          <w:rFonts w:eastAsia="Calibri" w:cs="Times New Roman"/>
          <w:szCs w:val="28"/>
        </w:rPr>
        <w:t>», АО «</w:t>
      </w:r>
      <w:proofErr w:type="spellStart"/>
      <w:r w:rsidRPr="008A390C">
        <w:rPr>
          <w:rFonts w:eastAsia="Calibri" w:cs="Times New Roman"/>
          <w:szCs w:val="28"/>
        </w:rPr>
        <w:t>Химград</w:t>
      </w:r>
      <w:proofErr w:type="spellEnd"/>
      <w:r w:rsidRPr="008A390C">
        <w:rPr>
          <w:rFonts w:eastAsia="Calibri" w:cs="Times New Roman"/>
          <w:szCs w:val="28"/>
        </w:rPr>
        <w:t>», ФГАОУ ВО «Казанский (Приволжский) федеральный университет», ФГБОУ ВО «Казанский государственный архитектурно-строительный университет», ФГБОУ ВО «Казанский национальный исследовательский технологический университет», АО «ОЭЗ ППТ «</w:t>
      </w:r>
      <w:proofErr w:type="spellStart"/>
      <w:r w:rsidRPr="008A390C">
        <w:rPr>
          <w:rFonts w:eastAsia="Calibri" w:cs="Times New Roman"/>
          <w:szCs w:val="28"/>
        </w:rPr>
        <w:t>Алабуга</w:t>
      </w:r>
      <w:proofErr w:type="spellEnd"/>
      <w:r w:rsidRPr="008A390C">
        <w:rPr>
          <w:rFonts w:eastAsia="Calibri" w:cs="Times New Roman"/>
          <w:szCs w:val="28"/>
        </w:rPr>
        <w:t>», ГБОУ ВО МО «Технологический университет», ГБОУ ВО МО «Университет «Дубна» (Государ</w:t>
      </w:r>
      <w:r w:rsidRPr="00F5327C">
        <w:rPr>
          <w:rFonts w:eastAsia="Calibri" w:cs="Times New Roman"/>
          <w:szCs w:val="28"/>
        </w:rPr>
        <w:t>ственный университет «Дубна»).»;</w:t>
      </w:r>
    </w:p>
    <w:p w:rsidR="00A2656F" w:rsidRPr="00F5327C" w:rsidRDefault="00A2656F" w:rsidP="00A2656F">
      <w:pPr>
        <w:widowControl w:val="0"/>
        <w:autoSpaceDE w:val="0"/>
        <w:autoSpaceDN w:val="0"/>
        <w:adjustRightInd w:val="0"/>
        <w:spacing w:line="240" w:lineRule="auto"/>
        <w:rPr>
          <w:rFonts w:eastAsia="Calibri" w:cs="Times New Roman"/>
          <w:szCs w:val="28"/>
        </w:rPr>
      </w:pPr>
      <w:r w:rsidRPr="00F5327C">
        <w:rPr>
          <w:rFonts w:eastAsia="Calibri" w:cs="Times New Roman"/>
          <w:szCs w:val="28"/>
        </w:rPr>
        <w:t xml:space="preserve">в </w:t>
      </w:r>
      <w:r w:rsidR="00F5327C" w:rsidRPr="00F5327C">
        <w:rPr>
          <w:rFonts w:eastAsia="Calibri" w:cs="Times New Roman"/>
          <w:szCs w:val="28"/>
        </w:rPr>
        <w:t xml:space="preserve">разделе «Направления действий» </w:t>
      </w:r>
      <w:r w:rsidRPr="00F5327C">
        <w:rPr>
          <w:rFonts w:eastAsia="Calibri" w:cs="Times New Roman"/>
          <w:szCs w:val="28"/>
        </w:rPr>
        <w:t>подпункт</w:t>
      </w:r>
      <w:r w:rsidR="00F5327C" w:rsidRPr="00F5327C">
        <w:rPr>
          <w:rFonts w:eastAsia="Calibri" w:cs="Times New Roman"/>
          <w:szCs w:val="28"/>
        </w:rPr>
        <w:t>а</w:t>
      </w:r>
      <w:r w:rsidRPr="00F5327C">
        <w:rPr>
          <w:rFonts w:eastAsia="Calibri" w:cs="Times New Roman"/>
          <w:szCs w:val="28"/>
        </w:rPr>
        <w:t xml:space="preserve"> 3.3.6.4:</w:t>
      </w:r>
    </w:p>
    <w:p w:rsidR="00A2656F" w:rsidRPr="00F5327C" w:rsidRDefault="00A2656F" w:rsidP="00A2656F">
      <w:pPr>
        <w:widowControl w:val="0"/>
        <w:autoSpaceDE w:val="0"/>
        <w:autoSpaceDN w:val="0"/>
        <w:adjustRightInd w:val="0"/>
        <w:spacing w:line="240" w:lineRule="auto"/>
        <w:rPr>
          <w:rFonts w:eastAsia="Calibri" w:cs="Times New Roman"/>
          <w:szCs w:val="28"/>
        </w:rPr>
      </w:pPr>
      <w:r w:rsidRPr="00F5327C">
        <w:rPr>
          <w:rFonts w:eastAsia="Calibri" w:cs="Times New Roman"/>
          <w:szCs w:val="28"/>
        </w:rPr>
        <w:t>в абзаце седьмом слова «со сбытовыми розничными» заменить словами «с федеральными и мировыми торговыми»;</w:t>
      </w:r>
    </w:p>
    <w:p w:rsidR="00A2656F" w:rsidRPr="00F5327C" w:rsidRDefault="00A2656F" w:rsidP="00A2656F">
      <w:pPr>
        <w:widowControl w:val="0"/>
        <w:autoSpaceDE w:val="0"/>
        <w:autoSpaceDN w:val="0"/>
        <w:adjustRightInd w:val="0"/>
        <w:spacing w:line="240" w:lineRule="auto"/>
        <w:rPr>
          <w:rFonts w:eastAsia="Calibri" w:cs="Times New Roman"/>
          <w:szCs w:val="28"/>
        </w:rPr>
      </w:pPr>
      <w:r w:rsidRPr="00F5327C">
        <w:rPr>
          <w:rFonts w:eastAsia="Calibri" w:cs="Times New Roman"/>
          <w:szCs w:val="28"/>
        </w:rPr>
        <w:t xml:space="preserve">в </w:t>
      </w:r>
      <w:r w:rsidR="00F5327C" w:rsidRPr="00F5327C">
        <w:rPr>
          <w:rFonts w:eastAsia="Calibri" w:cs="Times New Roman"/>
          <w:szCs w:val="28"/>
        </w:rPr>
        <w:t xml:space="preserve">блоке </w:t>
      </w:r>
      <w:r w:rsidRPr="00F5327C">
        <w:rPr>
          <w:rFonts w:eastAsia="Calibri" w:cs="Times New Roman"/>
          <w:szCs w:val="28"/>
        </w:rPr>
        <w:t>«Ключевые участники кластера АПК»:</w:t>
      </w:r>
    </w:p>
    <w:p w:rsidR="00A2656F" w:rsidRPr="00F5327C" w:rsidRDefault="00A2656F" w:rsidP="00A2656F">
      <w:pPr>
        <w:widowControl w:val="0"/>
        <w:autoSpaceDE w:val="0"/>
        <w:autoSpaceDN w:val="0"/>
        <w:adjustRightInd w:val="0"/>
        <w:spacing w:line="240" w:lineRule="auto"/>
        <w:rPr>
          <w:rFonts w:eastAsia="Calibri" w:cs="Times New Roman"/>
          <w:szCs w:val="28"/>
        </w:rPr>
      </w:pPr>
      <w:r w:rsidRPr="00F5327C">
        <w:rPr>
          <w:rFonts w:eastAsia="Calibri" w:cs="Times New Roman"/>
          <w:szCs w:val="28"/>
        </w:rPr>
        <w:t>абзацы первый – третий изложить в следующей редакции:</w:t>
      </w:r>
    </w:p>
    <w:p w:rsidR="00A2656F" w:rsidRPr="00F5327C" w:rsidRDefault="00A2656F" w:rsidP="00A2656F">
      <w:pPr>
        <w:widowControl w:val="0"/>
        <w:autoSpaceDE w:val="0"/>
        <w:autoSpaceDN w:val="0"/>
        <w:adjustRightInd w:val="0"/>
        <w:spacing w:line="240" w:lineRule="auto"/>
        <w:rPr>
          <w:rFonts w:eastAsia="Calibri" w:cs="Times New Roman"/>
          <w:szCs w:val="28"/>
        </w:rPr>
      </w:pPr>
      <w:r w:rsidRPr="00F5327C">
        <w:rPr>
          <w:rFonts w:eastAsia="Calibri" w:cs="Times New Roman"/>
          <w:szCs w:val="28"/>
        </w:rPr>
        <w:t>«</w:t>
      </w:r>
      <w:r w:rsidRPr="00F5327C">
        <w:rPr>
          <w:rFonts w:eastAsia="Calibri" w:cs="Times New Roman"/>
          <w:b/>
          <w:szCs w:val="28"/>
        </w:rPr>
        <w:t xml:space="preserve">Зерновой </w:t>
      </w:r>
      <w:proofErr w:type="spellStart"/>
      <w:r w:rsidRPr="00F5327C">
        <w:rPr>
          <w:rFonts w:eastAsia="Calibri" w:cs="Times New Roman"/>
          <w:b/>
          <w:szCs w:val="28"/>
        </w:rPr>
        <w:t>субкластер</w:t>
      </w:r>
      <w:proofErr w:type="spellEnd"/>
      <w:r w:rsidRPr="00F5327C">
        <w:rPr>
          <w:rFonts w:eastAsia="Calibri" w:cs="Times New Roman"/>
          <w:szCs w:val="28"/>
        </w:rPr>
        <w:t>: ООО «Союз Агро», предприятия группы ОАО «ХК «Ак Барс», ОАО «Красный Восток Агро», ООО «Агрофирма «</w:t>
      </w:r>
      <w:proofErr w:type="spellStart"/>
      <w:r w:rsidRPr="00F5327C">
        <w:rPr>
          <w:rFonts w:eastAsia="Calibri" w:cs="Times New Roman"/>
          <w:szCs w:val="28"/>
        </w:rPr>
        <w:t>Азнакай</w:t>
      </w:r>
      <w:proofErr w:type="spellEnd"/>
      <w:r w:rsidRPr="00F5327C">
        <w:rPr>
          <w:rFonts w:eastAsia="Calibri" w:cs="Times New Roman"/>
          <w:szCs w:val="28"/>
        </w:rPr>
        <w:t>», ООО «Агрофирма «</w:t>
      </w:r>
      <w:proofErr w:type="spellStart"/>
      <w:r w:rsidRPr="00F5327C">
        <w:rPr>
          <w:rFonts w:eastAsia="Calibri" w:cs="Times New Roman"/>
          <w:szCs w:val="28"/>
        </w:rPr>
        <w:t>Лениногорская</w:t>
      </w:r>
      <w:proofErr w:type="spellEnd"/>
      <w:r w:rsidRPr="00F5327C">
        <w:rPr>
          <w:rFonts w:eastAsia="Calibri" w:cs="Times New Roman"/>
          <w:szCs w:val="28"/>
        </w:rPr>
        <w:t>».</w:t>
      </w:r>
    </w:p>
    <w:p w:rsidR="00A2656F" w:rsidRPr="00F5327C" w:rsidRDefault="00A2656F" w:rsidP="00A2656F">
      <w:pPr>
        <w:widowControl w:val="0"/>
        <w:autoSpaceDE w:val="0"/>
        <w:autoSpaceDN w:val="0"/>
        <w:adjustRightInd w:val="0"/>
        <w:spacing w:line="240" w:lineRule="auto"/>
        <w:rPr>
          <w:rFonts w:eastAsia="Calibri" w:cs="Times New Roman"/>
          <w:szCs w:val="28"/>
        </w:rPr>
      </w:pPr>
      <w:r w:rsidRPr="00F5327C">
        <w:rPr>
          <w:rFonts w:eastAsia="Calibri" w:cs="Times New Roman"/>
          <w:b/>
          <w:szCs w:val="28"/>
        </w:rPr>
        <w:t xml:space="preserve">Сахарный </w:t>
      </w:r>
      <w:proofErr w:type="spellStart"/>
      <w:r w:rsidRPr="00F5327C">
        <w:rPr>
          <w:rFonts w:eastAsia="Calibri" w:cs="Times New Roman"/>
          <w:b/>
          <w:szCs w:val="28"/>
        </w:rPr>
        <w:t>субкластер</w:t>
      </w:r>
      <w:proofErr w:type="spellEnd"/>
      <w:r w:rsidRPr="00F5327C">
        <w:rPr>
          <w:rFonts w:eastAsia="Calibri" w:cs="Times New Roman"/>
          <w:szCs w:val="28"/>
        </w:rPr>
        <w:t xml:space="preserve">: </w:t>
      </w:r>
      <w:proofErr w:type="spellStart"/>
      <w:r w:rsidRPr="00F5327C">
        <w:rPr>
          <w:rFonts w:eastAsia="Calibri" w:cs="Times New Roman"/>
          <w:szCs w:val="28"/>
        </w:rPr>
        <w:t>Буинский</w:t>
      </w:r>
      <w:proofErr w:type="spellEnd"/>
      <w:r w:rsidRPr="00F5327C">
        <w:rPr>
          <w:rFonts w:eastAsia="Calibri" w:cs="Times New Roman"/>
          <w:szCs w:val="28"/>
        </w:rPr>
        <w:t xml:space="preserve"> сахарный завод (ОАО «ХК «Ак Барс»), </w:t>
      </w:r>
      <w:proofErr w:type="spellStart"/>
      <w:r w:rsidRPr="00F5327C">
        <w:rPr>
          <w:rFonts w:eastAsia="Calibri" w:cs="Times New Roman"/>
          <w:szCs w:val="28"/>
        </w:rPr>
        <w:t>Нурлатский</w:t>
      </w:r>
      <w:proofErr w:type="spellEnd"/>
      <w:r w:rsidRPr="00F5327C">
        <w:rPr>
          <w:rFonts w:eastAsia="Calibri" w:cs="Times New Roman"/>
          <w:szCs w:val="28"/>
        </w:rPr>
        <w:t xml:space="preserve"> сахарный завод (УК «</w:t>
      </w:r>
      <w:proofErr w:type="spellStart"/>
      <w:r w:rsidRPr="00F5327C">
        <w:rPr>
          <w:rFonts w:eastAsia="Calibri" w:cs="Times New Roman"/>
          <w:szCs w:val="28"/>
        </w:rPr>
        <w:t>Агроинвест</w:t>
      </w:r>
      <w:proofErr w:type="spellEnd"/>
      <w:r w:rsidRPr="00F5327C">
        <w:rPr>
          <w:rFonts w:eastAsia="Calibri" w:cs="Times New Roman"/>
          <w:szCs w:val="28"/>
        </w:rPr>
        <w:t xml:space="preserve">»), </w:t>
      </w:r>
      <w:proofErr w:type="spellStart"/>
      <w:r w:rsidRPr="00F5327C">
        <w:rPr>
          <w:rFonts w:eastAsia="Calibri" w:cs="Times New Roman"/>
          <w:szCs w:val="28"/>
        </w:rPr>
        <w:t>Заинский</w:t>
      </w:r>
      <w:proofErr w:type="spellEnd"/>
      <w:r w:rsidRPr="00F5327C">
        <w:rPr>
          <w:rFonts w:eastAsia="Calibri" w:cs="Times New Roman"/>
          <w:szCs w:val="28"/>
        </w:rPr>
        <w:t xml:space="preserve"> сахарный завод (АО «</w:t>
      </w:r>
      <w:proofErr w:type="spellStart"/>
      <w:r w:rsidRPr="00F5327C">
        <w:rPr>
          <w:rFonts w:eastAsia="Calibri" w:cs="Times New Roman"/>
          <w:szCs w:val="28"/>
        </w:rPr>
        <w:t>Агросила</w:t>
      </w:r>
      <w:proofErr w:type="spellEnd"/>
      <w:r w:rsidRPr="00F5327C">
        <w:rPr>
          <w:rFonts w:eastAsia="Calibri" w:cs="Times New Roman"/>
          <w:szCs w:val="28"/>
        </w:rPr>
        <w:t xml:space="preserve">»). Производители сырья: предприятия группы ОАО «ХК «Ак Барс», предприятия, входящие в </w:t>
      </w:r>
      <w:proofErr w:type="gramStart"/>
      <w:r w:rsidRPr="00F5327C">
        <w:rPr>
          <w:rFonts w:eastAsia="Calibri" w:cs="Times New Roman"/>
          <w:szCs w:val="28"/>
        </w:rPr>
        <w:t>состав  АО</w:t>
      </w:r>
      <w:proofErr w:type="gramEnd"/>
      <w:r w:rsidRPr="00F5327C">
        <w:rPr>
          <w:rFonts w:eastAsia="Calibri" w:cs="Times New Roman"/>
          <w:szCs w:val="28"/>
        </w:rPr>
        <w:t xml:space="preserve"> «</w:t>
      </w:r>
      <w:proofErr w:type="spellStart"/>
      <w:r w:rsidRPr="00F5327C">
        <w:rPr>
          <w:rFonts w:eastAsia="Calibri" w:cs="Times New Roman"/>
          <w:szCs w:val="28"/>
        </w:rPr>
        <w:t>Агросила</w:t>
      </w:r>
      <w:proofErr w:type="spellEnd"/>
      <w:r w:rsidRPr="00F5327C">
        <w:rPr>
          <w:rFonts w:eastAsia="Calibri" w:cs="Times New Roman"/>
          <w:szCs w:val="28"/>
        </w:rPr>
        <w:t>» (ООО «Агрофирма «</w:t>
      </w:r>
      <w:proofErr w:type="spellStart"/>
      <w:r w:rsidRPr="00F5327C">
        <w:rPr>
          <w:rFonts w:eastAsia="Calibri" w:cs="Times New Roman"/>
          <w:szCs w:val="28"/>
        </w:rPr>
        <w:t>Заинский</w:t>
      </w:r>
      <w:proofErr w:type="spellEnd"/>
      <w:r w:rsidRPr="00F5327C">
        <w:rPr>
          <w:rFonts w:eastAsia="Calibri" w:cs="Times New Roman"/>
          <w:szCs w:val="28"/>
        </w:rPr>
        <w:t xml:space="preserve"> сахар»).</w:t>
      </w:r>
    </w:p>
    <w:p w:rsidR="00A2656F" w:rsidRPr="00F5327C" w:rsidRDefault="00A2656F" w:rsidP="00A2656F">
      <w:pPr>
        <w:widowControl w:val="0"/>
        <w:autoSpaceDE w:val="0"/>
        <w:autoSpaceDN w:val="0"/>
        <w:adjustRightInd w:val="0"/>
        <w:spacing w:line="240" w:lineRule="auto"/>
        <w:rPr>
          <w:rFonts w:eastAsia="Calibri" w:cs="Times New Roman"/>
          <w:szCs w:val="28"/>
        </w:rPr>
      </w:pPr>
      <w:r w:rsidRPr="00F5327C">
        <w:rPr>
          <w:rFonts w:eastAsia="Calibri" w:cs="Times New Roman"/>
          <w:b/>
          <w:szCs w:val="28"/>
        </w:rPr>
        <w:t xml:space="preserve">Масложировой </w:t>
      </w:r>
      <w:proofErr w:type="spellStart"/>
      <w:r w:rsidRPr="00F5327C">
        <w:rPr>
          <w:rFonts w:eastAsia="Calibri" w:cs="Times New Roman"/>
          <w:b/>
          <w:szCs w:val="28"/>
        </w:rPr>
        <w:t>субкластер</w:t>
      </w:r>
      <w:proofErr w:type="spellEnd"/>
      <w:r w:rsidRPr="00F5327C">
        <w:rPr>
          <w:rFonts w:eastAsia="Calibri" w:cs="Times New Roman"/>
          <w:szCs w:val="28"/>
        </w:rPr>
        <w:t>: предприятия группы «</w:t>
      </w:r>
      <w:proofErr w:type="spellStart"/>
      <w:r w:rsidRPr="00F5327C">
        <w:rPr>
          <w:rFonts w:eastAsia="Calibri" w:cs="Times New Roman"/>
          <w:szCs w:val="28"/>
        </w:rPr>
        <w:t>Нэфис</w:t>
      </w:r>
      <w:proofErr w:type="spellEnd"/>
      <w:r w:rsidRPr="00F5327C">
        <w:rPr>
          <w:rFonts w:eastAsia="Calibri" w:cs="Times New Roman"/>
          <w:szCs w:val="28"/>
        </w:rPr>
        <w:t xml:space="preserve"> </w:t>
      </w:r>
      <w:proofErr w:type="spellStart"/>
      <w:r w:rsidRPr="00F5327C">
        <w:rPr>
          <w:rFonts w:eastAsia="Calibri" w:cs="Times New Roman"/>
          <w:szCs w:val="28"/>
        </w:rPr>
        <w:t>Косметикс</w:t>
      </w:r>
      <w:proofErr w:type="spellEnd"/>
      <w:r w:rsidRPr="00F5327C">
        <w:rPr>
          <w:rFonts w:eastAsia="Calibri" w:cs="Times New Roman"/>
          <w:szCs w:val="28"/>
        </w:rPr>
        <w:t>», в том числе ОАО «Казанский маслоэкстракционный завод» (производство растительного масла), ОАО «Казанский жировой комбинат» (производство масложировой продукции), ОАО «</w:t>
      </w:r>
      <w:proofErr w:type="spellStart"/>
      <w:r w:rsidRPr="00F5327C">
        <w:rPr>
          <w:rFonts w:eastAsia="Calibri" w:cs="Times New Roman"/>
          <w:szCs w:val="28"/>
        </w:rPr>
        <w:t>Нэфис</w:t>
      </w:r>
      <w:proofErr w:type="spellEnd"/>
      <w:r w:rsidRPr="00F5327C">
        <w:rPr>
          <w:rFonts w:eastAsia="Calibri" w:cs="Times New Roman"/>
          <w:szCs w:val="28"/>
        </w:rPr>
        <w:t xml:space="preserve"> </w:t>
      </w:r>
      <w:proofErr w:type="spellStart"/>
      <w:r w:rsidRPr="00F5327C">
        <w:rPr>
          <w:rFonts w:eastAsia="Calibri" w:cs="Times New Roman"/>
          <w:szCs w:val="28"/>
        </w:rPr>
        <w:t>Косметикс</w:t>
      </w:r>
      <w:proofErr w:type="spellEnd"/>
      <w:r w:rsidRPr="00F5327C">
        <w:rPr>
          <w:rFonts w:eastAsia="Calibri" w:cs="Times New Roman"/>
          <w:szCs w:val="28"/>
        </w:rPr>
        <w:t xml:space="preserve">» (производство химической продукции), ЗАО «Эссен </w:t>
      </w:r>
      <w:proofErr w:type="spellStart"/>
      <w:r w:rsidRPr="00F5327C">
        <w:rPr>
          <w:rFonts w:eastAsia="Calibri" w:cs="Times New Roman"/>
          <w:szCs w:val="28"/>
        </w:rPr>
        <w:t>Продакшн</w:t>
      </w:r>
      <w:proofErr w:type="spellEnd"/>
      <w:r w:rsidRPr="00F5327C">
        <w:rPr>
          <w:rFonts w:eastAsia="Calibri" w:cs="Times New Roman"/>
          <w:szCs w:val="28"/>
        </w:rPr>
        <w:t xml:space="preserve"> АГ». Ключевые предприятия-производители сырья: ЗАО «Восток </w:t>
      </w:r>
      <w:proofErr w:type="spellStart"/>
      <w:r w:rsidRPr="00F5327C">
        <w:rPr>
          <w:rFonts w:eastAsia="Calibri" w:cs="Times New Roman"/>
          <w:szCs w:val="28"/>
        </w:rPr>
        <w:t>Зернопродукт</w:t>
      </w:r>
      <w:proofErr w:type="spellEnd"/>
      <w:r w:rsidRPr="00F5327C">
        <w:rPr>
          <w:rFonts w:eastAsia="Calibri" w:cs="Times New Roman"/>
          <w:szCs w:val="28"/>
        </w:rPr>
        <w:t>», ООО «ВЗП Билярск», ОАО «ВЗП Булгар».»;</w:t>
      </w:r>
    </w:p>
    <w:p w:rsidR="00A2656F" w:rsidRPr="00F5327C" w:rsidRDefault="00A2656F" w:rsidP="00A2656F">
      <w:pPr>
        <w:widowControl w:val="0"/>
        <w:autoSpaceDE w:val="0"/>
        <w:autoSpaceDN w:val="0"/>
        <w:adjustRightInd w:val="0"/>
        <w:spacing w:line="240" w:lineRule="auto"/>
        <w:rPr>
          <w:rFonts w:eastAsia="Calibri" w:cs="Times New Roman"/>
          <w:szCs w:val="28"/>
        </w:rPr>
      </w:pPr>
      <w:r w:rsidRPr="00F5327C">
        <w:rPr>
          <w:rFonts w:eastAsia="Calibri" w:cs="Times New Roman"/>
          <w:szCs w:val="28"/>
        </w:rPr>
        <w:t>абзац восьмой изложить в следующей редакции:</w:t>
      </w:r>
    </w:p>
    <w:p w:rsidR="00A2656F" w:rsidRDefault="00A2656F" w:rsidP="00A2656F">
      <w:pPr>
        <w:widowControl w:val="0"/>
        <w:autoSpaceDE w:val="0"/>
        <w:autoSpaceDN w:val="0"/>
        <w:adjustRightInd w:val="0"/>
        <w:spacing w:line="240" w:lineRule="auto"/>
        <w:rPr>
          <w:rFonts w:eastAsia="Calibri" w:cs="Times New Roman"/>
          <w:szCs w:val="28"/>
        </w:rPr>
      </w:pPr>
      <w:r w:rsidRPr="00F5327C">
        <w:rPr>
          <w:rFonts w:eastAsia="Calibri" w:cs="Times New Roman"/>
          <w:szCs w:val="28"/>
        </w:rPr>
        <w:t>«</w:t>
      </w:r>
      <w:r w:rsidRPr="00F5327C">
        <w:rPr>
          <w:rFonts w:eastAsia="Calibri" w:cs="Times New Roman"/>
          <w:b/>
          <w:szCs w:val="28"/>
        </w:rPr>
        <w:t xml:space="preserve">Молочный </w:t>
      </w:r>
      <w:proofErr w:type="spellStart"/>
      <w:r w:rsidRPr="00F5327C">
        <w:rPr>
          <w:rFonts w:eastAsia="Calibri" w:cs="Times New Roman"/>
          <w:b/>
          <w:szCs w:val="28"/>
        </w:rPr>
        <w:t>субкластер</w:t>
      </w:r>
      <w:proofErr w:type="spellEnd"/>
      <w:r w:rsidRPr="00F5327C">
        <w:rPr>
          <w:rFonts w:eastAsia="Calibri" w:cs="Times New Roman"/>
          <w:szCs w:val="28"/>
        </w:rPr>
        <w:t>: молокоперерабатывающие заводы ООО «Казанский молочный комбинат», ООО «</w:t>
      </w:r>
      <w:proofErr w:type="spellStart"/>
      <w:r w:rsidRPr="00F5327C">
        <w:rPr>
          <w:rFonts w:eastAsia="Calibri" w:cs="Times New Roman"/>
          <w:szCs w:val="28"/>
        </w:rPr>
        <w:t>Бугульминский</w:t>
      </w:r>
      <w:proofErr w:type="spellEnd"/>
      <w:r w:rsidRPr="00F5327C">
        <w:rPr>
          <w:rFonts w:eastAsia="Calibri" w:cs="Times New Roman"/>
          <w:szCs w:val="28"/>
        </w:rPr>
        <w:t xml:space="preserve"> молочный комбинат», ООО «Азбука сыра» (</w:t>
      </w:r>
      <w:proofErr w:type="spellStart"/>
      <w:r w:rsidRPr="00F5327C">
        <w:rPr>
          <w:rFonts w:eastAsia="Calibri" w:cs="Times New Roman"/>
          <w:szCs w:val="28"/>
        </w:rPr>
        <w:t>Мамадышский</w:t>
      </w:r>
      <w:proofErr w:type="spellEnd"/>
      <w:r w:rsidRPr="00F5327C">
        <w:rPr>
          <w:rFonts w:eastAsia="Calibri" w:cs="Times New Roman"/>
          <w:szCs w:val="28"/>
        </w:rPr>
        <w:t xml:space="preserve"> </w:t>
      </w:r>
      <w:proofErr w:type="spellStart"/>
      <w:r w:rsidRPr="00F5327C">
        <w:rPr>
          <w:rFonts w:eastAsia="Calibri" w:cs="Times New Roman"/>
          <w:szCs w:val="28"/>
        </w:rPr>
        <w:t>сыродельно</w:t>
      </w:r>
      <w:proofErr w:type="spellEnd"/>
      <w:r w:rsidRPr="00F5327C">
        <w:rPr>
          <w:rFonts w:eastAsia="Calibri" w:cs="Times New Roman"/>
          <w:szCs w:val="28"/>
        </w:rPr>
        <w:t>-маслодельный комбинат), ООО «</w:t>
      </w:r>
      <w:proofErr w:type="spellStart"/>
      <w:r w:rsidRPr="00F5327C">
        <w:rPr>
          <w:rFonts w:eastAsia="Calibri" w:cs="Times New Roman"/>
          <w:szCs w:val="28"/>
        </w:rPr>
        <w:t>Агросила</w:t>
      </w:r>
      <w:proofErr w:type="spellEnd"/>
      <w:r w:rsidRPr="00F5327C">
        <w:rPr>
          <w:rFonts w:eastAsia="Calibri" w:cs="Times New Roman"/>
          <w:szCs w:val="28"/>
        </w:rPr>
        <w:t xml:space="preserve"> молоко» (</w:t>
      </w:r>
      <w:proofErr w:type="spellStart"/>
      <w:r w:rsidRPr="00F5327C">
        <w:rPr>
          <w:rFonts w:eastAsia="Calibri" w:cs="Times New Roman"/>
          <w:szCs w:val="28"/>
        </w:rPr>
        <w:t>Набережночелнинский</w:t>
      </w:r>
      <w:proofErr w:type="spellEnd"/>
      <w:r w:rsidRPr="00F5327C">
        <w:rPr>
          <w:rFonts w:eastAsia="Calibri" w:cs="Times New Roman"/>
          <w:szCs w:val="28"/>
        </w:rPr>
        <w:t xml:space="preserve"> молочный комбинат), АО «Данон» (филиал МК Эдельвейс), ОАО «</w:t>
      </w:r>
      <w:proofErr w:type="spellStart"/>
      <w:r w:rsidRPr="00F5327C">
        <w:rPr>
          <w:rFonts w:eastAsia="Calibri" w:cs="Times New Roman"/>
          <w:szCs w:val="28"/>
        </w:rPr>
        <w:t>Зеленодольский</w:t>
      </w:r>
      <w:proofErr w:type="spellEnd"/>
      <w:r w:rsidRPr="00F5327C">
        <w:rPr>
          <w:rFonts w:eastAsia="Calibri" w:cs="Times New Roman"/>
          <w:szCs w:val="28"/>
        </w:rPr>
        <w:t xml:space="preserve"> молочный комбинат», ООО «Арча» (</w:t>
      </w:r>
      <w:proofErr w:type="spellStart"/>
      <w:r w:rsidRPr="00F5327C">
        <w:rPr>
          <w:rFonts w:eastAsia="Calibri" w:cs="Times New Roman"/>
          <w:szCs w:val="28"/>
        </w:rPr>
        <w:t>Балтасинский</w:t>
      </w:r>
      <w:proofErr w:type="spellEnd"/>
      <w:r w:rsidRPr="00F5327C">
        <w:rPr>
          <w:rFonts w:eastAsia="Calibri" w:cs="Times New Roman"/>
          <w:szCs w:val="28"/>
        </w:rPr>
        <w:t xml:space="preserve"> и Арский </w:t>
      </w:r>
      <w:proofErr w:type="spellStart"/>
      <w:r w:rsidRPr="00F5327C">
        <w:rPr>
          <w:rFonts w:eastAsia="Calibri" w:cs="Times New Roman"/>
          <w:szCs w:val="28"/>
        </w:rPr>
        <w:t>молзаводы</w:t>
      </w:r>
      <w:proofErr w:type="spellEnd"/>
      <w:r w:rsidRPr="00F5327C">
        <w:rPr>
          <w:rFonts w:eastAsia="Calibri" w:cs="Times New Roman"/>
          <w:szCs w:val="28"/>
        </w:rPr>
        <w:t>), ОАО «</w:t>
      </w:r>
      <w:proofErr w:type="spellStart"/>
      <w:r w:rsidRPr="00F5327C">
        <w:rPr>
          <w:rFonts w:eastAsia="Calibri" w:cs="Times New Roman"/>
          <w:szCs w:val="28"/>
        </w:rPr>
        <w:t>Алабуга</w:t>
      </w:r>
      <w:proofErr w:type="spellEnd"/>
      <w:r w:rsidRPr="00F5327C">
        <w:rPr>
          <w:rFonts w:eastAsia="Calibri" w:cs="Times New Roman"/>
          <w:szCs w:val="28"/>
        </w:rPr>
        <w:t xml:space="preserve"> соте», ООО «Молочный комбинат </w:t>
      </w:r>
      <w:proofErr w:type="spellStart"/>
      <w:r w:rsidRPr="00F5327C">
        <w:rPr>
          <w:rFonts w:eastAsia="Calibri" w:cs="Times New Roman"/>
          <w:szCs w:val="28"/>
        </w:rPr>
        <w:t>Касымовский</w:t>
      </w:r>
      <w:proofErr w:type="spellEnd"/>
      <w:r w:rsidRPr="00F5327C">
        <w:rPr>
          <w:rFonts w:eastAsia="Calibri" w:cs="Times New Roman"/>
          <w:szCs w:val="28"/>
        </w:rPr>
        <w:t>», ООО «Высокогорский молочный комбинат», ООО «Алексеевский молочный завод», ООО «Слобода», ООО «</w:t>
      </w:r>
      <w:proofErr w:type="spellStart"/>
      <w:r w:rsidRPr="00F5327C">
        <w:rPr>
          <w:rFonts w:eastAsia="Calibri" w:cs="Times New Roman"/>
          <w:szCs w:val="28"/>
        </w:rPr>
        <w:t>Азнакай</w:t>
      </w:r>
      <w:proofErr w:type="spellEnd"/>
      <w:r w:rsidRPr="00F5327C">
        <w:rPr>
          <w:rFonts w:eastAsia="Calibri" w:cs="Times New Roman"/>
          <w:szCs w:val="28"/>
        </w:rPr>
        <w:t xml:space="preserve"> соте», ООО «Агрофирма «Верхний Услон».»;</w:t>
      </w:r>
    </w:p>
    <w:p w:rsidR="00675604" w:rsidRDefault="00675604" w:rsidP="00675604">
      <w:pPr>
        <w:widowControl w:val="0"/>
        <w:autoSpaceDE w:val="0"/>
        <w:autoSpaceDN w:val="0"/>
        <w:adjustRightInd w:val="0"/>
        <w:spacing w:line="240" w:lineRule="auto"/>
        <w:rPr>
          <w:rFonts w:eastAsia="Calibri" w:cs="Times New Roman"/>
          <w:szCs w:val="28"/>
        </w:rPr>
      </w:pPr>
      <w:r w:rsidRPr="00087367">
        <w:rPr>
          <w:rFonts w:eastAsia="Calibri" w:cs="Times New Roman"/>
          <w:szCs w:val="28"/>
        </w:rPr>
        <w:t>в подпункте 3.3.6.</w:t>
      </w:r>
      <w:r>
        <w:rPr>
          <w:rFonts w:eastAsia="Calibri" w:cs="Times New Roman"/>
          <w:szCs w:val="28"/>
        </w:rPr>
        <w:t>5:</w:t>
      </w:r>
    </w:p>
    <w:p w:rsidR="00675604"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 xml:space="preserve">в абзаце первом раздела «Целевое видение инфраструктуры» слова «кластер «Строительство и новые строительные материалы» </w:t>
      </w:r>
      <w:r w:rsidRPr="0039287D">
        <w:rPr>
          <w:rFonts w:eastAsia="Calibri" w:cs="Times New Roman"/>
          <w:szCs w:val="28"/>
        </w:rPr>
        <w:t>заменить словами «кластеры «Строительный кластер» и «Кластер строительных технологий и материалов»</w:t>
      </w:r>
      <w:r>
        <w:rPr>
          <w:rFonts w:eastAsia="Calibri" w:cs="Times New Roman"/>
          <w:szCs w:val="28"/>
        </w:rPr>
        <w:t>;</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в разделе «Направления действий»:</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абзацы третий и четвертый изложить в следующей редакции:</w:t>
      </w:r>
    </w:p>
    <w:p w:rsidR="00675604" w:rsidRPr="008F2370"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w:t>
      </w:r>
      <w:r w:rsidRPr="008F2370">
        <w:rPr>
          <w:rFonts w:eastAsia="Calibri" w:cs="Times New Roman"/>
          <w:szCs w:val="28"/>
        </w:rPr>
        <w:t xml:space="preserve">2) </w:t>
      </w:r>
      <w:r w:rsidRPr="006C4E4F">
        <w:rPr>
          <w:rFonts w:eastAsia="Calibri" w:cs="Times New Roman"/>
          <w:b/>
          <w:szCs w:val="28"/>
        </w:rPr>
        <w:t>кластеры «Строительный кластер» и «Кластер строительных технологий и материалов»</w:t>
      </w:r>
      <w:r w:rsidRPr="008F2370">
        <w:rPr>
          <w:rFonts w:eastAsia="Calibri" w:cs="Times New Roman"/>
          <w:szCs w:val="28"/>
        </w:rPr>
        <w:t xml:space="preserve">: становление Татарстана в качестве лидера в области разработки инновационных строительных материалов и технологий, а предприятий республики - в статусе ведущих игроков на глобальном рынке инновационного строительства. Кластерная активация строительного комплекса, кооперация и укрупнение предприятий, концентрация производств, выход компаний Республики Татарстан на глобальный рынок инновационного строительства и достижение лидерства в реализации строительных проектов на территории Российской Федерации. </w:t>
      </w:r>
    </w:p>
    <w:p w:rsidR="00675604" w:rsidRDefault="00675604" w:rsidP="00675604">
      <w:pPr>
        <w:autoSpaceDE w:val="0"/>
        <w:autoSpaceDN w:val="0"/>
        <w:adjustRightInd w:val="0"/>
        <w:spacing w:line="240" w:lineRule="auto"/>
        <w:rPr>
          <w:rFonts w:eastAsia="Calibri" w:cs="Times New Roman"/>
          <w:szCs w:val="28"/>
        </w:rPr>
      </w:pPr>
      <w:r w:rsidRPr="00F5327C">
        <w:rPr>
          <w:rFonts w:eastAsia="Calibri" w:cs="Times New Roman"/>
          <w:i/>
          <w:szCs w:val="28"/>
        </w:rPr>
        <w:t>Ключевые участники строительного кластера</w:t>
      </w:r>
      <w:r w:rsidRPr="008F2370">
        <w:rPr>
          <w:rFonts w:eastAsia="Calibri" w:cs="Times New Roman"/>
          <w:szCs w:val="28"/>
        </w:rPr>
        <w:t>: ООО «</w:t>
      </w:r>
      <w:proofErr w:type="spellStart"/>
      <w:r w:rsidRPr="008F2370">
        <w:rPr>
          <w:rFonts w:eastAsia="Calibri" w:cs="Times New Roman"/>
          <w:szCs w:val="28"/>
        </w:rPr>
        <w:t>Сувар</w:t>
      </w:r>
      <w:proofErr w:type="spellEnd"/>
      <w:r w:rsidRPr="008F2370">
        <w:rPr>
          <w:rFonts w:eastAsia="Calibri" w:cs="Times New Roman"/>
          <w:szCs w:val="28"/>
        </w:rPr>
        <w:t xml:space="preserve"> </w:t>
      </w:r>
      <w:proofErr w:type="spellStart"/>
      <w:r w:rsidRPr="008F2370">
        <w:rPr>
          <w:rFonts w:eastAsia="Calibri" w:cs="Times New Roman"/>
          <w:szCs w:val="28"/>
        </w:rPr>
        <w:t>Девелопмент</w:t>
      </w:r>
      <w:proofErr w:type="spellEnd"/>
      <w:r w:rsidRPr="008F2370">
        <w:rPr>
          <w:rFonts w:eastAsia="Calibri" w:cs="Times New Roman"/>
          <w:szCs w:val="28"/>
        </w:rPr>
        <w:t>», ООО «</w:t>
      </w:r>
      <w:proofErr w:type="spellStart"/>
      <w:r w:rsidRPr="008F2370">
        <w:rPr>
          <w:rFonts w:eastAsia="Calibri" w:cs="Times New Roman"/>
          <w:szCs w:val="28"/>
        </w:rPr>
        <w:t>Юрист&amp;Инженер</w:t>
      </w:r>
      <w:proofErr w:type="spellEnd"/>
      <w:r w:rsidRPr="008F2370">
        <w:rPr>
          <w:rFonts w:eastAsia="Calibri" w:cs="Times New Roman"/>
          <w:szCs w:val="28"/>
        </w:rPr>
        <w:t>», ООО «Строите</w:t>
      </w:r>
      <w:r w:rsidR="00907942">
        <w:rPr>
          <w:rFonts w:eastAsia="Calibri" w:cs="Times New Roman"/>
          <w:szCs w:val="28"/>
        </w:rPr>
        <w:t>льная Академия», ООО «</w:t>
      </w:r>
      <w:proofErr w:type="spellStart"/>
      <w:r w:rsidR="00907942">
        <w:rPr>
          <w:rFonts w:eastAsia="Calibri" w:cs="Times New Roman"/>
          <w:szCs w:val="28"/>
        </w:rPr>
        <w:t>Баракат</w:t>
      </w:r>
      <w:proofErr w:type="spellEnd"/>
      <w:proofErr w:type="gramStart"/>
      <w:r w:rsidR="00907942">
        <w:rPr>
          <w:rFonts w:eastAsia="Calibri" w:cs="Times New Roman"/>
          <w:szCs w:val="28"/>
        </w:rPr>
        <w:t>»,</w:t>
      </w:r>
      <w:r w:rsidR="00907942">
        <w:rPr>
          <w:rFonts w:eastAsia="Calibri" w:cs="Times New Roman"/>
          <w:szCs w:val="28"/>
        </w:rPr>
        <w:br/>
      </w:r>
      <w:r w:rsidRPr="008F2370">
        <w:rPr>
          <w:rFonts w:eastAsia="Calibri" w:cs="Times New Roman"/>
          <w:szCs w:val="28"/>
        </w:rPr>
        <w:t>ООО</w:t>
      </w:r>
      <w:proofErr w:type="gramEnd"/>
      <w:r w:rsidRPr="008F2370">
        <w:rPr>
          <w:rFonts w:eastAsia="Calibri" w:cs="Times New Roman"/>
          <w:szCs w:val="28"/>
        </w:rPr>
        <w:t xml:space="preserve"> «</w:t>
      </w:r>
      <w:proofErr w:type="spellStart"/>
      <w:r w:rsidRPr="008F2370">
        <w:rPr>
          <w:rFonts w:eastAsia="Calibri" w:cs="Times New Roman"/>
          <w:szCs w:val="28"/>
        </w:rPr>
        <w:t>Стройинвест</w:t>
      </w:r>
      <w:proofErr w:type="spellEnd"/>
      <w:r w:rsidRPr="008F2370">
        <w:rPr>
          <w:rFonts w:eastAsia="Calibri" w:cs="Times New Roman"/>
          <w:szCs w:val="28"/>
        </w:rPr>
        <w:t xml:space="preserve">», ООО «Витек-групп», ООО «Казанский завод силикатных стеновых материалов», СК «Регион </w:t>
      </w:r>
      <w:proofErr w:type="spellStart"/>
      <w:r w:rsidRPr="008F2370">
        <w:rPr>
          <w:rFonts w:eastAsia="Calibri" w:cs="Times New Roman"/>
          <w:szCs w:val="28"/>
        </w:rPr>
        <w:t>Климатика</w:t>
      </w:r>
      <w:proofErr w:type="spellEnd"/>
      <w:r w:rsidRPr="008F2370">
        <w:rPr>
          <w:rFonts w:eastAsia="Calibri" w:cs="Times New Roman"/>
          <w:szCs w:val="28"/>
        </w:rPr>
        <w:t>», ООО «Альфа-тех», ООО «Альянс – Фасадные Конструкции», АО «</w:t>
      </w:r>
      <w:proofErr w:type="spellStart"/>
      <w:r w:rsidRPr="008F2370">
        <w:rPr>
          <w:rFonts w:eastAsia="Calibri" w:cs="Times New Roman"/>
          <w:szCs w:val="28"/>
        </w:rPr>
        <w:t>Тракья</w:t>
      </w:r>
      <w:proofErr w:type="spellEnd"/>
      <w:r w:rsidRPr="008F2370">
        <w:rPr>
          <w:rFonts w:eastAsia="Calibri" w:cs="Times New Roman"/>
          <w:szCs w:val="28"/>
        </w:rPr>
        <w:t xml:space="preserve"> </w:t>
      </w:r>
      <w:proofErr w:type="spellStart"/>
      <w:r w:rsidRPr="008F2370">
        <w:rPr>
          <w:rFonts w:eastAsia="Calibri" w:cs="Times New Roman"/>
          <w:szCs w:val="28"/>
        </w:rPr>
        <w:t>Гласс</w:t>
      </w:r>
      <w:proofErr w:type="spellEnd"/>
      <w:r w:rsidRPr="008F2370">
        <w:rPr>
          <w:rFonts w:eastAsia="Calibri" w:cs="Times New Roman"/>
          <w:szCs w:val="28"/>
        </w:rPr>
        <w:t xml:space="preserve"> Рус», ООО  ПК «Стройиндустрия», ООО «Российская Стекольная Компания</w:t>
      </w:r>
      <w:r w:rsidR="00907942">
        <w:rPr>
          <w:rFonts w:eastAsia="Calibri" w:cs="Times New Roman"/>
          <w:szCs w:val="28"/>
        </w:rPr>
        <w:t>», ООО «</w:t>
      </w:r>
      <w:proofErr w:type="spellStart"/>
      <w:r w:rsidR="00907942">
        <w:rPr>
          <w:rFonts w:eastAsia="Calibri" w:cs="Times New Roman"/>
          <w:szCs w:val="28"/>
        </w:rPr>
        <w:t>РегалСтрой</w:t>
      </w:r>
      <w:proofErr w:type="spellEnd"/>
      <w:r w:rsidR="00907942">
        <w:rPr>
          <w:rFonts w:eastAsia="Calibri" w:cs="Times New Roman"/>
          <w:szCs w:val="28"/>
        </w:rPr>
        <w:t>», ООО «АФК»,</w:t>
      </w:r>
      <w:r w:rsidR="00907942">
        <w:rPr>
          <w:rFonts w:eastAsia="Calibri" w:cs="Times New Roman"/>
          <w:szCs w:val="28"/>
        </w:rPr>
        <w:br/>
      </w:r>
      <w:r w:rsidRPr="008F2370">
        <w:rPr>
          <w:rFonts w:eastAsia="Calibri" w:cs="Times New Roman"/>
          <w:szCs w:val="28"/>
        </w:rPr>
        <w:t>ООО «Современная автоматика», ООО «Навек».</w:t>
      </w:r>
      <w:r>
        <w:rPr>
          <w:rFonts w:eastAsia="Calibri" w:cs="Times New Roman"/>
          <w:szCs w:val="28"/>
        </w:rPr>
        <w:t xml:space="preserve"> </w:t>
      </w:r>
      <w:r w:rsidRPr="00F5327C">
        <w:rPr>
          <w:rFonts w:eastAsia="Calibri" w:cs="Times New Roman"/>
          <w:i/>
          <w:szCs w:val="28"/>
        </w:rPr>
        <w:t>Ключевые участники кластера строительных технологий и материалов</w:t>
      </w:r>
      <w:r w:rsidRPr="008F2370">
        <w:rPr>
          <w:rFonts w:eastAsia="Calibri" w:cs="Times New Roman"/>
          <w:szCs w:val="28"/>
        </w:rPr>
        <w:t xml:space="preserve">: ООО «Ак Барс </w:t>
      </w:r>
      <w:proofErr w:type="spellStart"/>
      <w:r w:rsidRPr="008F2370">
        <w:rPr>
          <w:rFonts w:eastAsia="Calibri" w:cs="Times New Roman"/>
          <w:szCs w:val="28"/>
        </w:rPr>
        <w:t>Девелопмент</w:t>
      </w:r>
      <w:proofErr w:type="spellEnd"/>
      <w:r w:rsidRPr="008F2370">
        <w:rPr>
          <w:rFonts w:eastAsia="Calibri" w:cs="Times New Roman"/>
          <w:szCs w:val="28"/>
        </w:rPr>
        <w:t>», ООО «Казанский ДСК», ООО «Ак Барс Инжинирин</w:t>
      </w:r>
      <w:r w:rsidR="00907942">
        <w:rPr>
          <w:rFonts w:eastAsia="Calibri" w:cs="Times New Roman"/>
          <w:szCs w:val="28"/>
        </w:rPr>
        <w:t>г», ООО «Архитектурное бюро-1</w:t>
      </w:r>
      <w:proofErr w:type="gramStart"/>
      <w:r w:rsidR="00907942">
        <w:rPr>
          <w:rFonts w:eastAsia="Calibri" w:cs="Times New Roman"/>
          <w:szCs w:val="28"/>
        </w:rPr>
        <w:t>»,</w:t>
      </w:r>
      <w:r w:rsidR="00907942">
        <w:rPr>
          <w:rFonts w:eastAsia="Calibri" w:cs="Times New Roman"/>
          <w:szCs w:val="28"/>
        </w:rPr>
        <w:br/>
      </w:r>
      <w:r w:rsidRPr="008F2370">
        <w:rPr>
          <w:rFonts w:eastAsia="Calibri" w:cs="Times New Roman"/>
          <w:szCs w:val="28"/>
        </w:rPr>
        <w:t>ООО</w:t>
      </w:r>
      <w:proofErr w:type="gramEnd"/>
      <w:r w:rsidRPr="008F2370">
        <w:rPr>
          <w:rFonts w:eastAsia="Calibri" w:cs="Times New Roman"/>
          <w:szCs w:val="28"/>
        </w:rPr>
        <w:t xml:space="preserve"> «Витраж плюс», ООО «Компания Тантал», ООО «КСК», ООО «Окна Плюс», ООО «</w:t>
      </w:r>
      <w:proofErr w:type="spellStart"/>
      <w:r w:rsidRPr="008F2370">
        <w:rPr>
          <w:rFonts w:eastAsia="Calibri" w:cs="Times New Roman"/>
          <w:szCs w:val="28"/>
        </w:rPr>
        <w:t>Полипласт</w:t>
      </w:r>
      <w:proofErr w:type="spellEnd"/>
      <w:r w:rsidRPr="008F2370">
        <w:rPr>
          <w:rFonts w:eastAsia="Calibri" w:cs="Times New Roman"/>
          <w:szCs w:val="28"/>
        </w:rPr>
        <w:t>-Казань», ООО «</w:t>
      </w:r>
      <w:proofErr w:type="spellStart"/>
      <w:r w:rsidRPr="008F2370">
        <w:rPr>
          <w:rFonts w:eastAsia="Calibri" w:cs="Times New Roman"/>
          <w:szCs w:val="28"/>
        </w:rPr>
        <w:t>Полифлекс</w:t>
      </w:r>
      <w:proofErr w:type="spellEnd"/>
      <w:r w:rsidRPr="008F2370">
        <w:rPr>
          <w:rFonts w:eastAsia="Calibri" w:cs="Times New Roman"/>
          <w:szCs w:val="28"/>
        </w:rPr>
        <w:t>», ООО «СК Кама»,</w:t>
      </w:r>
      <w:r w:rsidR="00907942">
        <w:rPr>
          <w:rFonts w:eastAsia="Calibri" w:cs="Times New Roman"/>
          <w:szCs w:val="28"/>
        </w:rPr>
        <w:t xml:space="preserve"> </w:t>
      </w:r>
      <w:r w:rsidRPr="008F2370">
        <w:rPr>
          <w:rFonts w:eastAsia="Calibri" w:cs="Times New Roman"/>
          <w:szCs w:val="28"/>
        </w:rPr>
        <w:t>ООО «Строй</w:t>
      </w:r>
      <w:r w:rsidR="00907942">
        <w:rPr>
          <w:rFonts w:eastAsia="Calibri" w:cs="Times New Roman"/>
          <w:szCs w:val="28"/>
        </w:rPr>
        <w:t>-</w:t>
      </w:r>
      <w:r w:rsidRPr="008F2370">
        <w:rPr>
          <w:rFonts w:eastAsia="Calibri" w:cs="Times New Roman"/>
          <w:szCs w:val="28"/>
        </w:rPr>
        <w:t>пласт», ООО «</w:t>
      </w:r>
      <w:proofErr w:type="spellStart"/>
      <w:r w:rsidRPr="008F2370">
        <w:rPr>
          <w:rFonts w:eastAsia="Calibri" w:cs="Times New Roman"/>
          <w:szCs w:val="28"/>
        </w:rPr>
        <w:t>Татсвяз</w:t>
      </w:r>
      <w:r>
        <w:rPr>
          <w:rFonts w:eastAsia="Calibri" w:cs="Times New Roman"/>
          <w:szCs w:val="28"/>
        </w:rPr>
        <w:t>ьсервис</w:t>
      </w:r>
      <w:proofErr w:type="spellEnd"/>
      <w:r>
        <w:rPr>
          <w:rFonts w:eastAsia="Calibri" w:cs="Times New Roman"/>
          <w:szCs w:val="28"/>
        </w:rPr>
        <w:t>», ООО «ТК «Витек-Групп»;»;</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 xml:space="preserve">абзац </w:t>
      </w:r>
      <w:r w:rsidR="00F5327C">
        <w:rPr>
          <w:rFonts w:eastAsia="Calibri" w:cs="Times New Roman"/>
          <w:szCs w:val="28"/>
        </w:rPr>
        <w:t>шестой</w:t>
      </w:r>
      <w:r>
        <w:rPr>
          <w:rFonts w:eastAsia="Calibri" w:cs="Times New Roman"/>
          <w:szCs w:val="28"/>
        </w:rPr>
        <w:t xml:space="preserve"> изложить в следующей редакции:</w:t>
      </w:r>
    </w:p>
    <w:p w:rsidR="00675604" w:rsidRPr="006540F3" w:rsidRDefault="00675604" w:rsidP="006540F3">
      <w:pPr>
        <w:autoSpaceDE w:val="0"/>
        <w:autoSpaceDN w:val="0"/>
        <w:adjustRightInd w:val="0"/>
        <w:spacing w:line="240" w:lineRule="auto"/>
        <w:rPr>
          <w:rFonts w:eastAsia="Calibri" w:cs="Times New Roman"/>
          <w:szCs w:val="28"/>
        </w:rPr>
      </w:pPr>
      <w:r>
        <w:rPr>
          <w:rFonts w:eastAsia="Calibri" w:cs="Times New Roman"/>
          <w:szCs w:val="28"/>
        </w:rPr>
        <w:t>«</w:t>
      </w:r>
      <w:r w:rsidRPr="00F5327C">
        <w:rPr>
          <w:rFonts w:eastAsia="Calibri" w:cs="Times New Roman"/>
          <w:i/>
          <w:szCs w:val="28"/>
        </w:rPr>
        <w:t>Ключевые участники</w:t>
      </w:r>
      <w:r w:rsidRPr="008F2370">
        <w:rPr>
          <w:rFonts w:eastAsia="Calibri" w:cs="Times New Roman"/>
          <w:szCs w:val="28"/>
        </w:rPr>
        <w:t>: МУП «Водоканал», АО «</w:t>
      </w:r>
      <w:proofErr w:type="spellStart"/>
      <w:r w:rsidRPr="008F2370">
        <w:rPr>
          <w:rFonts w:eastAsia="Calibri" w:cs="Times New Roman"/>
          <w:szCs w:val="28"/>
        </w:rPr>
        <w:t>Казэнерго</w:t>
      </w:r>
      <w:proofErr w:type="spellEnd"/>
      <w:r w:rsidRPr="008F2370">
        <w:rPr>
          <w:rFonts w:eastAsia="Calibri" w:cs="Times New Roman"/>
          <w:szCs w:val="28"/>
        </w:rPr>
        <w:t>», ООО «ПЖКХ», ООО «УК «Уютный дом», ОАО «</w:t>
      </w:r>
      <w:proofErr w:type="spellStart"/>
      <w:r w:rsidRPr="008F2370">
        <w:rPr>
          <w:rFonts w:eastAsia="Calibri" w:cs="Times New Roman"/>
          <w:szCs w:val="28"/>
        </w:rPr>
        <w:t>Азнакаевское</w:t>
      </w:r>
      <w:proofErr w:type="spellEnd"/>
      <w:r w:rsidRPr="008F2370">
        <w:rPr>
          <w:rFonts w:eastAsia="Calibri" w:cs="Times New Roman"/>
          <w:szCs w:val="28"/>
        </w:rPr>
        <w:t xml:space="preserve"> ПТС», АО «Альметьевск-водоканал», АО «АПТС»,  ООО «Бугульма-водоканал», ОАО «</w:t>
      </w:r>
      <w:proofErr w:type="spellStart"/>
      <w:r w:rsidRPr="008F2370">
        <w:rPr>
          <w:rFonts w:eastAsia="Calibri" w:cs="Times New Roman"/>
          <w:szCs w:val="28"/>
        </w:rPr>
        <w:t>Бугульминское</w:t>
      </w:r>
      <w:proofErr w:type="spellEnd"/>
      <w:r w:rsidRPr="008F2370">
        <w:rPr>
          <w:rFonts w:eastAsia="Calibri" w:cs="Times New Roman"/>
          <w:szCs w:val="28"/>
        </w:rPr>
        <w:t xml:space="preserve"> ПТС», АО «ОЭЗ ППТ «</w:t>
      </w:r>
      <w:proofErr w:type="spellStart"/>
      <w:r w:rsidRPr="008F2370">
        <w:rPr>
          <w:rFonts w:eastAsia="Calibri" w:cs="Times New Roman"/>
          <w:szCs w:val="28"/>
        </w:rPr>
        <w:t>Алабуга</w:t>
      </w:r>
      <w:proofErr w:type="spellEnd"/>
      <w:r w:rsidRPr="008F2370">
        <w:rPr>
          <w:rFonts w:eastAsia="Calibri" w:cs="Times New Roman"/>
          <w:szCs w:val="28"/>
        </w:rPr>
        <w:t>», ОАО «</w:t>
      </w:r>
      <w:proofErr w:type="spellStart"/>
      <w:r w:rsidRPr="008F2370">
        <w:rPr>
          <w:rFonts w:eastAsia="Calibri" w:cs="Times New Roman"/>
          <w:szCs w:val="28"/>
        </w:rPr>
        <w:t>Елабужское</w:t>
      </w:r>
      <w:proofErr w:type="spellEnd"/>
      <w:r w:rsidRPr="008F2370">
        <w:rPr>
          <w:rFonts w:eastAsia="Calibri" w:cs="Times New Roman"/>
          <w:szCs w:val="28"/>
        </w:rPr>
        <w:t xml:space="preserve"> ПТС», ООО «Газпром </w:t>
      </w:r>
      <w:proofErr w:type="spellStart"/>
      <w:r w:rsidRPr="008F2370">
        <w:rPr>
          <w:rFonts w:eastAsia="Calibri" w:cs="Times New Roman"/>
          <w:szCs w:val="28"/>
        </w:rPr>
        <w:t>теплоэнерго</w:t>
      </w:r>
      <w:proofErr w:type="spellEnd"/>
      <w:r w:rsidRPr="008F2370">
        <w:rPr>
          <w:rFonts w:eastAsia="Calibri" w:cs="Times New Roman"/>
          <w:szCs w:val="28"/>
        </w:rPr>
        <w:t xml:space="preserve"> Казань», АО «ЗВКС», ОАО «</w:t>
      </w:r>
      <w:proofErr w:type="spellStart"/>
      <w:r w:rsidRPr="008F2370">
        <w:rPr>
          <w:rFonts w:eastAsia="Calibri" w:cs="Times New Roman"/>
          <w:szCs w:val="28"/>
        </w:rPr>
        <w:t>Зеленодольское</w:t>
      </w:r>
      <w:proofErr w:type="spellEnd"/>
      <w:r w:rsidRPr="008F2370">
        <w:rPr>
          <w:rFonts w:eastAsia="Calibri" w:cs="Times New Roman"/>
          <w:szCs w:val="28"/>
        </w:rPr>
        <w:t xml:space="preserve"> ПТС», ООО «ЛТС», ООО УК «</w:t>
      </w:r>
      <w:proofErr w:type="spellStart"/>
      <w:r w:rsidRPr="008F2370">
        <w:rPr>
          <w:rFonts w:eastAsia="Calibri" w:cs="Times New Roman"/>
          <w:szCs w:val="28"/>
        </w:rPr>
        <w:t>Ремжилстрой</w:t>
      </w:r>
      <w:proofErr w:type="spellEnd"/>
      <w:r w:rsidRPr="008F2370">
        <w:rPr>
          <w:rFonts w:eastAsia="Calibri" w:cs="Times New Roman"/>
          <w:szCs w:val="28"/>
        </w:rPr>
        <w:t>», ООО «</w:t>
      </w:r>
      <w:proofErr w:type="spellStart"/>
      <w:r w:rsidRPr="008F2370">
        <w:rPr>
          <w:rFonts w:eastAsia="Calibri" w:cs="Times New Roman"/>
          <w:szCs w:val="28"/>
        </w:rPr>
        <w:t>Челныводоканал</w:t>
      </w:r>
      <w:proofErr w:type="spellEnd"/>
      <w:r w:rsidRPr="008F2370">
        <w:rPr>
          <w:rFonts w:eastAsia="Calibri" w:cs="Times New Roman"/>
          <w:szCs w:val="28"/>
        </w:rPr>
        <w:t xml:space="preserve">», ООО «Челны-лифт», ООО УК «Паритет», </w:t>
      </w:r>
      <w:r w:rsidRPr="006540F3">
        <w:rPr>
          <w:rFonts w:eastAsia="Calibri" w:cs="Times New Roman"/>
          <w:szCs w:val="28"/>
        </w:rPr>
        <w:t>ООО «ПКФ «</w:t>
      </w:r>
      <w:proofErr w:type="spellStart"/>
      <w:r w:rsidRPr="006540F3">
        <w:rPr>
          <w:rFonts w:eastAsia="Calibri" w:cs="Times New Roman"/>
          <w:szCs w:val="28"/>
        </w:rPr>
        <w:t>Жилкомсервис</w:t>
      </w:r>
      <w:proofErr w:type="spellEnd"/>
      <w:r w:rsidRPr="006540F3">
        <w:rPr>
          <w:rFonts w:eastAsia="Calibri" w:cs="Times New Roman"/>
          <w:szCs w:val="28"/>
        </w:rPr>
        <w:t>», ООО «ПЭК», АО «ВК и ЭХ», АО «</w:t>
      </w:r>
      <w:proofErr w:type="spellStart"/>
      <w:r w:rsidRPr="006540F3">
        <w:rPr>
          <w:rFonts w:eastAsia="Calibri" w:cs="Times New Roman"/>
          <w:szCs w:val="28"/>
        </w:rPr>
        <w:t>Нурлатские</w:t>
      </w:r>
      <w:proofErr w:type="spellEnd"/>
      <w:r w:rsidRPr="006540F3">
        <w:rPr>
          <w:rFonts w:eastAsia="Calibri" w:cs="Times New Roman"/>
          <w:szCs w:val="28"/>
        </w:rPr>
        <w:t xml:space="preserve"> тепловые сети», ОАО «</w:t>
      </w:r>
      <w:proofErr w:type="spellStart"/>
      <w:r w:rsidRPr="006540F3">
        <w:rPr>
          <w:rFonts w:eastAsia="Calibri" w:cs="Times New Roman"/>
          <w:szCs w:val="28"/>
        </w:rPr>
        <w:t>Чистопольское</w:t>
      </w:r>
      <w:proofErr w:type="spellEnd"/>
      <w:r w:rsidRPr="006540F3">
        <w:rPr>
          <w:rFonts w:eastAsia="Calibri" w:cs="Times New Roman"/>
          <w:szCs w:val="28"/>
        </w:rPr>
        <w:t xml:space="preserve"> ПТС», АО «Чистополь-водоканал»;»;</w:t>
      </w:r>
    </w:p>
    <w:p w:rsidR="006540F3" w:rsidRPr="006540F3" w:rsidRDefault="006540F3" w:rsidP="006540F3">
      <w:pPr>
        <w:autoSpaceDE w:val="0"/>
        <w:autoSpaceDN w:val="0"/>
        <w:adjustRightInd w:val="0"/>
        <w:spacing w:line="240" w:lineRule="auto"/>
        <w:rPr>
          <w:rFonts w:eastAsia="Calibri" w:cs="Times New Roman"/>
          <w:szCs w:val="28"/>
        </w:rPr>
      </w:pPr>
      <w:r w:rsidRPr="00860F64">
        <w:rPr>
          <w:rFonts w:eastAsia="Calibri" w:cs="Times New Roman"/>
          <w:szCs w:val="28"/>
        </w:rPr>
        <w:t>абзацы первый</w:t>
      </w:r>
      <w:r w:rsidR="00A030A7" w:rsidRPr="00860F64">
        <w:rPr>
          <w:rFonts w:eastAsia="Calibri" w:cs="Times New Roman"/>
          <w:szCs w:val="28"/>
        </w:rPr>
        <w:t xml:space="preserve"> и </w:t>
      </w:r>
      <w:r w:rsidRPr="00860F64">
        <w:rPr>
          <w:rFonts w:eastAsia="Calibri" w:cs="Times New Roman"/>
          <w:szCs w:val="28"/>
        </w:rPr>
        <w:t>второй раздела «Направления действий» изложить в следующей редакции:</w:t>
      </w:r>
    </w:p>
    <w:p w:rsidR="006540F3" w:rsidRPr="006540F3" w:rsidRDefault="006540F3" w:rsidP="006540F3">
      <w:pPr>
        <w:autoSpaceDE w:val="0"/>
        <w:autoSpaceDN w:val="0"/>
        <w:adjustRightInd w:val="0"/>
        <w:spacing w:line="240" w:lineRule="auto"/>
        <w:rPr>
          <w:rFonts w:eastAsia="Calibri" w:cs="Times New Roman"/>
          <w:szCs w:val="28"/>
        </w:rPr>
      </w:pPr>
      <w:r w:rsidRPr="006540F3">
        <w:rPr>
          <w:rFonts w:eastAsia="Calibri" w:cs="Times New Roman"/>
          <w:szCs w:val="28"/>
        </w:rPr>
        <w:t xml:space="preserve">«1) </w:t>
      </w:r>
      <w:r w:rsidRPr="006540F3">
        <w:rPr>
          <w:rFonts w:eastAsia="Calibri" w:cs="Times New Roman"/>
          <w:b/>
          <w:szCs w:val="28"/>
        </w:rPr>
        <w:t>кластер «Финансы и профессиональные услуги»</w:t>
      </w:r>
      <w:r w:rsidRPr="006540F3">
        <w:rPr>
          <w:rFonts w:eastAsia="Calibri" w:cs="Times New Roman"/>
          <w:szCs w:val="28"/>
        </w:rPr>
        <w:t>: опережающее развитие высокопроизводительных бизнес-услуг, основанных на знаниях; развитие кластерного проекта «Казань - региональный финансовый центр» через формирование глобально конкурентоспособного рынка финансовых, инвестиционных, страховых и прочих профессиональных</w:t>
      </w:r>
      <w:r w:rsidRPr="006540F3">
        <w:rPr>
          <w:rStyle w:val="af9"/>
          <w:rFonts w:eastAsia="Calibri" w:cs="Times New Roman"/>
          <w:szCs w:val="28"/>
        </w:rPr>
        <w:footnoteReference w:customMarkFollows="1" w:id="2"/>
        <w:t>1</w:t>
      </w:r>
      <w:r w:rsidRPr="006540F3">
        <w:rPr>
          <w:rFonts w:eastAsia="Calibri" w:cs="Times New Roman"/>
          <w:szCs w:val="28"/>
        </w:rPr>
        <w:t xml:space="preserve"> услуг, интеграцию в единое мировое пространство; развитие конкуренции и внедрение новых финансовых технологий; создание эффективно выстроенной системы, нацеленной на максимальное удовлетворение потребностей населения и организаций в финансовых и профессиональных услугах; развитие специализированной </w:t>
      </w:r>
      <w:proofErr w:type="spellStart"/>
      <w:r w:rsidRPr="006540F3">
        <w:rPr>
          <w:rFonts w:eastAsia="Calibri" w:cs="Times New Roman"/>
          <w:szCs w:val="28"/>
        </w:rPr>
        <w:t>инновационно</w:t>
      </w:r>
      <w:proofErr w:type="spellEnd"/>
      <w:r w:rsidRPr="006540F3">
        <w:rPr>
          <w:rFonts w:eastAsia="Calibri" w:cs="Times New Roman"/>
          <w:szCs w:val="28"/>
        </w:rPr>
        <w:t>-инвестиционной инфраструктуры. Постепенное усиление самостоятельной роли финансового сектора в экономике Татарстана и превращение ряда его сегментов в предмет специализации как внутри России, так и за рубежом.</w:t>
      </w:r>
    </w:p>
    <w:p w:rsidR="006540F3" w:rsidRPr="00840A8E" w:rsidRDefault="006540F3" w:rsidP="006540F3">
      <w:pPr>
        <w:autoSpaceDE w:val="0"/>
        <w:autoSpaceDN w:val="0"/>
        <w:adjustRightInd w:val="0"/>
        <w:spacing w:line="240" w:lineRule="auto"/>
        <w:rPr>
          <w:rFonts w:eastAsia="Calibri" w:cs="Times New Roman"/>
          <w:szCs w:val="28"/>
        </w:rPr>
      </w:pPr>
      <w:r w:rsidRPr="006540F3">
        <w:rPr>
          <w:rFonts w:eastAsia="Calibri" w:cs="Times New Roman"/>
          <w:i/>
          <w:szCs w:val="28"/>
        </w:rPr>
        <w:t>Ключевые участники</w:t>
      </w:r>
      <w:r w:rsidRPr="006540F3">
        <w:rPr>
          <w:rFonts w:eastAsia="Calibri" w:cs="Times New Roman"/>
          <w:szCs w:val="28"/>
        </w:rPr>
        <w:t>: Банковский сектор: ПАО «Ак Барс Банк», ООО «Банк «Аверс», АО «ТАТСОЦБАНК», ПАО «</w:t>
      </w:r>
      <w:proofErr w:type="spellStart"/>
      <w:r w:rsidRPr="006540F3">
        <w:rPr>
          <w:rFonts w:eastAsia="Calibri" w:cs="Times New Roman"/>
          <w:szCs w:val="28"/>
        </w:rPr>
        <w:t>Акибанк</w:t>
      </w:r>
      <w:proofErr w:type="spellEnd"/>
      <w:r w:rsidRPr="006540F3">
        <w:rPr>
          <w:rFonts w:eastAsia="Calibri" w:cs="Times New Roman"/>
          <w:szCs w:val="28"/>
        </w:rPr>
        <w:t>», АКБ «</w:t>
      </w:r>
      <w:proofErr w:type="spellStart"/>
      <w:r w:rsidRPr="006540F3">
        <w:rPr>
          <w:rFonts w:eastAsia="Calibri" w:cs="Times New Roman"/>
          <w:szCs w:val="28"/>
        </w:rPr>
        <w:t>Энергобанк</w:t>
      </w:r>
      <w:proofErr w:type="spellEnd"/>
      <w:r w:rsidRPr="006540F3">
        <w:rPr>
          <w:rFonts w:eastAsia="Calibri" w:cs="Times New Roman"/>
          <w:szCs w:val="28"/>
        </w:rPr>
        <w:t xml:space="preserve">» (ПАО), АБ «Девон-Кредит» (ПАО). Сектор страхования: АО «НАСКО», АО «СО «Талисман», </w:t>
      </w:r>
      <w:r w:rsidR="003D6FA7">
        <w:rPr>
          <w:rFonts w:eastAsia="Calibri" w:cs="Times New Roman"/>
          <w:szCs w:val="28"/>
        </w:rPr>
        <w:br/>
      </w:r>
      <w:r w:rsidRPr="006540F3">
        <w:rPr>
          <w:rFonts w:eastAsia="Calibri" w:cs="Times New Roman"/>
          <w:szCs w:val="28"/>
        </w:rPr>
        <w:t>АО «СК «Чулпан», ООО «АК БАРС СТРАХОВАНИЕ», АО «СК «Армеец». Рынок ценных бумаг: АО «Центральный депозитарий Республики Татарстан», ООО «Евроазиатский Регистратор», ЗАО «Инвестиционно-Финансовая Компания «Пилигрим», ООО «ТАИФ-ИНВЕСТ», ООО Управляющая компания «АК БАРС КАПИТАЛ», ООО «</w:t>
      </w:r>
      <w:proofErr w:type="spellStart"/>
      <w:r w:rsidRPr="006540F3">
        <w:rPr>
          <w:rFonts w:eastAsia="Calibri" w:cs="Times New Roman"/>
          <w:szCs w:val="28"/>
        </w:rPr>
        <w:t>Финам</w:t>
      </w:r>
      <w:proofErr w:type="spellEnd"/>
      <w:r w:rsidRPr="006540F3">
        <w:rPr>
          <w:rFonts w:eastAsia="Calibri" w:cs="Times New Roman"/>
          <w:szCs w:val="28"/>
        </w:rPr>
        <w:t xml:space="preserve"> </w:t>
      </w:r>
      <w:proofErr w:type="spellStart"/>
      <w:r w:rsidRPr="006540F3">
        <w:rPr>
          <w:rFonts w:eastAsia="Calibri" w:cs="Times New Roman"/>
          <w:szCs w:val="28"/>
        </w:rPr>
        <w:t>Зилант</w:t>
      </w:r>
      <w:proofErr w:type="spellEnd"/>
      <w:r w:rsidRPr="006540F3">
        <w:rPr>
          <w:rFonts w:eastAsia="Calibri" w:cs="Times New Roman"/>
          <w:szCs w:val="28"/>
        </w:rPr>
        <w:t>», а также региональные компании, оказывающие профессиональные консультационные услуги;»;</w:t>
      </w:r>
    </w:p>
    <w:p w:rsidR="00675604" w:rsidRDefault="00675604" w:rsidP="00675604">
      <w:pPr>
        <w:autoSpaceDE w:val="0"/>
        <w:autoSpaceDN w:val="0"/>
        <w:adjustRightInd w:val="0"/>
        <w:spacing w:line="240" w:lineRule="auto"/>
        <w:rPr>
          <w:rFonts w:eastAsia="Calibri" w:cs="Times New Roman"/>
          <w:szCs w:val="28"/>
        </w:rPr>
      </w:pPr>
      <w:r w:rsidRPr="00087367">
        <w:rPr>
          <w:rFonts w:eastAsia="Calibri" w:cs="Times New Roman"/>
          <w:szCs w:val="28"/>
        </w:rPr>
        <w:t>в подпункте 3.3.7.2 пункта 3.3.</w:t>
      </w:r>
      <w:r>
        <w:rPr>
          <w:rFonts w:eastAsia="Calibri" w:cs="Times New Roman"/>
          <w:szCs w:val="28"/>
        </w:rPr>
        <w:t>7:</w:t>
      </w:r>
    </w:p>
    <w:p w:rsidR="00675604" w:rsidRDefault="00675604" w:rsidP="00675604">
      <w:pPr>
        <w:autoSpaceDE w:val="0"/>
        <w:autoSpaceDN w:val="0"/>
        <w:adjustRightInd w:val="0"/>
        <w:spacing w:line="240" w:lineRule="auto"/>
        <w:rPr>
          <w:rFonts w:eastAsia="Calibri" w:cs="Times New Roman"/>
          <w:szCs w:val="28"/>
        </w:rPr>
      </w:pPr>
      <w:r>
        <w:rPr>
          <w:rFonts w:eastAsia="Calibri" w:cs="Times New Roman"/>
          <w:szCs w:val="28"/>
        </w:rPr>
        <w:t>абзац десятый после рисунка 3.35 изложить в следующей редакции:</w:t>
      </w:r>
    </w:p>
    <w:p w:rsidR="00675604"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w:t>
      </w:r>
      <w:r w:rsidRPr="00385100">
        <w:rPr>
          <w:rFonts w:eastAsia="Calibri" w:cs="Times New Roman"/>
          <w:szCs w:val="28"/>
        </w:rPr>
        <w:t xml:space="preserve">9) </w:t>
      </w:r>
      <w:r w:rsidRPr="00FD3AAD">
        <w:rPr>
          <w:rFonts w:eastAsia="Calibri" w:cs="Times New Roman"/>
          <w:b/>
          <w:szCs w:val="28"/>
        </w:rPr>
        <w:t>инновационный кластер «Устойчивая энергетика»</w:t>
      </w:r>
      <w:r w:rsidRPr="00385100">
        <w:rPr>
          <w:rFonts w:eastAsia="Calibri" w:cs="Times New Roman"/>
          <w:szCs w:val="28"/>
        </w:rPr>
        <w:t xml:space="preserve">. Создание благоприятных условий для развития инновационной устойчивой энергетики на основе использования новых технологий в современной большой и распределенной энергетике («умная» генерация и «умные» сети, новые аккумуляторы и провода и пр.), устойчивых источников энергии (солнечная энергия, энергия ветра и воды, атомная энергия, энергия, получаемая из биомассы и бытовых отходов), а также развитие интеллектуальных систем учета, </w:t>
      </w:r>
      <w:proofErr w:type="spellStart"/>
      <w:r w:rsidRPr="00385100">
        <w:rPr>
          <w:rFonts w:eastAsia="Calibri" w:cs="Times New Roman"/>
          <w:szCs w:val="28"/>
        </w:rPr>
        <w:t>биллинга</w:t>
      </w:r>
      <w:proofErr w:type="spellEnd"/>
      <w:r w:rsidRPr="00385100">
        <w:rPr>
          <w:rFonts w:eastAsia="Calibri" w:cs="Times New Roman"/>
          <w:szCs w:val="28"/>
        </w:rPr>
        <w:t xml:space="preserve"> и повышение прозрачности ценообразования для конечных потре</w:t>
      </w:r>
      <w:r>
        <w:rPr>
          <w:rFonts w:eastAsia="Calibri" w:cs="Times New Roman"/>
          <w:szCs w:val="28"/>
        </w:rPr>
        <w:t>бителей энергетических ресурсов;»;</w:t>
      </w:r>
    </w:p>
    <w:p w:rsidR="00675604"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дополнить абзацем следующего содержания:</w:t>
      </w:r>
    </w:p>
    <w:p w:rsidR="00675604"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 xml:space="preserve">«В рамках </w:t>
      </w:r>
      <w:proofErr w:type="spellStart"/>
      <w:r>
        <w:rPr>
          <w:rFonts w:eastAsia="Calibri" w:cs="Times New Roman"/>
          <w:szCs w:val="28"/>
        </w:rPr>
        <w:t>биофармацевтики</w:t>
      </w:r>
      <w:proofErr w:type="spellEnd"/>
      <w:r>
        <w:rPr>
          <w:rFonts w:eastAsia="Calibri" w:cs="Times New Roman"/>
          <w:szCs w:val="28"/>
        </w:rPr>
        <w:t xml:space="preserve"> реализуется проект </w:t>
      </w:r>
      <w:r w:rsidRPr="004810C9">
        <w:rPr>
          <w:rFonts w:eastAsia="Calibri" w:cs="Times New Roman"/>
          <w:szCs w:val="28"/>
        </w:rPr>
        <w:t>«Развитие биофармацевтического кластера. «</w:t>
      </w:r>
      <w:proofErr w:type="spellStart"/>
      <w:r w:rsidRPr="004810C9">
        <w:rPr>
          <w:rFonts w:eastAsia="Calibri" w:cs="Times New Roman"/>
          <w:szCs w:val="28"/>
        </w:rPr>
        <w:t>ФармМедПолис</w:t>
      </w:r>
      <w:proofErr w:type="spellEnd"/>
      <w:r w:rsidRPr="004810C9">
        <w:rPr>
          <w:rFonts w:eastAsia="Calibri" w:cs="Times New Roman"/>
          <w:szCs w:val="28"/>
        </w:rPr>
        <w:t xml:space="preserve"> Республики Татарстан».</w:t>
      </w:r>
      <w:r>
        <w:rPr>
          <w:rFonts w:eastAsia="Calibri" w:cs="Times New Roman"/>
          <w:szCs w:val="28"/>
        </w:rPr>
        <w:t xml:space="preserve"> </w:t>
      </w:r>
      <w:r w:rsidRPr="004810C9">
        <w:rPr>
          <w:rFonts w:eastAsia="Calibri" w:cs="Times New Roman"/>
          <w:szCs w:val="28"/>
        </w:rPr>
        <w:t>Цель проекта – развитие биофармацевтической промышленности Республики Татарстан с акцентом на два основных направления:</w:t>
      </w:r>
      <w:r>
        <w:rPr>
          <w:rFonts w:eastAsia="Calibri" w:cs="Times New Roman"/>
          <w:szCs w:val="28"/>
        </w:rPr>
        <w:t xml:space="preserve"> </w:t>
      </w:r>
      <w:r w:rsidRPr="004810C9">
        <w:rPr>
          <w:rFonts w:eastAsia="Calibri" w:cs="Times New Roman"/>
          <w:szCs w:val="28"/>
        </w:rPr>
        <w:t>опережающее развитие фармацевтического производства за счет привлечения в Республику Татарстан фармацевтических компаний в качестве резидентов площадок с особыми условиями ведения экономической деятельности (</w:t>
      </w:r>
      <w:r>
        <w:rPr>
          <w:rFonts w:eastAsia="Calibri" w:cs="Times New Roman"/>
          <w:szCs w:val="28"/>
        </w:rPr>
        <w:t>особые экономические зоны, территории опережающего социально-экономического развития</w:t>
      </w:r>
      <w:r w:rsidRPr="004810C9">
        <w:rPr>
          <w:rFonts w:eastAsia="Calibri" w:cs="Times New Roman"/>
          <w:szCs w:val="28"/>
        </w:rPr>
        <w:t>);</w:t>
      </w:r>
      <w:r>
        <w:rPr>
          <w:rFonts w:eastAsia="Calibri" w:cs="Times New Roman"/>
          <w:szCs w:val="28"/>
        </w:rPr>
        <w:t xml:space="preserve"> </w:t>
      </w:r>
      <w:r w:rsidRPr="004810C9">
        <w:rPr>
          <w:rFonts w:eastAsia="Calibri" w:cs="Times New Roman"/>
          <w:szCs w:val="28"/>
        </w:rPr>
        <w:t>увеличение объема исследовательских услуг за счет концентрации деятельности существующих профильных научно-образовательных учреждений Республики Татарстан и коммерциализации результатов исследований.»;</w:t>
      </w:r>
    </w:p>
    <w:p w:rsidR="00675604"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4) в разделе 4:</w:t>
      </w:r>
    </w:p>
    <w:p w:rsidR="006540F3" w:rsidRPr="006540F3" w:rsidRDefault="006540F3" w:rsidP="006540F3">
      <w:pPr>
        <w:widowControl w:val="0"/>
        <w:autoSpaceDE w:val="0"/>
        <w:autoSpaceDN w:val="0"/>
        <w:adjustRightInd w:val="0"/>
        <w:spacing w:line="240" w:lineRule="auto"/>
        <w:rPr>
          <w:rFonts w:eastAsia="Calibri" w:cs="Times New Roman"/>
          <w:szCs w:val="28"/>
        </w:rPr>
      </w:pPr>
      <w:r w:rsidRPr="006540F3">
        <w:rPr>
          <w:rFonts w:eastAsia="Calibri" w:cs="Times New Roman"/>
          <w:szCs w:val="28"/>
        </w:rPr>
        <w:t>а) в подразделе 4.2:</w:t>
      </w:r>
    </w:p>
    <w:p w:rsidR="00B15708" w:rsidRPr="00860F64" w:rsidRDefault="006540F3" w:rsidP="00B15708">
      <w:pPr>
        <w:widowControl w:val="0"/>
        <w:autoSpaceDE w:val="0"/>
        <w:autoSpaceDN w:val="0"/>
        <w:adjustRightInd w:val="0"/>
        <w:spacing w:line="240" w:lineRule="auto"/>
        <w:rPr>
          <w:rFonts w:eastAsia="Calibri" w:cs="Times New Roman"/>
          <w:szCs w:val="28"/>
        </w:rPr>
      </w:pPr>
      <w:r w:rsidRPr="00860F64">
        <w:rPr>
          <w:rFonts w:eastAsia="Calibri" w:cs="Times New Roman"/>
          <w:szCs w:val="28"/>
        </w:rPr>
        <w:t>абзац пят</w:t>
      </w:r>
      <w:r w:rsidR="00A030A7" w:rsidRPr="00860F64">
        <w:rPr>
          <w:rFonts w:eastAsia="Calibri" w:cs="Times New Roman"/>
          <w:szCs w:val="28"/>
        </w:rPr>
        <w:t>ый изложить</w:t>
      </w:r>
      <w:r w:rsidR="00B15708" w:rsidRPr="00860F64">
        <w:rPr>
          <w:rFonts w:eastAsia="Calibri" w:cs="Times New Roman"/>
          <w:szCs w:val="28"/>
        </w:rPr>
        <w:t xml:space="preserve"> в следующей редакции:</w:t>
      </w:r>
    </w:p>
    <w:p w:rsidR="00B15708" w:rsidRPr="006540F3" w:rsidRDefault="00B15708" w:rsidP="006540F3">
      <w:pPr>
        <w:widowControl w:val="0"/>
        <w:autoSpaceDE w:val="0"/>
        <w:autoSpaceDN w:val="0"/>
        <w:adjustRightInd w:val="0"/>
        <w:spacing w:line="240" w:lineRule="auto"/>
        <w:rPr>
          <w:rFonts w:cs="Times New Roman"/>
          <w:szCs w:val="28"/>
        </w:rPr>
      </w:pPr>
      <w:r w:rsidRPr="00860F64">
        <w:rPr>
          <w:rFonts w:eastAsia="Calibri" w:cs="Times New Roman"/>
          <w:szCs w:val="28"/>
        </w:rPr>
        <w:t>«</w:t>
      </w:r>
      <w:r w:rsidRPr="00860F64">
        <w:rPr>
          <w:rFonts w:cs="Times New Roman"/>
          <w:szCs w:val="28"/>
        </w:rPr>
        <w:t>3) Схема территориального планирования двух и более субъектов Российской Федерации в случае осуществления подготовки проекта данной схемы применительно к территории или частям территории Республики Татарстан, схема территориального планирования Республики Татарстан.»;</w:t>
      </w:r>
    </w:p>
    <w:p w:rsidR="006540F3" w:rsidRPr="006540F3" w:rsidRDefault="006540F3" w:rsidP="006540F3">
      <w:pPr>
        <w:widowControl w:val="0"/>
        <w:autoSpaceDE w:val="0"/>
        <w:autoSpaceDN w:val="0"/>
        <w:adjustRightInd w:val="0"/>
        <w:spacing w:line="240" w:lineRule="auto"/>
        <w:rPr>
          <w:rFonts w:cs="Times New Roman"/>
          <w:szCs w:val="28"/>
        </w:rPr>
      </w:pPr>
      <w:r w:rsidRPr="006540F3">
        <w:rPr>
          <w:rFonts w:cs="Times New Roman"/>
          <w:szCs w:val="28"/>
        </w:rPr>
        <w:t>дополнить новым абзацем шестым следующего содержания:</w:t>
      </w:r>
    </w:p>
    <w:p w:rsidR="006540F3" w:rsidRPr="006540F3" w:rsidRDefault="006540F3" w:rsidP="006540F3">
      <w:pPr>
        <w:widowControl w:val="0"/>
        <w:autoSpaceDE w:val="0"/>
        <w:autoSpaceDN w:val="0"/>
        <w:adjustRightInd w:val="0"/>
        <w:spacing w:line="240" w:lineRule="auto"/>
        <w:rPr>
          <w:rFonts w:cs="Times New Roman"/>
          <w:szCs w:val="28"/>
        </w:rPr>
      </w:pPr>
      <w:r w:rsidRPr="006540F3">
        <w:rPr>
          <w:rFonts w:cs="Times New Roman"/>
          <w:szCs w:val="28"/>
        </w:rPr>
        <w:t>«Кроме того, одним из инструментов реализации документов стратегического планирования является государственное задание на управление исполнительным органам государственной власти Республики Татарстан, отдельным государственным учреждениям Республики Татарстан по индикаторам оценки качества жизни населения и эффективности их деятельности, которое также направлено на обеспечение достижения показателей для оценки эффективности деятельности высших должностных лиц субъектов Российской Федерации.»;</w:t>
      </w:r>
    </w:p>
    <w:p w:rsidR="006540F3" w:rsidRDefault="0064053E" w:rsidP="006540F3">
      <w:pPr>
        <w:widowControl w:val="0"/>
        <w:autoSpaceDE w:val="0"/>
        <w:autoSpaceDN w:val="0"/>
        <w:adjustRightInd w:val="0"/>
        <w:spacing w:line="240" w:lineRule="auto"/>
        <w:rPr>
          <w:rFonts w:cs="Times New Roman"/>
          <w:szCs w:val="28"/>
        </w:rPr>
      </w:pPr>
      <w:r w:rsidRPr="00860F64">
        <w:rPr>
          <w:rFonts w:cs="Times New Roman"/>
          <w:szCs w:val="28"/>
        </w:rPr>
        <w:t>абзацы шестой</w:t>
      </w:r>
      <w:r w:rsidR="00A030A7" w:rsidRPr="00860F64">
        <w:rPr>
          <w:rFonts w:cs="Times New Roman"/>
          <w:szCs w:val="28"/>
        </w:rPr>
        <w:t xml:space="preserve"> и седьмой</w:t>
      </w:r>
      <w:r w:rsidR="006540F3" w:rsidRPr="00860F64">
        <w:rPr>
          <w:rFonts w:cs="Times New Roman"/>
          <w:szCs w:val="28"/>
        </w:rPr>
        <w:t xml:space="preserve"> считать соответственно абзацами седьмым</w:t>
      </w:r>
      <w:r w:rsidR="00A030A7" w:rsidRPr="00860F64">
        <w:rPr>
          <w:rFonts w:cs="Times New Roman"/>
          <w:szCs w:val="28"/>
        </w:rPr>
        <w:t xml:space="preserve"> и восьмым</w:t>
      </w:r>
      <w:r w:rsidR="006540F3" w:rsidRPr="00860F64">
        <w:rPr>
          <w:rFonts w:cs="Times New Roman"/>
          <w:szCs w:val="28"/>
        </w:rPr>
        <w:t>;</w:t>
      </w:r>
    </w:p>
    <w:p w:rsidR="00675604" w:rsidRDefault="006540F3" w:rsidP="00675604">
      <w:pPr>
        <w:widowControl w:val="0"/>
        <w:autoSpaceDE w:val="0"/>
        <w:autoSpaceDN w:val="0"/>
        <w:adjustRightInd w:val="0"/>
        <w:spacing w:line="240" w:lineRule="auto"/>
        <w:rPr>
          <w:rFonts w:eastAsia="Calibri" w:cs="Times New Roman"/>
          <w:szCs w:val="28"/>
        </w:rPr>
      </w:pPr>
      <w:r>
        <w:rPr>
          <w:rFonts w:eastAsia="Calibri" w:cs="Times New Roman"/>
          <w:szCs w:val="28"/>
        </w:rPr>
        <w:t xml:space="preserve">б) </w:t>
      </w:r>
      <w:r w:rsidR="00675604">
        <w:rPr>
          <w:rFonts w:eastAsia="Calibri" w:cs="Times New Roman"/>
          <w:szCs w:val="28"/>
        </w:rPr>
        <w:t>подраздел 4.3 изложить в следующей редакции:</w:t>
      </w:r>
    </w:p>
    <w:p w:rsidR="00675604" w:rsidRPr="007C0ABE" w:rsidRDefault="00675604" w:rsidP="00675604">
      <w:pPr>
        <w:widowControl w:val="0"/>
        <w:autoSpaceDE w:val="0"/>
        <w:autoSpaceDN w:val="0"/>
        <w:adjustRightInd w:val="0"/>
        <w:spacing w:line="240" w:lineRule="auto"/>
        <w:rPr>
          <w:rFonts w:eastAsia="Calibri" w:cs="Times New Roman"/>
          <w:szCs w:val="28"/>
        </w:rPr>
      </w:pPr>
      <w:r w:rsidRPr="00541926">
        <w:rPr>
          <w:rFonts w:eastAsia="Calibri" w:cs="Times New Roman"/>
          <w:szCs w:val="28"/>
        </w:rPr>
        <w:t>«</w:t>
      </w:r>
      <w:r w:rsidRPr="007C0ABE">
        <w:rPr>
          <w:rFonts w:eastAsia="Calibri" w:cs="Times New Roman"/>
          <w:b/>
          <w:szCs w:val="28"/>
        </w:rPr>
        <w:t>4.3. Перечень государственных программ</w:t>
      </w:r>
    </w:p>
    <w:p w:rsidR="00675604" w:rsidRPr="007C0ABE" w:rsidRDefault="00675604" w:rsidP="00675604">
      <w:pPr>
        <w:widowControl w:val="0"/>
        <w:autoSpaceDE w:val="0"/>
        <w:autoSpaceDN w:val="0"/>
        <w:adjustRightInd w:val="0"/>
        <w:spacing w:line="240" w:lineRule="auto"/>
        <w:rPr>
          <w:rFonts w:eastAsia="Calibri" w:cs="Times New Roman"/>
          <w:szCs w:val="28"/>
        </w:rPr>
      </w:pPr>
      <w:r w:rsidRPr="007C0ABE">
        <w:rPr>
          <w:rFonts w:eastAsia="Calibri" w:cs="Times New Roman"/>
          <w:szCs w:val="28"/>
        </w:rPr>
        <w:t>В соответствии со Стратегией уточнен набор государственных программ Республики Татарстан, реализуемых в целях реализации Стратегии (табл. 4.1).</w:t>
      </w:r>
    </w:p>
    <w:p w:rsidR="00675604" w:rsidRDefault="00675604" w:rsidP="00675604">
      <w:pPr>
        <w:widowControl w:val="0"/>
        <w:autoSpaceDE w:val="0"/>
        <w:autoSpaceDN w:val="0"/>
        <w:adjustRightInd w:val="0"/>
        <w:spacing w:line="240" w:lineRule="auto"/>
        <w:rPr>
          <w:rFonts w:eastAsia="Calibri" w:cs="Times New Roman"/>
          <w:szCs w:val="28"/>
        </w:rPr>
      </w:pPr>
      <w:r w:rsidRPr="00083409">
        <w:rPr>
          <w:rFonts w:eastAsia="Calibri" w:cs="Times New Roman"/>
          <w:szCs w:val="28"/>
        </w:rPr>
        <w:t>Предельный период реализации действующих государственных программ установлен до 2025 года (включительно). При необходимости в них будут внесены</w:t>
      </w:r>
      <w:r w:rsidRPr="007C0ABE">
        <w:rPr>
          <w:rFonts w:eastAsia="Calibri" w:cs="Times New Roman"/>
          <w:szCs w:val="28"/>
        </w:rPr>
        <w:t xml:space="preserve"> корректировки в соответствии с целями и задачами Стратегии. Также предполагается разработка ряда новых государственных программ в целях реализации задач по развитию отраслевых комплексов.</w:t>
      </w:r>
    </w:p>
    <w:p w:rsidR="00675604" w:rsidRDefault="00675604" w:rsidP="00675604">
      <w:pPr>
        <w:widowControl w:val="0"/>
        <w:autoSpaceDE w:val="0"/>
        <w:autoSpaceDN w:val="0"/>
        <w:adjustRightInd w:val="0"/>
        <w:spacing w:line="240" w:lineRule="auto"/>
        <w:rPr>
          <w:rFonts w:eastAsia="Calibri" w:cs="Times New Roman"/>
          <w:szCs w:val="28"/>
        </w:rPr>
      </w:pPr>
    </w:p>
    <w:p w:rsidR="00675604" w:rsidRDefault="00675604" w:rsidP="00675604">
      <w:pPr>
        <w:pStyle w:val="affa"/>
        <w:spacing w:before="0" w:after="0"/>
        <w:jc w:val="both"/>
        <w:rPr>
          <w:color w:val="auto"/>
          <w:sz w:val="24"/>
          <w:szCs w:val="24"/>
        </w:rPr>
      </w:pPr>
      <w:r w:rsidRPr="00864127">
        <w:rPr>
          <w:color w:val="auto"/>
          <w:sz w:val="24"/>
          <w:szCs w:val="24"/>
        </w:rPr>
        <w:t>Таблица 4.1. Перечень действующих и намеченных к разработке и принятию</w:t>
      </w:r>
      <w:r>
        <w:rPr>
          <w:color w:val="auto"/>
          <w:sz w:val="24"/>
          <w:szCs w:val="24"/>
        </w:rPr>
        <w:t xml:space="preserve"> </w:t>
      </w:r>
      <w:r w:rsidRPr="00864127">
        <w:rPr>
          <w:color w:val="auto"/>
          <w:sz w:val="24"/>
          <w:szCs w:val="24"/>
        </w:rPr>
        <w:t>государственных программ Республики Татарстан</w:t>
      </w:r>
    </w:p>
    <w:p w:rsidR="003D6FA7" w:rsidRPr="00864127" w:rsidRDefault="003D6FA7" w:rsidP="00675604">
      <w:pPr>
        <w:pStyle w:val="affa"/>
        <w:spacing w:before="0" w:after="0"/>
        <w:jc w:val="both"/>
        <w:rPr>
          <w:color w:val="auto"/>
          <w:sz w:val="24"/>
          <w:szCs w:val="24"/>
        </w:rPr>
      </w:pPr>
    </w:p>
    <w:tbl>
      <w:tblPr>
        <w:tblStyle w:val="affff6"/>
        <w:tblW w:w="5000" w:type="pct"/>
        <w:tblLayout w:type="fixed"/>
        <w:tblCellMar>
          <w:left w:w="57" w:type="dxa"/>
          <w:right w:w="57" w:type="dxa"/>
        </w:tblCellMar>
        <w:tblLook w:val="04A0" w:firstRow="1" w:lastRow="0" w:firstColumn="1" w:lastColumn="0" w:noHBand="0" w:noVBand="1"/>
      </w:tblPr>
      <w:tblGrid>
        <w:gridCol w:w="501"/>
        <w:gridCol w:w="3052"/>
        <w:gridCol w:w="3291"/>
        <w:gridCol w:w="834"/>
        <w:gridCol w:w="812"/>
        <w:gridCol w:w="865"/>
        <w:gridCol w:w="840"/>
      </w:tblGrid>
      <w:tr w:rsidR="003D6FA7" w:rsidRPr="0037278D" w:rsidTr="003D6FA7">
        <w:trPr>
          <w:cantSplit/>
          <w:trHeight w:val="828"/>
          <w:tblHeader/>
        </w:trPr>
        <w:tc>
          <w:tcPr>
            <w:tcW w:w="246" w:type="pct"/>
            <w:vMerge w:val="restart"/>
            <w:shd w:val="clear" w:color="auto" w:fill="BFBFBF" w:themeFill="background1" w:themeFillShade="BF"/>
          </w:tcPr>
          <w:p w:rsidR="003D6FA7" w:rsidRPr="00860F64" w:rsidRDefault="003D6FA7" w:rsidP="003D6FA7">
            <w:pPr>
              <w:pStyle w:val="affc"/>
              <w:rPr>
                <w:sz w:val="24"/>
              </w:rPr>
            </w:pPr>
            <w:r w:rsidRPr="00860F64">
              <w:rPr>
                <w:sz w:val="24"/>
              </w:rPr>
              <w:t>№ п/п</w:t>
            </w:r>
          </w:p>
        </w:tc>
        <w:tc>
          <w:tcPr>
            <w:tcW w:w="1497" w:type="pct"/>
            <w:vMerge w:val="restart"/>
            <w:shd w:val="clear" w:color="auto" w:fill="BFBFBF" w:themeFill="background1" w:themeFillShade="BF"/>
          </w:tcPr>
          <w:p w:rsidR="003D6FA7" w:rsidRPr="0037278D" w:rsidRDefault="003D6FA7" w:rsidP="003D6FA7">
            <w:pPr>
              <w:spacing w:line="240" w:lineRule="auto"/>
              <w:ind w:firstLine="0"/>
              <w:jc w:val="center"/>
              <w:rPr>
                <w:b/>
                <w:sz w:val="24"/>
                <w:szCs w:val="24"/>
              </w:rPr>
            </w:pPr>
            <w:r w:rsidRPr="0037278D">
              <w:rPr>
                <w:b/>
                <w:sz w:val="24"/>
                <w:szCs w:val="24"/>
              </w:rPr>
              <w:t>Наименование действующих государственных</w:t>
            </w:r>
            <w:r w:rsidRPr="0037278D">
              <w:rPr>
                <w:b/>
                <w:sz w:val="24"/>
                <w:szCs w:val="24"/>
              </w:rPr>
              <w:br/>
              <w:t>программ Республики</w:t>
            </w:r>
            <w:r w:rsidRPr="0037278D">
              <w:rPr>
                <w:b/>
                <w:sz w:val="24"/>
                <w:szCs w:val="24"/>
              </w:rPr>
              <w:br/>
              <w:t>Татарстан</w:t>
            </w:r>
          </w:p>
        </w:tc>
        <w:tc>
          <w:tcPr>
            <w:tcW w:w="1614" w:type="pct"/>
            <w:vMerge w:val="restart"/>
            <w:shd w:val="clear" w:color="auto" w:fill="BFBFBF" w:themeFill="background1" w:themeFillShade="BF"/>
          </w:tcPr>
          <w:p w:rsidR="003D6FA7" w:rsidRPr="0037278D" w:rsidRDefault="003D6FA7" w:rsidP="003D6FA7">
            <w:pPr>
              <w:spacing w:line="240" w:lineRule="auto"/>
              <w:ind w:firstLine="0"/>
              <w:jc w:val="center"/>
              <w:rPr>
                <w:b/>
                <w:sz w:val="24"/>
                <w:szCs w:val="24"/>
              </w:rPr>
            </w:pPr>
            <w:r w:rsidRPr="0037278D">
              <w:rPr>
                <w:b/>
                <w:sz w:val="24"/>
                <w:szCs w:val="24"/>
              </w:rPr>
              <w:t>Наименование</w:t>
            </w:r>
          </w:p>
          <w:p w:rsidR="003D6FA7" w:rsidRPr="0037278D" w:rsidRDefault="003D6FA7" w:rsidP="003D6FA7">
            <w:pPr>
              <w:spacing w:line="240" w:lineRule="auto"/>
              <w:ind w:firstLine="0"/>
              <w:jc w:val="center"/>
              <w:rPr>
                <w:b/>
                <w:sz w:val="24"/>
                <w:szCs w:val="24"/>
              </w:rPr>
            </w:pPr>
            <w:r w:rsidRPr="0037278D">
              <w:rPr>
                <w:b/>
                <w:sz w:val="24"/>
                <w:szCs w:val="24"/>
              </w:rPr>
              <w:t xml:space="preserve">государственных программ Республики </w:t>
            </w:r>
            <w:proofErr w:type="gramStart"/>
            <w:r w:rsidRPr="0037278D">
              <w:rPr>
                <w:b/>
                <w:sz w:val="24"/>
                <w:szCs w:val="24"/>
              </w:rPr>
              <w:t>Татарстан,</w:t>
            </w:r>
            <w:r w:rsidRPr="0037278D">
              <w:rPr>
                <w:b/>
                <w:sz w:val="24"/>
                <w:szCs w:val="24"/>
              </w:rPr>
              <w:br/>
              <w:t>принимаемых</w:t>
            </w:r>
            <w:proofErr w:type="gramEnd"/>
            <w:r w:rsidRPr="0037278D">
              <w:rPr>
                <w:b/>
                <w:sz w:val="24"/>
                <w:szCs w:val="24"/>
              </w:rPr>
              <w:t xml:space="preserve"> по</w:t>
            </w:r>
            <w:r w:rsidRPr="0037278D">
              <w:rPr>
                <w:b/>
                <w:sz w:val="24"/>
                <w:szCs w:val="24"/>
              </w:rPr>
              <w:br/>
              <w:t>завершении действующих</w:t>
            </w:r>
          </w:p>
        </w:tc>
        <w:tc>
          <w:tcPr>
            <w:tcW w:w="1643" w:type="pct"/>
            <w:gridSpan w:val="4"/>
            <w:shd w:val="clear" w:color="auto" w:fill="BFBFBF" w:themeFill="background1" w:themeFillShade="BF"/>
          </w:tcPr>
          <w:p w:rsidR="003D6FA7" w:rsidRPr="0037278D" w:rsidRDefault="003D6FA7" w:rsidP="003D6FA7">
            <w:pPr>
              <w:pStyle w:val="affc"/>
              <w:rPr>
                <w:sz w:val="24"/>
              </w:rPr>
            </w:pPr>
            <w:r w:rsidRPr="0037278D">
              <w:rPr>
                <w:sz w:val="24"/>
              </w:rPr>
              <w:t>Период действия</w:t>
            </w:r>
          </w:p>
          <w:p w:rsidR="003D6FA7" w:rsidRPr="0037278D" w:rsidRDefault="003D6FA7" w:rsidP="003D6FA7">
            <w:pPr>
              <w:pStyle w:val="affc"/>
              <w:rPr>
                <w:sz w:val="24"/>
              </w:rPr>
            </w:pPr>
            <w:r w:rsidRPr="0037278D">
              <w:rPr>
                <w:sz w:val="24"/>
              </w:rPr>
              <w:t>по этапам реализации</w:t>
            </w:r>
          </w:p>
          <w:p w:rsidR="003D6FA7" w:rsidRPr="0037278D" w:rsidRDefault="003D6FA7" w:rsidP="003D6FA7">
            <w:pPr>
              <w:pStyle w:val="affc"/>
              <w:rPr>
                <w:sz w:val="24"/>
              </w:rPr>
            </w:pPr>
            <w:r w:rsidRPr="0037278D">
              <w:rPr>
                <w:sz w:val="24"/>
              </w:rPr>
              <w:t>Стратегии</w:t>
            </w:r>
          </w:p>
        </w:tc>
      </w:tr>
      <w:tr w:rsidR="003D6FA7" w:rsidRPr="0037278D" w:rsidTr="003D6FA7">
        <w:trPr>
          <w:cantSplit/>
          <w:trHeight w:val="76"/>
          <w:tblHeader/>
        </w:trPr>
        <w:tc>
          <w:tcPr>
            <w:tcW w:w="246" w:type="pct"/>
            <w:vMerge/>
          </w:tcPr>
          <w:p w:rsidR="003D6FA7" w:rsidRPr="00860F64" w:rsidRDefault="003D6FA7" w:rsidP="003D6FA7">
            <w:pPr>
              <w:pStyle w:val="affe"/>
              <w:jc w:val="center"/>
              <w:rPr>
                <w:sz w:val="24"/>
              </w:rPr>
            </w:pPr>
          </w:p>
        </w:tc>
        <w:tc>
          <w:tcPr>
            <w:tcW w:w="1497" w:type="pct"/>
            <w:vMerge/>
          </w:tcPr>
          <w:p w:rsidR="003D6FA7" w:rsidRPr="0037278D" w:rsidRDefault="003D6FA7" w:rsidP="003D6FA7">
            <w:pPr>
              <w:pStyle w:val="affe"/>
              <w:jc w:val="center"/>
              <w:rPr>
                <w:sz w:val="24"/>
              </w:rPr>
            </w:pPr>
          </w:p>
        </w:tc>
        <w:tc>
          <w:tcPr>
            <w:tcW w:w="1614" w:type="pct"/>
            <w:vMerge/>
          </w:tcPr>
          <w:p w:rsidR="003D6FA7" w:rsidRPr="0037278D" w:rsidRDefault="003D6FA7" w:rsidP="003D6FA7">
            <w:pPr>
              <w:pStyle w:val="affe"/>
              <w:jc w:val="center"/>
              <w:rPr>
                <w:sz w:val="24"/>
              </w:rPr>
            </w:pPr>
          </w:p>
        </w:tc>
        <w:tc>
          <w:tcPr>
            <w:tcW w:w="409" w:type="pct"/>
            <w:shd w:val="clear" w:color="auto" w:fill="BFBFBF" w:themeFill="background1" w:themeFillShade="BF"/>
          </w:tcPr>
          <w:p w:rsidR="003D6FA7" w:rsidRPr="0037278D" w:rsidRDefault="003D6FA7" w:rsidP="003D6FA7">
            <w:pPr>
              <w:spacing w:line="240" w:lineRule="auto"/>
              <w:ind w:firstLine="0"/>
              <w:jc w:val="center"/>
              <w:rPr>
                <w:b/>
                <w:sz w:val="24"/>
                <w:szCs w:val="24"/>
              </w:rPr>
            </w:pPr>
            <w:r w:rsidRPr="0037278D">
              <w:rPr>
                <w:b/>
                <w:sz w:val="24"/>
                <w:szCs w:val="24"/>
              </w:rPr>
              <w:t>2016 – 2018</w:t>
            </w:r>
          </w:p>
        </w:tc>
        <w:tc>
          <w:tcPr>
            <w:tcW w:w="398" w:type="pct"/>
            <w:shd w:val="clear" w:color="auto" w:fill="BFBFBF" w:themeFill="background1" w:themeFillShade="BF"/>
          </w:tcPr>
          <w:p w:rsidR="003D6FA7" w:rsidRPr="0037278D" w:rsidRDefault="003D6FA7" w:rsidP="003D6FA7">
            <w:pPr>
              <w:spacing w:line="240" w:lineRule="auto"/>
              <w:ind w:firstLine="0"/>
              <w:jc w:val="center"/>
              <w:rPr>
                <w:b/>
                <w:sz w:val="24"/>
                <w:szCs w:val="24"/>
              </w:rPr>
            </w:pPr>
            <w:r w:rsidRPr="0037278D">
              <w:rPr>
                <w:b/>
                <w:sz w:val="24"/>
                <w:szCs w:val="24"/>
              </w:rPr>
              <w:t>2019 – 2021</w:t>
            </w:r>
          </w:p>
        </w:tc>
        <w:tc>
          <w:tcPr>
            <w:tcW w:w="424" w:type="pct"/>
            <w:shd w:val="clear" w:color="auto" w:fill="BFBFBF" w:themeFill="background1" w:themeFillShade="BF"/>
          </w:tcPr>
          <w:p w:rsidR="003D6FA7" w:rsidRPr="0037278D" w:rsidRDefault="003D6FA7" w:rsidP="003D6FA7">
            <w:pPr>
              <w:spacing w:line="240" w:lineRule="auto"/>
              <w:ind w:firstLine="0"/>
              <w:jc w:val="center"/>
              <w:rPr>
                <w:b/>
                <w:sz w:val="24"/>
                <w:szCs w:val="24"/>
              </w:rPr>
            </w:pPr>
            <w:r w:rsidRPr="0037278D">
              <w:rPr>
                <w:b/>
                <w:sz w:val="24"/>
                <w:szCs w:val="24"/>
              </w:rPr>
              <w:t>2022 – 2024</w:t>
            </w:r>
          </w:p>
        </w:tc>
        <w:tc>
          <w:tcPr>
            <w:tcW w:w="413" w:type="pct"/>
            <w:shd w:val="clear" w:color="auto" w:fill="BFBFBF" w:themeFill="background1" w:themeFillShade="BF"/>
          </w:tcPr>
          <w:p w:rsidR="003D6FA7" w:rsidRPr="0037278D" w:rsidRDefault="003D6FA7" w:rsidP="003D6FA7">
            <w:pPr>
              <w:spacing w:line="240" w:lineRule="auto"/>
              <w:ind w:firstLine="0"/>
              <w:jc w:val="center"/>
              <w:rPr>
                <w:b/>
                <w:sz w:val="24"/>
                <w:szCs w:val="24"/>
              </w:rPr>
            </w:pPr>
            <w:r w:rsidRPr="0037278D">
              <w:rPr>
                <w:b/>
                <w:sz w:val="24"/>
                <w:szCs w:val="24"/>
              </w:rPr>
              <w:t>2025 – 2030</w:t>
            </w:r>
          </w:p>
        </w:tc>
      </w:tr>
      <w:tr w:rsidR="003D6FA7" w:rsidRPr="00846AF5" w:rsidTr="003D6FA7">
        <w:trPr>
          <w:cantSplit/>
          <w:trHeight w:val="76"/>
        </w:trPr>
        <w:tc>
          <w:tcPr>
            <w:tcW w:w="246" w:type="pct"/>
          </w:tcPr>
          <w:p w:rsidR="003D6FA7" w:rsidRPr="00860F64" w:rsidRDefault="003D6FA7" w:rsidP="00F7364B">
            <w:pPr>
              <w:pStyle w:val="affe"/>
              <w:rPr>
                <w:sz w:val="24"/>
              </w:rPr>
            </w:pPr>
            <w:r w:rsidRPr="00860F64">
              <w:rPr>
                <w:sz w:val="24"/>
              </w:rPr>
              <w:t>1</w:t>
            </w:r>
          </w:p>
        </w:tc>
        <w:tc>
          <w:tcPr>
            <w:tcW w:w="1497" w:type="pct"/>
          </w:tcPr>
          <w:p w:rsidR="003D6FA7" w:rsidRPr="00846AF5" w:rsidRDefault="003D6FA7" w:rsidP="00F65D99">
            <w:pPr>
              <w:pStyle w:val="affe"/>
              <w:jc w:val="both"/>
              <w:rPr>
                <w:sz w:val="24"/>
              </w:rPr>
            </w:pPr>
            <w:r w:rsidRPr="00846AF5">
              <w:rPr>
                <w:sz w:val="24"/>
              </w:rPr>
              <w:t>Энергосбережение и повышение энергетической эффективности в Республике Татарстан</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Height w:val="76"/>
        </w:trPr>
        <w:tc>
          <w:tcPr>
            <w:tcW w:w="246" w:type="pct"/>
          </w:tcPr>
          <w:p w:rsidR="003D6FA7" w:rsidRPr="00860F64" w:rsidRDefault="003D6FA7" w:rsidP="00D87DA2">
            <w:pPr>
              <w:pStyle w:val="affe"/>
              <w:rPr>
                <w:sz w:val="24"/>
              </w:rPr>
            </w:pPr>
            <w:r w:rsidRPr="00860F64">
              <w:rPr>
                <w:sz w:val="24"/>
              </w:rPr>
              <w:t>2</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Энергосбережение и повышение энергетической эффективности в Республике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3</w:t>
            </w:r>
          </w:p>
        </w:tc>
        <w:tc>
          <w:tcPr>
            <w:tcW w:w="1497" w:type="pct"/>
          </w:tcPr>
          <w:p w:rsidR="003D6FA7" w:rsidRPr="00846AF5" w:rsidRDefault="003D6FA7" w:rsidP="00F65D99">
            <w:pPr>
              <w:pStyle w:val="affe"/>
              <w:jc w:val="both"/>
              <w:rPr>
                <w:sz w:val="24"/>
              </w:rPr>
            </w:pPr>
            <w:r w:rsidRPr="00846AF5">
              <w:rPr>
                <w:sz w:val="24"/>
              </w:rPr>
              <w:t>Развитие сельского хозяйства и регулирование рынков сельскохозяйственной продукции, сырья и продовольствия в Республике Татарстан на 2013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4</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Развитие сельского хозяйства и регулирование рынков сельскохозяйственной продукции, сырья и продовольствия в Республике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5</w:t>
            </w:r>
          </w:p>
        </w:tc>
        <w:tc>
          <w:tcPr>
            <w:tcW w:w="1497" w:type="pct"/>
          </w:tcPr>
          <w:p w:rsidR="003D6FA7" w:rsidRPr="00846AF5" w:rsidRDefault="003D6FA7" w:rsidP="00F65D99">
            <w:pPr>
              <w:pStyle w:val="affe"/>
              <w:jc w:val="both"/>
              <w:rPr>
                <w:sz w:val="24"/>
              </w:rPr>
            </w:pPr>
            <w:r w:rsidRPr="00846AF5">
              <w:rPr>
                <w:sz w:val="24"/>
              </w:rPr>
              <w:t>Развитие лесного хозяйства Республики Татарстан на</w:t>
            </w:r>
            <w:r w:rsidRPr="00846AF5">
              <w:rPr>
                <w:sz w:val="24"/>
              </w:rPr>
              <w:br/>
              <w:t>2014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6</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Развитие лесного хозяйства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7</w:t>
            </w:r>
          </w:p>
        </w:tc>
        <w:tc>
          <w:tcPr>
            <w:tcW w:w="1497" w:type="pct"/>
          </w:tcPr>
          <w:p w:rsidR="003D6FA7" w:rsidRPr="00846AF5" w:rsidRDefault="003D6FA7" w:rsidP="00F65D99">
            <w:pPr>
              <w:pStyle w:val="affe"/>
              <w:jc w:val="both"/>
              <w:rPr>
                <w:sz w:val="24"/>
              </w:rPr>
            </w:pPr>
            <w:r w:rsidRPr="00846AF5">
              <w:rPr>
                <w:sz w:val="24"/>
              </w:rPr>
              <w:t>Развитие транспортной системы Республики Татарстан на 2014 – 2022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8</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Развитие транспортной системы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9</w:t>
            </w:r>
          </w:p>
        </w:tc>
        <w:tc>
          <w:tcPr>
            <w:tcW w:w="1497" w:type="pct"/>
          </w:tcPr>
          <w:p w:rsidR="003D6FA7" w:rsidRPr="00846AF5" w:rsidRDefault="003D6FA7" w:rsidP="00F65D99">
            <w:pPr>
              <w:pStyle w:val="affe"/>
              <w:jc w:val="both"/>
              <w:rPr>
                <w:sz w:val="24"/>
              </w:rPr>
            </w:pPr>
            <w:r w:rsidRPr="00846AF5">
              <w:rPr>
                <w:sz w:val="24"/>
              </w:rPr>
              <w:t>Развитие рынка газомоторного топлива в Республике Татарстан на 2013 – 2023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10</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 xml:space="preserve">Развитие рынка газомоторного топлива в Республике Татарстан </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11</w:t>
            </w:r>
          </w:p>
        </w:tc>
        <w:tc>
          <w:tcPr>
            <w:tcW w:w="1497" w:type="pct"/>
          </w:tcPr>
          <w:p w:rsidR="003D6FA7" w:rsidRPr="00846AF5" w:rsidRDefault="003D6FA7" w:rsidP="00F65D99">
            <w:pPr>
              <w:pStyle w:val="affe"/>
              <w:jc w:val="both"/>
              <w:rPr>
                <w:sz w:val="24"/>
              </w:rPr>
            </w:pPr>
            <w:r w:rsidRPr="00846AF5">
              <w:rPr>
                <w:sz w:val="24"/>
              </w:rPr>
              <w:t>Обеспечение качественным жильем и услугами жилищно-коммунального хозяйства населения Республики Татарстан на 2014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12</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 xml:space="preserve">Обеспечение качественным жильем и услугами жилищно-коммунального хозяйства </w:t>
            </w:r>
            <w:proofErr w:type="gramStart"/>
            <w:r w:rsidRPr="00846AF5">
              <w:rPr>
                <w:sz w:val="24"/>
              </w:rPr>
              <w:t>на</w:t>
            </w:r>
            <w:r>
              <w:rPr>
                <w:sz w:val="24"/>
              </w:rPr>
              <w:t>-</w:t>
            </w:r>
            <w:r w:rsidRPr="00846AF5">
              <w:rPr>
                <w:sz w:val="24"/>
              </w:rPr>
              <w:t>селения</w:t>
            </w:r>
            <w:proofErr w:type="gramEnd"/>
            <w:r w:rsidRPr="00846AF5">
              <w:rPr>
                <w:sz w:val="24"/>
              </w:rPr>
              <w:t xml:space="preserve">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13</w:t>
            </w:r>
          </w:p>
        </w:tc>
        <w:tc>
          <w:tcPr>
            <w:tcW w:w="1497" w:type="pct"/>
          </w:tcPr>
          <w:p w:rsidR="003D6FA7" w:rsidRPr="00846AF5" w:rsidRDefault="003D6FA7" w:rsidP="00A800A6">
            <w:pPr>
              <w:pStyle w:val="affe"/>
              <w:jc w:val="both"/>
              <w:rPr>
                <w:sz w:val="24"/>
              </w:rPr>
            </w:pPr>
            <w:r w:rsidRPr="00846AF5">
              <w:rPr>
                <w:sz w:val="24"/>
              </w:rPr>
              <w:t>Развитие здравоохранения Республики Татарстан до 202</w:t>
            </w:r>
            <w:r>
              <w:rPr>
                <w:sz w:val="24"/>
              </w:rPr>
              <w:t>1</w:t>
            </w:r>
            <w:r w:rsidRPr="00846AF5">
              <w:rPr>
                <w:sz w:val="24"/>
              </w:rPr>
              <w:t xml:space="preserve"> года</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14</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Развитие здравоохранения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15</w:t>
            </w:r>
          </w:p>
        </w:tc>
        <w:tc>
          <w:tcPr>
            <w:tcW w:w="1497" w:type="pct"/>
          </w:tcPr>
          <w:p w:rsidR="003D6FA7" w:rsidRPr="00846AF5" w:rsidRDefault="003D6FA7" w:rsidP="00F65D99">
            <w:pPr>
              <w:pStyle w:val="affe"/>
              <w:jc w:val="both"/>
              <w:rPr>
                <w:sz w:val="24"/>
              </w:rPr>
            </w:pPr>
            <w:r w:rsidRPr="00846AF5">
              <w:rPr>
                <w:sz w:val="24"/>
              </w:rPr>
              <w:t>«Социальная поддержка граждан Республики Татарстан» на 2014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16</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Социальная поддержка граждан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17</w:t>
            </w:r>
          </w:p>
        </w:tc>
        <w:tc>
          <w:tcPr>
            <w:tcW w:w="1497" w:type="pct"/>
          </w:tcPr>
          <w:p w:rsidR="003D6FA7" w:rsidRPr="00846AF5" w:rsidRDefault="003D6FA7" w:rsidP="00F65D99">
            <w:pPr>
              <w:pStyle w:val="affe"/>
              <w:jc w:val="both"/>
              <w:rPr>
                <w:sz w:val="24"/>
              </w:rPr>
            </w:pPr>
            <w:r w:rsidRPr="00846AF5">
              <w:rPr>
                <w:sz w:val="24"/>
              </w:rPr>
              <w:t>Содействие занятости населения Республики Татарстан на 2014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18</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Содействие занятости населения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19</w:t>
            </w:r>
          </w:p>
        </w:tc>
        <w:tc>
          <w:tcPr>
            <w:tcW w:w="1497" w:type="pct"/>
          </w:tcPr>
          <w:p w:rsidR="003D6FA7" w:rsidRPr="00846AF5" w:rsidRDefault="003D6FA7" w:rsidP="00F65D99">
            <w:pPr>
              <w:pStyle w:val="affe"/>
              <w:jc w:val="both"/>
              <w:rPr>
                <w:sz w:val="24"/>
              </w:rPr>
            </w:pPr>
            <w:r w:rsidRPr="00846AF5">
              <w:rPr>
                <w:sz w:val="24"/>
              </w:rPr>
              <w:t>Развитие образования и науки Республики Татарстан на</w:t>
            </w:r>
            <w:r>
              <w:rPr>
                <w:sz w:val="24"/>
              </w:rPr>
              <w:t xml:space="preserve"> </w:t>
            </w:r>
            <w:r w:rsidRPr="00846AF5">
              <w:rPr>
                <w:sz w:val="24"/>
              </w:rPr>
              <w:t>2014 – 2025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20</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Развитие образования и науки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21</w:t>
            </w:r>
          </w:p>
        </w:tc>
        <w:tc>
          <w:tcPr>
            <w:tcW w:w="1497" w:type="pct"/>
          </w:tcPr>
          <w:p w:rsidR="003D6FA7" w:rsidRPr="00846AF5" w:rsidRDefault="003D6FA7" w:rsidP="00F65D99">
            <w:pPr>
              <w:pStyle w:val="affe"/>
              <w:jc w:val="both"/>
              <w:rPr>
                <w:sz w:val="24"/>
              </w:rPr>
            </w:pPr>
            <w:r w:rsidRPr="00846AF5">
              <w:rPr>
                <w:sz w:val="24"/>
              </w:rPr>
              <w:t>Стратегическое управление талантами в Республике Татарстан на 2015 – 2020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22</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Стратегическое управление талантами в Республике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23</w:t>
            </w:r>
          </w:p>
        </w:tc>
        <w:tc>
          <w:tcPr>
            <w:tcW w:w="1497" w:type="pct"/>
          </w:tcPr>
          <w:p w:rsidR="003D6FA7" w:rsidRPr="00846AF5" w:rsidRDefault="003D6FA7" w:rsidP="00F65D99">
            <w:pPr>
              <w:pStyle w:val="affe"/>
              <w:jc w:val="both"/>
              <w:rPr>
                <w:sz w:val="24"/>
              </w:rPr>
            </w:pPr>
            <w:r w:rsidRPr="00846AF5">
              <w:rPr>
                <w:sz w:val="24"/>
              </w:rPr>
              <w:t>Развитие сферы туризма и гостеприимства в Республике Татарстан на 2014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24</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Развитие туризма в Республике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25</w:t>
            </w:r>
          </w:p>
        </w:tc>
        <w:tc>
          <w:tcPr>
            <w:tcW w:w="1497" w:type="pct"/>
          </w:tcPr>
          <w:p w:rsidR="003D6FA7" w:rsidRPr="00846AF5" w:rsidRDefault="003D6FA7" w:rsidP="005629BC">
            <w:pPr>
              <w:pStyle w:val="affe"/>
              <w:jc w:val="both"/>
              <w:rPr>
                <w:sz w:val="24"/>
              </w:rPr>
            </w:pPr>
            <w:r w:rsidRPr="00846AF5">
              <w:rPr>
                <w:sz w:val="24"/>
              </w:rPr>
              <w:t>«Развитие культуры Республики Татарстан» на 2014 – 202</w:t>
            </w:r>
            <w:r>
              <w:rPr>
                <w:sz w:val="24"/>
              </w:rPr>
              <w:t>1</w:t>
            </w:r>
            <w:r w:rsidRPr="00846AF5">
              <w:rPr>
                <w:sz w:val="24"/>
              </w:rPr>
              <w:t xml:space="preserve">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26</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Развитие культуры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27</w:t>
            </w:r>
          </w:p>
        </w:tc>
        <w:tc>
          <w:tcPr>
            <w:tcW w:w="1497" w:type="pct"/>
          </w:tcPr>
          <w:p w:rsidR="003D6FA7" w:rsidRPr="00846AF5" w:rsidRDefault="003D6FA7" w:rsidP="000D07E2">
            <w:pPr>
              <w:pStyle w:val="affe"/>
              <w:jc w:val="both"/>
              <w:rPr>
                <w:sz w:val="24"/>
              </w:rPr>
            </w:pPr>
            <w:r w:rsidRPr="00846AF5">
              <w:rPr>
                <w:sz w:val="24"/>
              </w:rPr>
              <w:t>Развитие молодежной политики, физической культуры и спорта в Республике Татарстан на 2014 – 202</w:t>
            </w:r>
            <w:r>
              <w:rPr>
                <w:sz w:val="24"/>
              </w:rPr>
              <w:t>1</w:t>
            </w:r>
            <w:r w:rsidRPr="00846AF5">
              <w:rPr>
                <w:sz w:val="24"/>
              </w:rPr>
              <w:t xml:space="preserve">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28</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Развитие молодежной политики, физической культуры и спорта в Республике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29</w:t>
            </w:r>
          </w:p>
        </w:tc>
        <w:tc>
          <w:tcPr>
            <w:tcW w:w="1497" w:type="pct"/>
          </w:tcPr>
          <w:p w:rsidR="003D6FA7" w:rsidRPr="00846AF5" w:rsidRDefault="003D6FA7" w:rsidP="00B12D5B">
            <w:pPr>
              <w:pStyle w:val="affe"/>
              <w:jc w:val="both"/>
              <w:rPr>
                <w:sz w:val="24"/>
              </w:rPr>
            </w:pPr>
            <w:r w:rsidRPr="00846AF5">
              <w:rPr>
                <w:sz w:val="24"/>
              </w:rPr>
              <w:t>Развитие информационных и коммуникационных технологий в Республике Татарстан «Открытый Татарстан» на</w:t>
            </w:r>
            <w:r w:rsidR="00B12D5B">
              <w:rPr>
                <w:sz w:val="24"/>
              </w:rPr>
              <w:t xml:space="preserve"> </w:t>
            </w:r>
            <w:r w:rsidRPr="00846AF5">
              <w:rPr>
                <w:sz w:val="24"/>
              </w:rPr>
              <w:t>2014 – 202</w:t>
            </w:r>
            <w:r>
              <w:rPr>
                <w:sz w:val="24"/>
              </w:rPr>
              <w:t>1</w:t>
            </w:r>
            <w:r w:rsidRPr="00846AF5">
              <w:rPr>
                <w:sz w:val="24"/>
              </w:rPr>
              <w:t xml:space="preserve">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30</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Развитие информационных и коммуникационных технологий в Республике Татарстан «Открытый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31</w:t>
            </w:r>
          </w:p>
        </w:tc>
        <w:tc>
          <w:tcPr>
            <w:tcW w:w="1497" w:type="pct"/>
          </w:tcPr>
          <w:p w:rsidR="003D6FA7" w:rsidRPr="00846AF5" w:rsidRDefault="003D6FA7" w:rsidP="005629BC">
            <w:pPr>
              <w:pStyle w:val="affe"/>
              <w:jc w:val="both"/>
              <w:rPr>
                <w:sz w:val="24"/>
              </w:rPr>
            </w:pPr>
            <w:r w:rsidRPr="00846AF5">
              <w:rPr>
                <w:sz w:val="24"/>
              </w:rPr>
              <w:t>Экономическое развитие и инновационная экономика Республики Татарстан на</w:t>
            </w:r>
            <w:r w:rsidRPr="00846AF5">
              <w:rPr>
                <w:sz w:val="24"/>
              </w:rPr>
              <w:br/>
              <w:t>2014 – 202</w:t>
            </w:r>
            <w:r>
              <w:rPr>
                <w:sz w:val="24"/>
              </w:rPr>
              <w:t>1</w:t>
            </w:r>
            <w:r w:rsidRPr="00846AF5">
              <w:rPr>
                <w:sz w:val="24"/>
              </w:rPr>
              <w:t xml:space="preserve">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32</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Экономическое развитие и инновационная экономика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33</w:t>
            </w:r>
          </w:p>
        </w:tc>
        <w:tc>
          <w:tcPr>
            <w:tcW w:w="1497" w:type="pct"/>
          </w:tcPr>
          <w:p w:rsidR="003D6FA7" w:rsidRPr="00846AF5" w:rsidRDefault="003D6FA7" w:rsidP="000D07E2">
            <w:pPr>
              <w:pStyle w:val="affe"/>
              <w:jc w:val="both"/>
              <w:rPr>
                <w:sz w:val="24"/>
              </w:rPr>
            </w:pPr>
            <w:r w:rsidRPr="00846AF5">
              <w:rPr>
                <w:sz w:val="24"/>
              </w:rPr>
              <w:t>Обеспечение общественного порядка и противодействие преступности в Республике Татарстан на 2014 – 202</w:t>
            </w:r>
            <w:r>
              <w:rPr>
                <w:sz w:val="24"/>
              </w:rPr>
              <w:t>1</w:t>
            </w:r>
            <w:r w:rsidRPr="00846AF5">
              <w:rPr>
                <w:sz w:val="24"/>
              </w:rPr>
              <w:t xml:space="preserve">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34</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Обеспечение общественного порядка и противодействие преступности в Республике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35</w:t>
            </w:r>
          </w:p>
        </w:tc>
        <w:tc>
          <w:tcPr>
            <w:tcW w:w="1497" w:type="pct"/>
          </w:tcPr>
          <w:p w:rsidR="003D6FA7" w:rsidRPr="00846AF5" w:rsidRDefault="003D6FA7" w:rsidP="00F65D99">
            <w:pPr>
              <w:pStyle w:val="affe"/>
              <w:jc w:val="both"/>
              <w:rPr>
                <w:sz w:val="24"/>
              </w:rPr>
            </w:pPr>
            <w:r w:rsidRPr="00846AF5">
              <w:rPr>
                <w:sz w:val="24"/>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 на 2014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36</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37</w:t>
            </w:r>
          </w:p>
        </w:tc>
        <w:tc>
          <w:tcPr>
            <w:tcW w:w="1497" w:type="pct"/>
          </w:tcPr>
          <w:p w:rsidR="003D6FA7" w:rsidRPr="00846AF5" w:rsidRDefault="003D6FA7" w:rsidP="00F65D99">
            <w:pPr>
              <w:pStyle w:val="affe"/>
              <w:jc w:val="both"/>
              <w:rPr>
                <w:sz w:val="24"/>
              </w:rPr>
            </w:pPr>
            <w:r w:rsidRPr="00846AF5">
              <w:rPr>
                <w:sz w:val="24"/>
              </w:rPr>
              <w:t>Охрана окружающей среды, воспроизводство и использование природных ресурсов Республики Татарстан на 2014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38</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Охрана окружающей среды, воспроизводство и использование природных ресурсов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39</w:t>
            </w:r>
          </w:p>
        </w:tc>
        <w:tc>
          <w:tcPr>
            <w:tcW w:w="1497" w:type="pct"/>
          </w:tcPr>
          <w:p w:rsidR="003D6FA7" w:rsidRPr="00846AF5" w:rsidRDefault="003D6FA7" w:rsidP="00F65D99">
            <w:pPr>
              <w:pStyle w:val="affe"/>
              <w:jc w:val="both"/>
              <w:rPr>
                <w:sz w:val="24"/>
              </w:rPr>
            </w:pPr>
            <w:r w:rsidRPr="00846AF5">
              <w:rPr>
                <w:sz w:val="24"/>
              </w:rPr>
              <w:t>Управление государственным имуществом Республики Татарстан на 2014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40</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Управление государственным имуществом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41</w:t>
            </w:r>
          </w:p>
        </w:tc>
        <w:tc>
          <w:tcPr>
            <w:tcW w:w="1497" w:type="pct"/>
          </w:tcPr>
          <w:p w:rsidR="003D6FA7" w:rsidRPr="00846AF5" w:rsidRDefault="003D6FA7" w:rsidP="00F65D99">
            <w:pPr>
              <w:pStyle w:val="affe"/>
              <w:jc w:val="both"/>
              <w:rPr>
                <w:sz w:val="24"/>
              </w:rPr>
            </w:pPr>
            <w:r w:rsidRPr="00846AF5">
              <w:rPr>
                <w:sz w:val="24"/>
              </w:rPr>
              <w:t>Управление государственными финансами Республики Татарстан на 2014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42</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Управление государственными финансами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43</w:t>
            </w:r>
          </w:p>
        </w:tc>
        <w:tc>
          <w:tcPr>
            <w:tcW w:w="1497" w:type="pct"/>
          </w:tcPr>
          <w:p w:rsidR="003D6FA7" w:rsidRPr="00846AF5" w:rsidRDefault="003D6FA7" w:rsidP="00F65D99">
            <w:pPr>
              <w:pStyle w:val="affe"/>
              <w:jc w:val="both"/>
              <w:rPr>
                <w:sz w:val="24"/>
              </w:rPr>
            </w:pPr>
            <w:r w:rsidRPr="00846AF5">
              <w:rPr>
                <w:sz w:val="24"/>
              </w:rPr>
              <w:t>Развитие государственной гражданской службы Республики Татарстан и муниципальной службы в Республике Татарстан на 2014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44</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Развитие государственной гражданской службы Республики Татарстан и муниципальной службы в Республике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45</w:t>
            </w:r>
          </w:p>
        </w:tc>
        <w:tc>
          <w:tcPr>
            <w:tcW w:w="1497" w:type="pct"/>
          </w:tcPr>
          <w:p w:rsidR="003D6FA7" w:rsidRPr="00846AF5" w:rsidRDefault="003D6FA7" w:rsidP="00F65D99">
            <w:pPr>
              <w:pStyle w:val="affe"/>
              <w:jc w:val="both"/>
              <w:rPr>
                <w:sz w:val="24"/>
              </w:rPr>
            </w:pPr>
            <w:r w:rsidRPr="00846AF5">
              <w:rPr>
                <w:sz w:val="24"/>
              </w:rPr>
              <w:t>Реализация государственной национальной политики в Республике Татарстан на 2014 – 2020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46</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Реализация государственной национальной политики в Республике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47</w:t>
            </w:r>
          </w:p>
        </w:tc>
        <w:tc>
          <w:tcPr>
            <w:tcW w:w="1497" w:type="pct"/>
          </w:tcPr>
          <w:p w:rsidR="003D6FA7" w:rsidRPr="00846AF5" w:rsidRDefault="003D6FA7" w:rsidP="00714D24">
            <w:pPr>
              <w:pStyle w:val="affe"/>
              <w:jc w:val="both"/>
              <w:rPr>
                <w:sz w:val="24"/>
              </w:rPr>
            </w:pPr>
            <w:r w:rsidRPr="00846AF5">
              <w:rPr>
                <w:sz w:val="24"/>
              </w:rPr>
              <w:t>Сохранение национальной идентичности татарского народа (2014 – 20</w:t>
            </w:r>
            <w:r>
              <w:rPr>
                <w:sz w:val="24"/>
              </w:rPr>
              <w:t>2</w:t>
            </w:r>
            <w:r w:rsidRPr="00846AF5">
              <w:rPr>
                <w:sz w:val="24"/>
              </w:rPr>
              <w:t>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48</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Сохранение национальной идентичности татарского народа</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49</w:t>
            </w:r>
          </w:p>
        </w:tc>
        <w:tc>
          <w:tcPr>
            <w:tcW w:w="1497" w:type="pct"/>
          </w:tcPr>
          <w:p w:rsidR="003D6FA7" w:rsidRPr="00846AF5" w:rsidRDefault="003D6FA7" w:rsidP="005629BC">
            <w:pPr>
              <w:pStyle w:val="affe"/>
              <w:jc w:val="both"/>
              <w:rPr>
                <w:sz w:val="24"/>
              </w:rPr>
            </w:pPr>
            <w:r w:rsidRPr="00846AF5">
              <w:rPr>
                <w:sz w:val="24"/>
              </w:rPr>
              <w:t xml:space="preserve">Сохранение, изучение и развитие государственных языков Республики Татарстан и других языков в Республике Татарстан на 2014 – </w:t>
            </w:r>
            <w:r w:rsidR="00B12D5B">
              <w:rPr>
                <w:sz w:val="24"/>
              </w:rPr>
              <w:br/>
            </w:r>
            <w:r w:rsidRPr="00846AF5">
              <w:rPr>
                <w:sz w:val="24"/>
              </w:rPr>
              <w:t>202</w:t>
            </w:r>
            <w:r>
              <w:rPr>
                <w:sz w:val="24"/>
              </w:rPr>
              <w:t>1</w:t>
            </w:r>
            <w:r w:rsidRPr="00846AF5">
              <w:rPr>
                <w:sz w:val="24"/>
              </w:rPr>
              <w:t xml:space="preserve">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50</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Сохранение, изучение и развитие государственных языков Республики Татарстан и других языков в Республике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51</w:t>
            </w:r>
          </w:p>
        </w:tc>
        <w:tc>
          <w:tcPr>
            <w:tcW w:w="1497" w:type="pct"/>
          </w:tcPr>
          <w:p w:rsidR="003D6FA7" w:rsidRPr="00846AF5" w:rsidRDefault="003D6FA7" w:rsidP="00F65D99">
            <w:pPr>
              <w:pStyle w:val="affe"/>
              <w:jc w:val="both"/>
              <w:rPr>
                <w:sz w:val="24"/>
              </w:rPr>
            </w:pPr>
            <w:r w:rsidRPr="00846AF5">
              <w:rPr>
                <w:sz w:val="24"/>
              </w:rPr>
              <w:t>Развитие юстиции в Республике Татарстан на 2014 – 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52</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Развитие юстиции в Республике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46AF5" w:rsidTr="003D6FA7">
        <w:trPr>
          <w:cantSplit/>
        </w:trPr>
        <w:tc>
          <w:tcPr>
            <w:tcW w:w="246" w:type="pct"/>
          </w:tcPr>
          <w:p w:rsidR="003D6FA7" w:rsidRPr="00860F64" w:rsidRDefault="003D6FA7" w:rsidP="00F7364B">
            <w:pPr>
              <w:pStyle w:val="affe"/>
              <w:rPr>
                <w:sz w:val="24"/>
              </w:rPr>
            </w:pPr>
            <w:r w:rsidRPr="00860F64">
              <w:rPr>
                <w:sz w:val="24"/>
              </w:rPr>
              <w:t>53</w:t>
            </w:r>
          </w:p>
        </w:tc>
        <w:tc>
          <w:tcPr>
            <w:tcW w:w="1497" w:type="pct"/>
          </w:tcPr>
          <w:p w:rsidR="003D6FA7" w:rsidRPr="00846AF5" w:rsidRDefault="003D6FA7" w:rsidP="00F65D99">
            <w:pPr>
              <w:pStyle w:val="affe"/>
              <w:jc w:val="both"/>
              <w:rPr>
                <w:sz w:val="24"/>
              </w:rPr>
            </w:pPr>
            <w:r w:rsidRPr="00846AF5">
              <w:rPr>
                <w:sz w:val="24"/>
              </w:rPr>
              <w:t xml:space="preserve">Реализация антикоррупционной политики Республики Татарстан на 2015 – </w:t>
            </w:r>
            <w:r w:rsidR="00B12D5B">
              <w:rPr>
                <w:sz w:val="24"/>
              </w:rPr>
              <w:br/>
            </w:r>
            <w:r w:rsidRPr="00846AF5">
              <w:rPr>
                <w:sz w:val="24"/>
              </w:rPr>
              <w:t>2021 годы</w:t>
            </w:r>
          </w:p>
        </w:tc>
        <w:tc>
          <w:tcPr>
            <w:tcW w:w="1614" w:type="pct"/>
          </w:tcPr>
          <w:p w:rsidR="003D6FA7" w:rsidRPr="00846AF5"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46AF5" w:rsidTr="003D6FA7">
        <w:trPr>
          <w:cantSplit/>
        </w:trPr>
        <w:tc>
          <w:tcPr>
            <w:tcW w:w="246" w:type="pct"/>
          </w:tcPr>
          <w:p w:rsidR="003D6FA7" w:rsidRPr="00860F64" w:rsidRDefault="003D6FA7" w:rsidP="00D87DA2">
            <w:pPr>
              <w:pStyle w:val="affe"/>
              <w:rPr>
                <w:sz w:val="24"/>
              </w:rPr>
            </w:pPr>
            <w:r w:rsidRPr="00860F64">
              <w:rPr>
                <w:sz w:val="24"/>
              </w:rPr>
              <w:t>54</w:t>
            </w:r>
          </w:p>
        </w:tc>
        <w:tc>
          <w:tcPr>
            <w:tcW w:w="1497" w:type="pct"/>
          </w:tcPr>
          <w:p w:rsidR="003D6FA7" w:rsidRPr="00846AF5" w:rsidRDefault="003D6FA7" w:rsidP="00F65D99">
            <w:pPr>
              <w:pStyle w:val="affe"/>
              <w:jc w:val="both"/>
              <w:rPr>
                <w:sz w:val="24"/>
              </w:rPr>
            </w:pPr>
          </w:p>
        </w:tc>
        <w:tc>
          <w:tcPr>
            <w:tcW w:w="1614" w:type="pct"/>
          </w:tcPr>
          <w:p w:rsidR="003D6FA7" w:rsidRPr="00846AF5" w:rsidRDefault="003D6FA7" w:rsidP="00F65D99">
            <w:pPr>
              <w:pStyle w:val="affe"/>
              <w:jc w:val="both"/>
              <w:rPr>
                <w:sz w:val="24"/>
              </w:rPr>
            </w:pPr>
            <w:r w:rsidRPr="00846AF5">
              <w:rPr>
                <w:sz w:val="24"/>
              </w:rPr>
              <w:t>Реализация антикоррупционной политики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64127" w:rsidTr="003D6FA7">
        <w:trPr>
          <w:cantSplit/>
        </w:trPr>
        <w:tc>
          <w:tcPr>
            <w:tcW w:w="246" w:type="pct"/>
          </w:tcPr>
          <w:p w:rsidR="003D6FA7" w:rsidRPr="00860F64" w:rsidRDefault="003D6FA7" w:rsidP="00F7364B">
            <w:pPr>
              <w:pStyle w:val="affe"/>
              <w:rPr>
                <w:sz w:val="24"/>
              </w:rPr>
            </w:pPr>
            <w:r w:rsidRPr="00860F64">
              <w:rPr>
                <w:sz w:val="24"/>
              </w:rPr>
              <w:t>55</w:t>
            </w:r>
          </w:p>
        </w:tc>
        <w:tc>
          <w:tcPr>
            <w:tcW w:w="1497" w:type="pct"/>
          </w:tcPr>
          <w:p w:rsidR="003D6FA7" w:rsidRPr="00864127" w:rsidRDefault="003D6FA7" w:rsidP="00F65D99">
            <w:pPr>
              <w:pStyle w:val="affe"/>
              <w:jc w:val="both"/>
              <w:rPr>
                <w:sz w:val="24"/>
              </w:rPr>
            </w:pPr>
            <w:r w:rsidRPr="00E43CC5">
              <w:rPr>
                <w:sz w:val="24"/>
              </w:rPr>
              <w:t xml:space="preserve">Развитие товарной </w:t>
            </w:r>
            <w:proofErr w:type="spellStart"/>
            <w:r w:rsidRPr="00E43CC5">
              <w:rPr>
                <w:sz w:val="24"/>
              </w:rPr>
              <w:t>аквакультуры</w:t>
            </w:r>
            <w:proofErr w:type="spellEnd"/>
            <w:r w:rsidRPr="00E43CC5">
              <w:rPr>
                <w:sz w:val="24"/>
              </w:rPr>
              <w:t xml:space="preserve"> (товарного рыбоводства) в Республике Татарстан</w:t>
            </w:r>
            <w:r>
              <w:rPr>
                <w:sz w:val="24"/>
              </w:rPr>
              <w:t xml:space="preserve"> на </w:t>
            </w:r>
            <w:r w:rsidRPr="00E43CC5">
              <w:rPr>
                <w:sz w:val="24"/>
              </w:rPr>
              <w:t>2016 – 2020 годы</w:t>
            </w:r>
          </w:p>
        </w:tc>
        <w:tc>
          <w:tcPr>
            <w:tcW w:w="1614" w:type="pct"/>
          </w:tcPr>
          <w:p w:rsidR="003D6FA7" w:rsidRPr="00864127"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64127" w:rsidRDefault="003D6FA7" w:rsidP="003D6FA7">
            <w:pPr>
              <w:pStyle w:val="afff1"/>
              <w:jc w:val="center"/>
              <w:rPr>
                <w:sz w:val="24"/>
                <w:szCs w:val="24"/>
              </w:rPr>
            </w:pPr>
          </w:p>
        </w:tc>
        <w:tc>
          <w:tcPr>
            <w:tcW w:w="413" w:type="pct"/>
          </w:tcPr>
          <w:p w:rsidR="003D6FA7" w:rsidRPr="00864127" w:rsidRDefault="003D6FA7" w:rsidP="003D6FA7">
            <w:pPr>
              <w:pStyle w:val="afff1"/>
              <w:jc w:val="center"/>
              <w:rPr>
                <w:sz w:val="24"/>
                <w:szCs w:val="24"/>
              </w:rPr>
            </w:pPr>
          </w:p>
        </w:tc>
      </w:tr>
      <w:tr w:rsidR="003D6FA7" w:rsidRPr="00864127" w:rsidTr="003D6FA7">
        <w:trPr>
          <w:cantSplit/>
        </w:trPr>
        <w:tc>
          <w:tcPr>
            <w:tcW w:w="246" w:type="pct"/>
            <w:vMerge w:val="restart"/>
          </w:tcPr>
          <w:p w:rsidR="003D6FA7" w:rsidRPr="00860F64" w:rsidRDefault="003D6FA7" w:rsidP="00FB44FC">
            <w:pPr>
              <w:pStyle w:val="affe"/>
              <w:rPr>
                <w:sz w:val="24"/>
              </w:rPr>
            </w:pPr>
            <w:r w:rsidRPr="00860F64">
              <w:rPr>
                <w:sz w:val="24"/>
              </w:rPr>
              <w:t>56</w:t>
            </w:r>
          </w:p>
        </w:tc>
        <w:tc>
          <w:tcPr>
            <w:tcW w:w="1497" w:type="pct"/>
          </w:tcPr>
          <w:p w:rsidR="003D6FA7" w:rsidRPr="00864127" w:rsidRDefault="003D6FA7" w:rsidP="00F65D99">
            <w:pPr>
              <w:pStyle w:val="affe"/>
              <w:jc w:val="both"/>
              <w:rPr>
                <w:sz w:val="24"/>
              </w:rPr>
            </w:pPr>
            <w:r w:rsidRPr="00332C89">
              <w:rPr>
                <w:sz w:val="24"/>
              </w:rPr>
              <w:t xml:space="preserve">Развитие обрабатывающих отраслей промышленности Республики Татарстан на 2016 </w:t>
            </w:r>
            <w:r>
              <w:rPr>
                <w:sz w:val="24"/>
              </w:rPr>
              <w:t>–</w:t>
            </w:r>
            <w:r w:rsidRPr="00332C89">
              <w:rPr>
                <w:sz w:val="24"/>
              </w:rPr>
              <w:t xml:space="preserve"> 2020</w:t>
            </w:r>
            <w:r>
              <w:rPr>
                <w:sz w:val="24"/>
              </w:rPr>
              <w:t xml:space="preserve"> </w:t>
            </w:r>
            <w:r w:rsidRPr="00332C89">
              <w:rPr>
                <w:sz w:val="24"/>
              </w:rPr>
              <w:t>годы</w:t>
            </w:r>
          </w:p>
        </w:tc>
        <w:tc>
          <w:tcPr>
            <w:tcW w:w="1614" w:type="pct"/>
          </w:tcPr>
          <w:p w:rsidR="003D6FA7" w:rsidRPr="00864127"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64127" w:rsidRDefault="003D6FA7" w:rsidP="003D6FA7">
            <w:pPr>
              <w:pStyle w:val="afff1"/>
              <w:jc w:val="center"/>
              <w:rPr>
                <w:sz w:val="24"/>
                <w:szCs w:val="24"/>
              </w:rPr>
            </w:pPr>
          </w:p>
        </w:tc>
        <w:tc>
          <w:tcPr>
            <w:tcW w:w="413" w:type="pct"/>
          </w:tcPr>
          <w:p w:rsidR="003D6FA7" w:rsidRPr="00864127" w:rsidRDefault="003D6FA7" w:rsidP="003D6FA7">
            <w:pPr>
              <w:pStyle w:val="afff1"/>
              <w:jc w:val="center"/>
              <w:rPr>
                <w:sz w:val="24"/>
                <w:szCs w:val="24"/>
              </w:rPr>
            </w:pPr>
          </w:p>
        </w:tc>
      </w:tr>
      <w:tr w:rsidR="003D6FA7" w:rsidRPr="00864127" w:rsidTr="003D6FA7">
        <w:trPr>
          <w:cantSplit/>
        </w:trPr>
        <w:tc>
          <w:tcPr>
            <w:tcW w:w="246" w:type="pct"/>
            <w:vMerge/>
          </w:tcPr>
          <w:p w:rsidR="003D6FA7" w:rsidRPr="00860F64" w:rsidRDefault="003D6FA7" w:rsidP="00675604">
            <w:pPr>
              <w:pStyle w:val="affe"/>
              <w:numPr>
                <w:ilvl w:val="0"/>
                <w:numId w:val="23"/>
              </w:numPr>
              <w:ind w:left="0" w:firstLine="0"/>
              <w:rPr>
                <w:sz w:val="24"/>
              </w:rPr>
            </w:pPr>
          </w:p>
        </w:tc>
        <w:tc>
          <w:tcPr>
            <w:tcW w:w="1497" w:type="pct"/>
          </w:tcPr>
          <w:p w:rsidR="003D6FA7" w:rsidRPr="00332C89" w:rsidRDefault="003D6FA7" w:rsidP="00F65D99">
            <w:pPr>
              <w:pStyle w:val="affe"/>
              <w:jc w:val="both"/>
              <w:rPr>
                <w:sz w:val="24"/>
              </w:rPr>
            </w:pPr>
          </w:p>
        </w:tc>
        <w:tc>
          <w:tcPr>
            <w:tcW w:w="1614" w:type="pct"/>
          </w:tcPr>
          <w:p w:rsidR="003D6FA7" w:rsidRPr="00864127" w:rsidRDefault="003D6FA7" w:rsidP="00F65D99">
            <w:pPr>
              <w:pStyle w:val="affe"/>
              <w:jc w:val="both"/>
              <w:rPr>
                <w:sz w:val="24"/>
              </w:rPr>
            </w:pPr>
            <w:r w:rsidRPr="00332C89">
              <w:rPr>
                <w:sz w:val="24"/>
              </w:rPr>
              <w:t>Развитие обрабатывающих отраслей пром</w:t>
            </w:r>
            <w:r>
              <w:rPr>
                <w:sz w:val="24"/>
              </w:rPr>
              <w:t>ышленности Республики Татарстан</w:t>
            </w:r>
          </w:p>
        </w:tc>
        <w:tc>
          <w:tcPr>
            <w:tcW w:w="409" w:type="pct"/>
          </w:tcPr>
          <w:p w:rsidR="003D6FA7" w:rsidRPr="00846AF5" w:rsidRDefault="003D6FA7" w:rsidP="003D6FA7">
            <w:pPr>
              <w:pStyle w:val="afff1"/>
              <w:jc w:val="center"/>
              <w:rPr>
                <w:sz w:val="24"/>
                <w:szCs w:val="24"/>
              </w:rPr>
            </w:pP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64127" w:rsidTr="003D6FA7">
        <w:trPr>
          <w:cantSplit/>
        </w:trPr>
        <w:tc>
          <w:tcPr>
            <w:tcW w:w="246" w:type="pct"/>
          </w:tcPr>
          <w:p w:rsidR="003D6FA7" w:rsidRPr="00860F64" w:rsidRDefault="003D6FA7" w:rsidP="00F7364B">
            <w:pPr>
              <w:pStyle w:val="affe"/>
              <w:rPr>
                <w:sz w:val="24"/>
              </w:rPr>
            </w:pPr>
            <w:r w:rsidRPr="00860F64">
              <w:rPr>
                <w:sz w:val="24"/>
              </w:rPr>
              <w:t>57</w:t>
            </w:r>
          </w:p>
        </w:tc>
        <w:tc>
          <w:tcPr>
            <w:tcW w:w="1497" w:type="pct"/>
          </w:tcPr>
          <w:p w:rsidR="003D6FA7" w:rsidRPr="00864127" w:rsidRDefault="003D6FA7" w:rsidP="005629BC">
            <w:pPr>
              <w:pStyle w:val="affe"/>
              <w:jc w:val="both"/>
              <w:rPr>
                <w:sz w:val="24"/>
              </w:rPr>
            </w:pPr>
            <w:r w:rsidRPr="00C4776B">
              <w:rPr>
                <w:sz w:val="24"/>
              </w:rPr>
              <w:t xml:space="preserve">Развитие архивного дела в Республике Татарстан на 2016 </w:t>
            </w:r>
            <w:r>
              <w:rPr>
                <w:sz w:val="24"/>
              </w:rPr>
              <w:t>–</w:t>
            </w:r>
            <w:r w:rsidRPr="00C4776B">
              <w:rPr>
                <w:sz w:val="24"/>
              </w:rPr>
              <w:t xml:space="preserve"> 202</w:t>
            </w:r>
            <w:r>
              <w:rPr>
                <w:sz w:val="24"/>
              </w:rPr>
              <w:t xml:space="preserve">1 </w:t>
            </w:r>
            <w:r w:rsidRPr="00C4776B">
              <w:rPr>
                <w:sz w:val="24"/>
              </w:rPr>
              <w:t>годы</w:t>
            </w:r>
          </w:p>
        </w:tc>
        <w:tc>
          <w:tcPr>
            <w:tcW w:w="1614" w:type="pct"/>
          </w:tcPr>
          <w:p w:rsidR="003D6FA7" w:rsidRPr="00864127"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p>
        </w:tc>
        <w:tc>
          <w:tcPr>
            <w:tcW w:w="413" w:type="pct"/>
          </w:tcPr>
          <w:p w:rsidR="003D6FA7" w:rsidRPr="00846AF5" w:rsidRDefault="003D6FA7" w:rsidP="003D6FA7">
            <w:pPr>
              <w:pStyle w:val="afff1"/>
              <w:jc w:val="center"/>
              <w:rPr>
                <w:sz w:val="24"/>
                <w:szCs w:val="24"/>
              </w:rPr>
            </w:pPr>
          </w:p>
        </w:tc>
      </w:tr>
      <w:tr w:rsidR="003D6FA7" w:rsidRPr="00864127" w:rsidTr="003D6FA7">
        <w:trPr>
          <w:cantSplit/>
        </w:trPr>
        <w:tc>
          <w:tcPr>
            <w:tcW w:w="246" w:type="pct"/>
          </w:tcPr>
          <w:p w:rsidR="003D6FA7" w:rsidRPr="00860F64" w:rsidRDefault="003D6FA7" w:rsidP="00D87DA2">
            <w:pPr>
              <w:pStyle w:val="affe"/>
              <w:rPr>
                <w:sz w:val="24"/>
              </w:rPr>
            </w:pPr>
            <w:r w:rsidRPr="00860F64">
              <w:rPr>
                <w:sz w:val="24"/>
              </w:rPr>
              <w:t>58</w:t>
            </w:r>
          </w:p>
        </w:tc>
        <w:tc>
          <w:tcPr>
            <w:tcW w:w="1497" w:type="pct"/>
          </w:tcPr>
          <w:p w:rsidR="003D6FA7" w:rsidRPr="00864127" w:rsidRDefault="003D6FA7" w:rsidP="00F65D99">
            <w:pPr>
              <w:pStyle w:val="affe"/>
              <w:jc w:val="both"/>
              <w:rPr>
                <w:sz w:val="24"/>
              </w:rPr>
            </w:pPr>
          </w:p>
        </w:tc>
        <w:tc>
          <w:tcPr>
            <w:tcW w:w="1614" w:type="pct"/>
          </w:tcPr>
          <w:p w:rsidR="003D6FA7" w:rsidRPr="00864127" w:rsidRDefault="003D6FA7" w:rsidP="00F65D99">
            <w:pPr>
              <w:pStyle w:val="affe"/>
              <w:jc w:val="both"/>
              <w:rPr>
                <w:sz w:val="24"/>
              </w:rPr>
            </w:pPr>
            <w:r w:rsidRPr="00C4776B">
              <w:rPr>
                <w:sz w:val="24"/>
              </w:rPr>
              <w:t>Развитие архивного дела в Республике Татарстан</w:t>
            </w:r>
          </w:p>
        </w:tc>
        <w:tc>
          <w:tcPr>
            <w:tcW w:w="409" w:type="pct"/>
          </w:tcPr>
          <w:p w:rsidR="003D6FA7" w:rsidRPr="00864127" w:rsidRDefault="003D6FA7" w:rsidP="003D6FA7">
            <w:pPr>
              <w:pStyle w:val="afff1"/>
              <w:jc w:val="center"/>
              <w:rPr>
                <w:sz w:val="24"/>
                <w:szCs w:val="24"/>
              </w:rPr>
            </w:pPr>
          </w:p>
        </w:tc>
        <w:tc>
          <w:tcPr>
            <w:tcW w:w="398" w:type="pct"/>
          </w:tcPr>
          <w:p w:rsidR="003D6FA7" w:rsidRPr="00864127" w:rsidRDefault="003D6FA7" w:rsidP="003D6FA7">
            <w:pPr>
              <w:pStyle w:val="afff1"/>
              <w:jc w:val="center"/>
              <w:rPr>
                <w:sz w:val="24"/>
                <w:szCs w:val="24"/>
              </w:rPr>
            </w:pP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46AF5" w:rsidRDefault="003D6FA7" w:rsidP="003D6FA7">
            <w:pPr>
              <w:pStyle w:val="afff1"/>
              <w:jc w:val="center"/>
              <w:rPr>
                <w:sz w:val="24"/>
                <w:szCs w:val="24"/>
              </w:rPr>
            </w:pPr>
            <w:r w:rsidRPr="00846AF5">
              <w:rPr>
                <w:sz w:val="24"/>
                <w:szCs w:val="24"/>
              </w:rPr>
              <w:t>+</w:t>
            </w:r>
          </w:p>
        </w:tc>
      </w:tr>
      <w:tr w:rsidR="003D6FA7" w:rsidRPr="00864127" w:rsidTr="003D6FA7">
        <w:trPr>
          <w:cantSplit/>
        </w:trPr>
        <w:tc>
          <w:tcPr>
            <w:tcW w:w="246" w:type="pct"/>
          </w:tcPr>
          <w:p w:rsidR="003D6FA7" w:rsidRPr="00860F64" w:rsidRDefault="003D6FA7" w:rsidP="00D87DA2">
            <w:pPr>
              <w:pStyle w:val="affe"/>
              <w:rPr>
                <w:sz w:val="24"/>
              </w:rPr>
            </w:pPr>
            <w:r w:rsidRPr="00860F64">
              <w:rPr>
                <w:sz w:val="24"/>
              </w:rPr>
              <w:t>59</w:t>
            </w:r>
          </w:p>
        </w:tc>
        <w:tc>
          <w:tcPr>
            <w:tcW w:w="1497" w:type="pct"/>
          </w:tcPr>
          <w:p w:rsidR="003D6FA7" w:rsidRPr="00864127" w:rsidRDefault="003D6FA7" w:rsidP="00F65D99">
            <w:pPr>
              <w:pStyle w:val="affe"/>
              <w:jc w:val="both"/>
              <w:rPr>
                <w:sz w:val="24"/>
              </w:rPr>
            </w:pPr>
          </w:p>
        </w:tc>
        <w:tc>
          <w:tcPr>
            <w:tcW w:w="1614" w:type="pct"/>
          </w:tcPr>
          <w:p w:rsidR="003D6FA7" w:rsidRPr="00C4776B" w:rsidRDefault="003D6FA7" w:rsidP="00B12D5B">
            <w:pPr>
              <w:pStyle w:val="affe"/>
              <w:jc w:val="both"/>
              <w:rPr>
                <w:sz w:val="24"/>
              </w:rPr>
            </w:pPr>
            <w:r w:rsidRPr="005629BC">
              <w:rPr>
                <w:sz w:val="24"/>
              </w:rPr>
              <w:t xml:space="preserve">Оказание содействия </w:t>
            </w:r>
            <w:proofErr w:type="gramStart"/>
            <w:r w:rsidRPr="005629BC">
              <w:rPr>
                <w:sz w:val="24"/>
              </w:rPr>
              <w:t>добро-вольному</w:t>
            </w:r>
            <w:proofErr w:type="gramEnd"/>
            <w:r w:rsidRPr="005629BC">
              <w:rPr>
                <w:sz w:val="24"/>
              </w:rPr>
              <w:t xml:space="preserve"> переселению в Республику Татарстан соотечественников, проживающих за рубежом</w:t>
            </w:r>
          </w:p>
        </w:tc>
        <w:tc>
          <w:tcPr>
            <w:tcW w:w="409" w:type="pct"/>
          </w:tcPr>
          <w:p w:rsidR="003D6FA7" w:rsidRPr="00864127" w:rsidRDefault="003D6FA7" w:rsidP="003D6FA7">
            <w:pPr>
              <w:pStyle w:val="afff1"/>
              <w:jc w:val="center"/>
              <w:rPr>
                <w:sz w:val="24"/>
                <w:szCs w:val="24"/>
              </w:rPr>
            </w:pPr>
          </w:p>
        </w:tc>
        <w:tc>
          <w:tcPr>
            <w:tcW w:w="398" w:type="pct"/>
          </w:tcPr>
          <w:p w:rsidR="003D6FA7" w:rsidRPr="00864127" w:rsidRDefault="003D6FA7" w:rsidP="003D6FA7">
            <w:pPr>
              <w:pStyle w:val="afff1"/>
              <w:jc w:val="center"/>
              <w:rPr>
                <w:sz w:val="24"/>
                <w:szCs w:val="24"/>
              </w:rPr>
            </w:pPr>
            <w:r>
              <w:rPr>
                <w:sz w:val="24"/>
                <w:szCs w:val="24"/>
              </w:rPr>
              <w:t>+</w:t>
            </w:r>
          </w:p>
        </w:tc>
        <w:tc>
          <w:tcPr>
            <w:tcW w:w="424" w:type="pct"/>
          </w:tcPr>
          <w:p w:rsidR="003D6FA7" w:rsidRPr="00846AF5" w:rsidRDefault="003D6FA7" w:rsidP="003D6FA7">
            <w:pPr>
              <w:pStyle w:val="afff1"/>
              <w:jc w:val="center"/>
              <w:rPr>
                <w:sz w:val="24"/>
                <w:szCs w:val="24"/>
              </w:rPr>
            </w:pPr>
            <w:r>
              <w:rPr>
                <w:sz w:val="24"/>
                <w:szCs w:val="24"/>
              </w:rPr>
              <w:t>+</w:t>
            </w:r>
          </w:p>
        </w:tc>
        <w:tc>
          <w:tcPr>
            <w:tcW w:w="413" w:type="pct"/>
          </w:tcPr>
          <w:p w:rsidR="003D6FA7" w:rsidRPr="00846AF5" w:rsidRDefault="003D6FA7" w:rsidP="003D6FA7">
            <w:pPr>
              <w:pStyle w:val="afff1"/>
              <w:jc w:val="center"/>
              <w:rPr>
                <w:sz w:val="24"/>
                <w:szCs w:val="24"/>
              </w:rPr>
            </w:pPr>
            <w:r>
              <w:rPr>
                <w:sz w:val="24"/>
                <w:szCs w:val="24"/>
              </w:rPr>
              <w:t>+</w:t>
            </w:r>
          </w:p>
        </w:tc>
      </w:tr>
      <w:tr w:rsidR="003D6FA7" w:rsidRPr="00864127" w:rsidTr="003D6FA7">
        <w:trPr>
          <w:cantSplit/>
        </w:trPr>
        <w:tc>
          <w:tcPr>
            <w:tcW w:w="246" w:type="pct"/>
          </w:tcPr>
          <w:p w:rsidR="003D6FA7" w:rsidRPr="00860F64" w:rsidRDefault="003D6FA7" w:rsidP="005629BC">
            <w:pPr>
              <w:pStyle w:val="affe"/>
              <w:rPr>
                <w:sz w:val="24"/>
              </w:rPr>
            </w:pPr>
            <w:r w:rsidRPr="00860F64">
              <w:rPr>
                <w:sz w:val="24"/>
              </w:rPr>
              <w:t>60</w:t>
            </w:r>
          </w:p>
        </w:tc>
        <w:tc>
          <w:tcPr>
            <w:tcW w:w="1497" w:type="pct"/>
          </w:tcPr>
          <w:p w:rsidR="003D6FA7" w:rsidRPr="00864127" w:rsidRDefault="003D6FA7" w:rsidP="00F65D99">
            <w:pPr>
              <w:pStyle w:val="affe"/>
              <w:jc w:val="both"/>
              <w:rPr>
                <w:sz w:val="24"/>
              </w:rPr>
            </w:pPr>
            <w:r w:rsidRPr="00105F90">
              <w:rPr>
                <w:sz w:val="24"/>
              </w:rPr>
              <w:t>Формирование современной городской среды на территории Республики Татарстан на</w:t>
            </w:r>
            <w:r>
              <w:rPr>
                <w:sz w:val="24"/>
              </w:rPr>
              <w:br/>
            </w:r>
            <w:r w:rsidRPr="00105F90">
              <w:rPr>
                <w:sz w:val="24"/>
              </w:rPr>
              <w:t>2018</w:t>
            </w:r>
            <w:r>
              <w:rPr>
                <w:sz w:val="24"/>
              </w:rPr>
              <w:t xml:space="preserve"> – </w:t>
            </w:r>
            <w:proofErr w:type="gramStart"/>
            <w:r w:rsidRPr="00105F90">
              <w:rPr>
                <w:sz w:val="24"/>
              </w:rPr>
              <w:t>2022</w:t>
            </w:r>
            <w:r>
              <w:rPr>
                <w:sz w:val="24"/>
              </w:rPr>
              <w:t xml:space="preserve"> </w:t>
            </w:r>
            <w:r w:rsidRPr="00105F90">
              <w:rPr>
                <w:sz w:val="24"/>
              </w:rPr>
              <w:t xml:space="preserve"> годы</w:t>
            </w:r>
            <w:proofErr w:type="gramEnd"/>
          </w:p>
        </w:tc>
        <w:tc>
          <w:tcPr>
            <w:tcW w:w="1614" w:type="pct"/>
          </w:tcPr>
          <w:p w:rsidR="003D6FA7" w:rsidRPr="00864127" w:rsidRDefault="003D6FA7" w:rsidP="00F65D99">
            <w:pPr>
              <w:pStyle w:val="affe"/>
              <w:jc w:val="both"/>
              <w:rPr>
                <w:sz w:val="24"/>
              </w:rPr>
            </w:pPr>
          </w:p>
        </w:tc>
        <w:tc>
          <w:tcPr>
            <w:tcW w:w="409" w:type="pct"/>
          </w:tcPr>
          <w:p w:rsidR="003D6FA7" w:rsidRPr="00846AF5" w:rsidRDefault="003D6FA7" w:rsidP="003D6FA7">
            <w:pPr>
              <w:pStyle w:val="afff1"/>
              <w:jc w:val="center"/>
              <w:rPr>
                <w:sz w:val="24"/>
                <w:szCs w:val="24"/>
              </w:rPr>
            </w:pPr>
            <w:r w:rsidRPr="00846AF5">
              <w:rPr>
                <w:sz w:val="24"/>
                <w:szCs w:val="24"/>
              </w:rPr>
              <w:t>+</w:t>
            </w:r>
          </w:p>
        </w:tc>
        <w:tc>
          <w:tcPr>
            <w:tcW w:w="398" w:type="pct"/>
          </w:tcPr>
          <w:p w:rsidR="003D6FA7" w:rsidRPr="00846AF5" w:rsidRDefault="003D6FA7" w:rsidP="003D6FA7">
            <w:pPr>
              <w:pStyle w:val="afff1"/>
              <w:jc w:val="center"/>
              <w:rPr>
                <w:sz w:val="24"/>
                <w:szCs w:val="24"/>
              </w:rPr>
            </w:pPr>
            <w:r w:rsidRPr="00846AF5">
              <w:rPr>
                <w:sz w:val="24"/>
                <w:szCs w:val="24"/>
              </w:rPr>
              <w:t>+</w:t>
            </w:r>
          </w:p>
        </w:tc>
        <w:tc>
          <w:tcPr>
            <w:tcW w:w="424" w:type="pct"/>
          </w:tcPr>
          <w:p w:rsidR="003D6FA7" w:rsidRPr="00846AF5" w:rsidRDefault="003D6FA7" w:rsidP="003D6FA7">
            <w:pPr>
              <w:pStyle w:val="afff1"/>
              <w:jc w:val="center"/>
              <w:rPr>
                <w:sz w:val="24"/>
                <w:szCs w:val="24"/>
              </w:rPr>
            </w:pPr>
            <w:r w:rsidRPr="00846AF5">
              <w:rPr>
                <w:sz w:val="24"/>
                <w:szCs w:val="24"/>
              </w:rPr>
              <w:t>+</w:t>
            </w:r>
          </w:p>
        </w:tc>
        <w:tc>
          <w:tcPr>
            <w:tcW w:w="413" w:type="pct"/>
          </w:tcPr>
          <w:p w:rsidR="003D6FA7" w:rsidRPr="00864127" w:rsidRDefault="003D6FA7" w:rsidP="003D6FA7">
            <w:pPr>
              <w:pStyle w:val="afff1"/>
              <w:jc w:val="center"/>
              <w:rPr>
                <w:sz w:val="24"/>
                <w:szCs w:val="24"/>
              </w:rPr>
            </w:pPr>
          </w:p>
        </w:tc>
      </w:tr>
      <w:tr w:rsidR="003D6FA7" w:rsidRPr="008244ED" w:rsidTr="003D6FA7">
        <w:trPr>
          <w:cantSplit/>
        </w:trPr>
        <w:tc>
          <w:tcPr>
            <w:tcW w:w="246" w:type="pct"/>
          </w:tcPr>
          <w:p w:rsidR="003D6FA7" w:rsidRPr="00860F64" w:rsidRDefault="003D6FA7" w:rsidP="00D87DA2">
            <w:pPr>
              <w:pStyle w:val="affe"/>
              <w:rPr>
                <w:sz w:val="24"/>
              </w:rPr>
            </w:pPr>
            <w:r w:rsidRPr="00860F64">
              <w:rPr>
                <w:sz w:val="24"/>
              </w:rPr>
              <w:t>61</w:t>
            </w:r>
          </w:p>
        </w:tc>
        <w:tc>
          <w:tcPr>
            <w:tcW w:w="1497" w:type="pct"/>
          </w:tcPr>
          <w:p w:rsidR="003D6FA7" w:rsidRPr="008244ED" w:rsidRDefault="003D6FA7" w:rsidP="00F65D99">
            <w:pPr>
              <w:pStyle w:val="affe"/>
              <w:jc w:val="both"/>
              <w:rPr>
                <w:sz w:val="24"/>
              </w:rPr>
            </w:pPr>
          </w:p>
        </w:tc>
        <w:tc>
          <w:tcPr>
            <w:tcW w:w="1614" w:type="pct"/>
          </w:tcPr>
          <w:p w:rsidR="003D6FA7" w:rsidRPr="008244ED" w:rsidRDefault="003D6FA7" w:rsidP="00F65D99">
            <w:pPr>
              <w:pStyle w:val="affe"/>
              <w:jc w:val="both"/>
              <w:rPr>
                <w:sz w:val="24"/>
              </w:rPr>
            </w:pPr>
            <w:r w:rsidRPr="008244ED">
              <w:rPr>
                <w:sz w:val="24"/>
              </w:rPr>
              <w:t>Формирование современной городской среды на территории Республики Татарстан</w:t>
            </w:r>
          </w:p>
        </w:tc>
        <w:tc>
          <w:tcPr>
            <w:tcW w:w="409" w:type="pct"/>
          </w:tcPr>
          <w:p w:rsidR="003D6FA7" w:rsidRPr="008244ED" w:rsidRDefault="003D6FA7" w:rsidP="003D6FA7">
            <w:pPr>
              <w:pStyle w:val="afff1"/>
              <w:jc w:val="center"/>
              <w:rPr>
                <w:sz w:val="24"/>
                <w:szCs w:val="24"/>
              </w:rPr>
            </w:pPr>
          </w:p>
        </w:tc>
        <w:tc>
          <w:tcPr>
            <w:tcW w:w="398" w:type="pct"/>
          </w:tcPr>
          <w:p w:rsidR="003D6FA7" w:rsidRPr="008244ED" w:rsidRDefault="003D6FA7" w:rsidP="003D6FA7">
            <w:pPr>
              <w:pStyle w:val="afff1"/>
              <w:jc w:val="center"/>
              <w:rPr>
                <w:sz w:val="24"/>
                <w:szCs w:val="24"/>
              </w:rPr>
            </w:pPr>
          </w:p>
        </w:tc>
        <w:tc>
          <w:tcPr>
            <w:tcW w:w="424" w:type="pct"/>
          </w:tcPr>
          <w:p w:rsidR="003D6FA7" w:rsidRPr="008244ED" w:rsidRDefault="003D6FA7" w:rsidP="003D6FA7">
            <w:pPr>
              <w:pStyle w:val="afff1"/>
              <w:jc w:val="center"/>
              <w:rPr>
                <w:sz w:val="24"/>
                <w:szCs w:val="24"/>
              </w:rPr>
            </w:pPr>
            <w:r w:rsidRPr="008244ED">
              <w:rPr>
                <w:sz w:val="24"/>
                <w:szCs w:val="24"/>
              </w:rPr>
              <w:t>+</w:t>
            </w:r>
          </w:p>
        </w:tc>
        <w:tc>
          <w:tcPr>
            <w:tcW w:w="413" w:type="pct"/>
          </w:tcPr>
          <w:p w:rsidR="003D6FA7" w:rsidRPr="008244ED" w:rsidRDefault="003D6FA7" w:rsidP="003D6FA7">
            <w:pPr>
              <w:pStyle w:val="afff1"/>
              <w:jc w:val="center"/>
              <w:rPr>
                <w:sz w:val="24"/>
                <w:szCs w:val="24"/>
              </w:rPr>
            </w:pPr>
            <w:r w:rsidRPr="008244ED">
              <w:rPr>
                <w:sz w:val="24"/>
                <w:szCs w:val="24"/>
              </w:rPr>
              <w:t>+</w:t>
            </w:r>
          </w:p>
        </w:tc>
      </w:tr>
      <w:tr w:rsidR="003D6FA7" w:rsidRPr="00864127" w:rsidTr="003D6FA7">
        <w:tblPrEx>
          <w:tblCellMar>
            <w:left w:w="108" w:type="dxa"/>
            <w:right w:w="108" w:type="dxa"/>
          </w:tblCellMar>
        </w:tblPrEx>
        <w:tc>
          <w:tcPr>
            <w:tcW w:w="246" w:type="pct"/>
          </w:tcPr>
          <w:p w:rsidR="003D6FA7" w:rsidRPr="00860F64" w:rsidRDefault="003D6FA7" w:rsidP="00FB44FC">
            <w:pPr>
              <w:pStyle w:val="affe"/>
              <w:rPr>
                <w:sz w:val="24"/>
              </w:rPr>
            </w:pPr>
            <w:r w:rsidRPr="00860F64">
              <w:rPr>
                <w:sz w:val="24"/>
              </w:rPr>
              <w:t>62</w:t>
            </w:r>
          </w:p>
        </w:tc>
        <w:tc>
          <w:tcPr>
            <w:tcW w:w="1497" w:type="pct"/>
          </w:tcPr>
          <w:p w:rsidR="003D6FA7" w:rsidRPr="00714D24" w:rsidRDefault="003D6FA7" w:rsidP="00714D24">
            <w:pPr>
              <w:spacing w:line="252" w:lineRule="auto"/>
              <w:ind w:firstLine="0"/>
              <w:rPr>
                <w:sz w:val="24"/>
                <w:szCs w:val="24"/>
              </w:rPr>
            </w:pPr>
            <w:r w:rsidRPr="00714D24">
              <w:rPr>
                <w:sz w:val="24"/>
                <w:szCs w:val="24"/>
              </w:rPr>
              <w:t>Строительство автомобильных газонаполнительных станций на территории Республики Татарстан на 2019-2021 годы</w:t>
            </w:r>
          </w:p>
        </w:tc>
        <w:tc>
          <w:tcPr>
            <w:tcW w:w="1614" w:type="pct"/>
          </w:tcPr>
          <w:p w:rsidR="003D6FA7" w:rsidRPr="00714D24" w:rsidRDefault="003D6FA7" w:rsidP="00714D24">
            <w:pPr>
              <w:spacing w:line="252" w:lineRule="auto"/>
              <w:ind w:firstLine="0"/>
              <w:rPr>
                <w:sz w:val="24"/>
                <w:szCs w:val="24"/>
              </w:rPr>
            </w:pPr>
          </w:p>
        </w:tc>
        <w:tc>
          <w:tcPr>
            <w:tcW w:w="409" w:type="pct"/>
          </w:tcPr>
          <w:p w:rsidR="003D6FA7" w:rsidRPr="00714D24" w:rsidRDefault="003D6FA7" w:rsidP="003D6FA7">
            <w:pPr>
              <w:pStyle w:val="afff1"/>
              <w:jc w:val="center"/>
              <w:rPr>
                <w:sz w:val="24"/>
                <w:szCs w:val="24"/>
              </w:rPr>
            </w:pPr>
          </w:p>
        </w:tc>
        <w:tc>
          <w:tcPr>
            <w:tcW w:w="398" w:type="pct"/>
          </w:tcPr>
          <w:p w:rsidR="003D6FA7" w:rsidRPr="00714D24" w:rsidRDefault="003D6FA7" w:rsidP="003D6FA7">
            <w:pPr>
              <w:pStyle w:val="afff1"/>
              <w:jc w:val="center"/>
              <w:rPr>
                <w:sz w:val="24"/>
                <w:szCs w:val="24"/>
              </w:rPr>
            </w:pPr>
            <w:r w:rsidRPr="00714D24">
              <w:rPr>
                <w:sz w:val="24"/>
                <w:szCs w:val="24"/>
              </w:rPr>
              <w:t>+</w:t>
            </w:r>
          </w:p>
        </w:tc>
        <w:tc>
          <w:tcPr>
            <w:tcW w:w="424" w:type="pct"/>
          </w:tcPr>
          <w:p w:rsidR="003D6FA7" w:rsidRPr="00714D24" w:rsidRDefault="003D6FA7" w:rsidP="003D6FA7">
            <w:pPr>
              <w:pStyle w:val="afff1"/>
              <w:jc w:val="center"/>
              <w:rPr>
                <w:sz w:val="24"/>
                <w:szCs w:val="24"/>
              </w:rPr>
            </w:pPr>
          </w:p>
        </w:tc>
        <w:tc>
          <w:tcPr>
            <w:tcW w:w="413" w:type="pct"/>
          </w:tcPr>
          <w:p w:rsidR="003D6FA7" w:rsidRPr="00714D24" w:rsidRDefault="003D6FA7" w:rsidP="003D6FA7">
            <w:pPr>
              <w:pStyle w:val="afff1"/>
              <w:jc w:val="center"/>
              <w:rPr>
                <w:sz w:val="24"/>
                <w:szCs w:val="24"/>
              </w:rPr>
            </w:pPr>
          </w:p>
        </w:tc>
      </w:tr>
      <w:tr w:rsidR="003D6FA7" w:rsidRPr="008244ED" w:rsidTr="003D6FA7">
        <w:tblPrEx>
          <w:tblCellMar>
            <w:left w:w="108" w:type="dxa"/>
            <w:right w:w="108" w:type="dxa"/>
          </w:tblCellMar>
        </w:tblPrEx>
        <w:tc>
          <w:tcPr>
            <w:tcW w:w="246" w:type="pct"/>
          </w:tcPr>
          <w:p w:rsidR="003D6FA7" w:rsidRPr="00860F64" w:rsidRDefault="003D6FA7" w:rsidP="00FB44FC">
            <w:pPr>
              <w:pStyle w:val="affe"/>
              <w:rPr>
                <w:sz w:val="24"/>
              </w:rPr>
            </w:pPr>
            <w:r w:rsidRPr="00860F64">
              <w:rPr>
                <w:sz w:val="24"/>
              </w:rPr>
              <w:t>63</w:t>
            </w:r>
          </w:p>
        </w:tc>
        <w:tc>
          <w:tcPr>
            <w:tcW w:w="1497" w:type="pct"/>
          </w:tcPr>
          <w:p w:rsidR="003D6FA7" w:rsidRPr="00714D24" w:rsidRDefault="003D6FA7" w:rsidP="00714D24">
            <w:pPr>
              <w:spacing w:line="252" w:lineRule="auto"/>
              <w:ind w:firstLine="0"/>
              <w:rPr>
                <w:sz w:val="24"/>
                <w:szCs w:val="24"/>
              </w:rPr>
            </w:pPr>
          </w:p>
        </w:tc>
        <w:tc>
          <w:tcPr>
            <w:tcW w:w="1614" w:type="pct"/>
          </w:tcPr>
          <w:p w:rsidR="003D6FA7" w:rsidRPr="00714D24" w:rsidRDefault="003D6FA7" w:rsidP="00714D24">
            <w:pPr>
              <w:spacing w:line="252" w:lineRule="auto"/>
              <w:ind w:firstLine="0"/>
              <w:rPr>
                <w:sz w:val="24"/>
                <w:szCs w:val="24"/>
              </w:rPr>
            </w:pPr>
            <w:r w:rsidRPr="00714D24">
              <w:rPr>
                <w:sz w:val="24"/>
                <w:szCs w:val="24"/>
              </w:rPr>
              <w:t>Строительство автомобильных газонаполнительных станций на территории Республики Татарстан</w:t>
            </w:r>
          </w:p>
        </w:tc>
        <w:tc>
          <w:tcPr>
            <w:tcW w:w="409" w:type="pct"/>
          </w:tcPr>
          <w:p w:rsidR="003D6FA7" w:rsidRPr="00714D24" w:rsidRDefault="003D6FA7" w:rsidP="003D6FA7">
            <w:pPr>
              <w:pStyle w:val="afff1"/>
              <w:jc w:val="center"/>
              <w:rPr>
                <w:sz w:val="24"/>
                <w:szCs w:val="24"/>
              </w:rPr>
            </w:pPr>
          </w:p>
        </w:tc>
        <w:tc>
          <w:tcPr>
            <w:tcW w:w="398" w:type="pct"/>
          </w:tcPr>
          <w:p w:rsidR="003D6FA7" w:rsidRPr="00714D24" w:rsidRDefault="003D6FA7" w:rsidP="003D6FA7">
            <w:pPr>
              <w:pStyle w:val="afff1"/>
              <w:jc w:val="center"/>
              <w:rPr>
                <w:sz w:val="24"/>
                <w:szCs w:val="24"/>
              </w:rPr>
            </w:pPr>
          </w:p>
        </w:tc>
        <w:tc>
          <w:tcPr>
            <w:tcW w:w="424" w:type="pct"/>
          </w:tcPr>
          <w:p w:rsidR="003D6FA7" w:rsidRPr="00714D24" w:rsidRDefault="003D6FA7" w:rsidP="003D6FA7">
            <w:pPr>
              <w:pStyle w:val="afff1"/>
              <w:jc w:val="center"/>
              <w:rPr>
                <w:sz w:val="24"/>
                <w:szCs w:val="24"/>
              </w:rPr>
            </w:pPr>
            <w:r w:rsidRPr="00714D24">
              <w:rPr>
                <w:sz w:val="24"/>
                <w:szCs w:val="24"/>
              </w:rPr>
              <w:t>+</w:t>
            </w:r>
          </w:p>
        </w:tc>
        <w:tc>
          <w:tcPr>
            <w:tcW w:w="413" w:type="pct"/>
          </w:tcPr>
          <w:p w:rsidR="003D6FA7" w:rsidRPr="00714D24" w:rsidRDefault="003D6FA7" w:rsidP="003D6FA7">
            <w:pPr>
              <w:pStyle w:val="afff1"/>
              <w:jc w:val="center"/>
              <w:rPr>
                <w:sz w:val="24"/>
                <w:szCs w:val="24"/>
              </w:rPr>
            </w:pPr>
            <w:r w:rsidRPr="00714D24">
              <w:rPr>
                <w:sz w:val="24"/>
                <w:szCs w:val="24"/>
              </w:rPr>
              <w:t>+</w:t>
            </w:r>
            <w:r w:rsidRPr="008244ED">
              <w:rPr>
                <w:sz w:val="24"/>
                <w:szCs w:val="24"/>
              </w:rPr>
              <w:t>»;</w:t>
            </w:r>
          </w:p>
        </w:tc>
      </w:tr>
    </w:tbl>
    <w:p w:rsidR="00675604" w:rsidRDefault="00675604" w:rsidP="00675604">
      <w:pPr>
        <w:spacing w:line="240" w:lineRule="auto"/>
        <w:rPr>
          <w:rFonts w:cs="Times New Roman"/>
          <w:szCs w:val="28"/>
        </w:rPr>
      </w:pPr>
    </w:p>
    <w:p w:rsidR="00675604" w:rsidRPr="00800946" w:rsidRDefault="00BE2286" w:rsidP="00F06059">
      <w:pPr>
        <w:spacing w:line="240" w:lineRule="auto"/>
        <w:rPr>
          <w:rFonts w:cs="Times New Roman"/>
          <w:szCs w:val="28"/>
        </w:rPr>
      </w:pPr>
      <w:r w:rsidRPr="001944B8">
        <w:rPr>
          <w:rFonts w:cs="Times New Roman"/>
          <w:szCs w:val="28"/>
        </w:rPr>
        <w:t>5) приложение 1</w:t>
      </w:r>
      <w:r>
        <w:rPr>
          <w:rFonts w:cs="Times New Roman"/>
          <w:szCs w:val="28"/>
        </w:rPr>
        <w:t xml:space="preserve"> </w:t>
      </w:r>
      <w:r w:rsidR="00675604" w:rsidRPr="00800946">
        <w:rPr>
          <w:rFonts w:eastAsia="Calibri" w:cs="Times New Roman"/>
          <w:szCs w:val="28"/>
        </w:rPr>
        <w:t>к Стратегии социально-экономического развития Республики Татарстан до 2030 года изложить в следующей редакции:</w:t>
      </w:r>
    </w:p>
    <w:p w:rsidR="00B12D5B" w:rsidRDefault="00675604" w:rsidP="00B12D5B">
      <w:pPr>
        <w:spacing w:line="240" w:lineRule="auto"/>
        <w:ind w:firstLine="5812"/>
        <w:rPr>
          <w:rFonts w:cs="Times New Roman"/>
          <w:szCs w:val="28"/>
        </w:rPr>
      </w:pPr>
      <w:r w:rsidRPr="00E22461">
        <w:rPr>
          <w:rFonts w:cs="Times New Roman"/>
          <w:szCs w:val="28"/>
        </w:rPr>
        <w:t xml:space="preserve">«Приложение 1 к Стратегии </w:t>
      </w:r>
    </w:p>
    <w:p w:rsidR="00B12D5B" w:rsidRDefault="00675604" w:rsidP="00B12D5B">
      <w:pPr>
        <w:spacing w:line="240" w:lineRule="auto"/>
        <w:ind w:firstLine="5812"/>
        <w:rPr>
          <w:rFonts w:cs="Times New Roman"/>
        </w:rPr>
      </w:pPr>
      <w:r w:rsidRPr="00E22461">
        <w:rPr>
          <w:rFonts w:cs="Times New Roman"/>
          <w:szCs w:val="28"/>
        </w:rPr>
        <w:t>социально-эко</w:t>
      </w:r>
      <w:r w:rsidR="00E22461" w:rsidRPr="00E22461">
        <w:rPr>
          <w:rFonts w:cs="Times New Roman"/>
          <w:szCs w:val="28"/>
        </w:rPr>
        <w:t>номического</w:t>
      </w:r>
      <w:r w:rsidR="00B12D5B">
        <w:rPr>
          <w:rFonts w:cs="Times New Roman"/>
          <w:szCs w:val="28"/>
        </w:rPr>
        <w:t xml:space="preserve"> </w:t>
      </w:r>
      <w:r w:rsidRPr="00E22461">
        <w:rPr>
          <w:rFonts w:cs="Times New Roman"/>
        </w:rPr>
        <w:t xml:space="preserve">развития </w:t>
      </w:r>
    </w:p>
    <w:p w:rsidR="00E22461" w:rsidRDefault="00675604" w:rsidP="00B12D5B">
      <w:pPr>
        <w:spacing w:line="240" w:lineRule="auto"/>
        <w:ind w:firstLine="5812"/>
        <w:rPr>
          <w:rFonts w:cs="Times New Roman"/>
        </w:rPr>
      </w:pPr>
      <w:r w:rsidRPr="00E22461">
        <w:rPr>
          <w:rFonts w:cs="Times New Roman"/>
        </w:rPr>
        <w:t>Р</w:t>
      </w:r>
      <w:r w:rsidR="00E22461">
        <w:rPr>
          <w:rFonts w:cs="Times New Roman"/>
        </w:rPr>
        <w:t>еспублики Татарстан до 2030 года</w:t>
      </w:r>
    </w:p>
    <w:p w:rsidR="00BC59AE" w:rsidRPr="00BC59AE" w:rsidRDefault="00BC59AE" w:rsidP="00E22461">
      <w:pPr>
        <w:spacing w:line="240" w:lineRule="auto"/>
        <w:ind w:firstLine="0"/>
        <w:jc w:val="center"/>
        <w:rPr>
          <w:rFonts w:cs="Times New Roman"/>
        </w:rPr>
      </w:pPr>
    </w:p>
    <w:p w:rsidR="00E22461" w:rsidRDefault="00675604" w:rsidP="00E22461">
      <w:pPr>
        <w:spacing w:line="240" w:lineRule="auto"/>
        <w:ind w:firstLine="0"/>
        <w:jc w:val="center"/>
        <w:rPr>
          <w:rFonts w:cs="Times New Roman"/>
          <w:b/>
        </w:rPr>
      </w:pPr>
      <w:r w:rsidRPr="00E22461">
        <w:rPr>
          <w:rFonts w:cs="Times New Roman"/>
          <w:b/>
        </w:rPr>
        <w:t>Структура экономических комплексов Республики Татарстан</w:t>
      </w:r>
    </w:p>
    <w:p w:rsidR="00E22461" w:rsidRPr="00E22461" w:rsidRDefault="00E22461" w:rsidP="00E22461">
      <w:pPr>
        <w:spacing w:line="240" w:lineRule="auto"/>
        <w:ind w:firstLine="0"/>
        <w:jc w:val="center"/>
        <w:rPr>
          <w:rFonts w:cs="Times New Roman"/>
          <w:szCs w:val="28"/>
        </w:rPr>
      </w:pPr>
    </w:p>
    <w:p w:rsidR="00675604" w:rsidRDefault="00675604" w:rsidP="00E22461">
      <w:pPr>
        <w:spacing w:line="240" w:lineRule="auto"/>
        <w:rPr>
          <w:rFonts w:cs="Times New Roman"/>
        </w:rPr>
      </w:pPr>
      <w:r w:rsidRPr="00E22461">
        <w:rPr>
          <w:rFonts w:cs="Times New Roman"/>
        </w:rPr>
        <w:t>Структурирование экономики в формате вертикально-интегрированной системы «базовые экономические комплексы – экономические комплексы – отрасли» производится на основании исходных данных в разрезе ОКВЭД 2, а также дополнительной аналитики. Такая структура создаст возможность выстроить новый каркас системы управления развитием Республики Татарстан.</w:t>
      </w:r>
    </w:p>
    <w:p w:rsidR="00B12D5B" w:rsidRDefault="00B12D5B" w:rsidP="00B12D5B">
      <w:pPr>
        <w:pStyle w:val="13"/>
        <w:spacing w:before="0" w:line="240" w:lineRule="auto"/>
        <w:rPr>
          <w:rFonts w:ascii="Times New Roman" w:hAnsi="Times New Roman" w:cs="Times New Roman"/>
          <w:b w:val="0"/>
          <w:color w:val="auto"/>
        </w:rPr>
      </w:pPr>
      <w:r w:rsidRPr="008244ED">
        <w:rPr>
          <w:rFonts w:ascii="Times New Roman" w:hAnsi="Times New Roman" w:cs="Times New Roman"/>
          <w:b w:val="0"/>
          <w:color w:val="auto"/>
        </w:rPr>
        <w:t>Диагностика, постановка целей, определение направлений действий проводятся и описываются в Стратегии в разрезе экономических комплексов. Структура экономики в разрезе экономических комплексов имеет некоторые отличия от структуры экономики в разрезе ОКВЭД 2 по причине того, что в зависимости от отраслевой принадлежности структурные элементы первого, второго и третьего порядков в ряде комплексов были перегруппированы.</w:t>
      </w:r>
    </w:p>
    <w:p w:rsidR="00B12D5B" w:rsidRPr="00E22461" w:rsidRDefault="00B12D5B" w:rsidP="00E22461">
      <w:pPr>
        <w:spacing w:line="240" w:lineRule="auto"/>
        <w:rPr>
          <w:rFonts w:cs="Times New Roman"/>
        </w:rPr>
      </w:pPr>
    </w:p>
    <w:p w:rsidR="00675604" w:rsidRDefault="00675604" w:rsidP="001F19B9">
      <w:pPr>
        <w:pStyle w:val="13"/>
        <w:spacing w:before="0" w:line="240" w:lineRule="auto"/>
        <w:rPr>
          <w:rFonts w:ascii="Times New Roman" w:hAnsi="Times New Roman" w:cs="Times New Roman"/>
          <w:color w:val="auto"/>
          <w:sz w:val="24"/>
          <w:szCs w:val="24"/>
        </w:rPr>
      </w:pPr>
      <w:r w:rsidRPr="008244ED">
        <w:rPr>
          <w:rFonts w:ascii="Times New Roman" w:hAnsi="Times New Roman" w:cs="Times New Roman"/>
          <w:color w:val="auto"/>
          <w:sz w:val="24"/>
          <w:szCs w:val="24"/>
        </w:rPr>
        <w:t>Таблица. Структура экономических комплексов в привязке к ОКВЭД 2</w:t>
      </w:r>
    </w:p>
    <w:p w:rsidR="00B12D5B" w:rsidRPr="00B12D5B" w:rsidRDefault="00B12D5B" w:rsidP="00B12D5B">
      <w:pPr>
        <w:pStyle w:val="2"/>
        <w:spacing w:before="0" w:line="240" w:lineRule="auto"/>
      </w:pPr>
    </w:p>
    <w:tbl>
      <w:tblPr>
        <w:tblStyle w:val="1f7"/>
        <w:tblW w:w="5000" w:type="pct"/>
        <w:tblLayout w:type="fixed"/>
        <w:tblLook w:val="04A0" w:firstRow="1" w:lastRow="0" w:firstColumn="1" w:lastColumn="0" w:noHBand="0" w:noVBand="1"/>
      </w:tblPr>
      <w:tblGrid>
        <w:gridCol w:w="4406"/>
        <w:gridCol w:w="5789"/>
      </w:tblGrid>
      <w:tr w:rsidR="00675604" w:rsidRPr="008244ED" w:rsidTr="00B12D5B">
        <w:trPr>
          <w:trHeight w:val="20"/>
          <w:tblHeader/>
        </w:trPr>
        <w:tc>
          <w:tcPr>
            <w:tcW w:w="2161" w:type="pct"/>
            <w:shd w:val="clear" w:color="auto" w:fill="D9D9D9" w:themeFill="background1" w:themeFillShade="D9"/>
            <w:hideMark/>
          </w:tcPr>
          <w:p w:rsidR="00675604" w:rsidRPr="008244ED" w:rsidRDefault="00675604" w:rsidP="00B12D5B">
            <w:pPr>
              <w:spacing w:before="60" w:after="60" w:line="240" w:lineRule="auto"/>
              <w:ind w:firstLine="0"/>
              <w:jc w:val="center"/>
              <w:rPr>
                <w:b/>
                <w:bCs/>
                <w:sz w:val="24"/>
                <w:szCs w:val="24"/>
              </w:rPr>
            </w:pPr>
            <w:r w:rsidRPr="008244ED">
              <w:rPr>
                <w:b/>
                <w:bCs/>
                <w:sz w:val="24"/>
                <w:szCs w:val="24"/>
              </w:rPr>
              <w:t>Структура экономики: базовые</w:t>
            </w:r>
            <w:r w:rsidRPr="008244ED">
              <w:rPr>
                <w:b/>
                <w:bCs/>
                <w:sz w:val="24"/>
                <w:szCs w:val="24"/>
              </w:rPr>
              <w:br/>
              <w:t xml:space="preserve">экономические комплексы – </w:t>
            </w:r>
            <w:r w:rsidRPr="008244ED">
              <w:rPr>
                <w:b/>
                <w:bCs/>
                <w:sz w:val="24"/>
                <w:szCs w:val="24"/>
              </w:rPr>
              <w:br/>
              <w:t>экономические комплексы – отрасли</w:t>
            </w:r>
          </w:p>
        </w:tc>
        <w:tc>
          <w:tcPr>
            <w:tcW w:w="2839" w:type="pct"/>
            <w:shd w:val="clear" w:color="auto" w:fill="D9D9D9" w:themeFill="background1" w:themeFillShade="D9"/>
            <w:hideMark/>
          </w:tcPr>
          <w:p w:rsidR="00675604" w:rsidRPr="008244ED" w:rsidRDefault="00675604" w:rsidP="00B12D5B">
            <w:pPr>
              <w:spacing w:before="60" w:after="60" w:line="240" w:lineRule="auto"/>
              <w:ind w:firstLine="0"/>
              <w:jc w:val="center"/>
              <w:rPr>
                <w:b/>
                <w:bCs/>
                <w:sz w:val="24"/>
                <w:szCs w:val="24"/>
              </w:rPr>
            </w:pPr>
            <w:r w:rsidRPr="008244ED">
              <w:rPr>
                <w:b/>
                <w:bCs/>
                <w:sz w:val="24"/>
                <w:szCs w:val="24"/>
              </w:rPr>
              <w:t>Соответствующие разделы ОКВЭД 2</w:t>
            </w:r>
          </w:p>
        </w:tc>
      </w:tr>
      <w:tr w:rsidR="00675604" w:rsidRPr="008244ED" w:rsidTr="00B12D5B">
        <w:trPr>
          <w:trHeight w:val="20"/>
        </w:trPr>
        <w:tc>
          <w:tcPr>
            <w:tcW w:w="5000" w:type="pct"/>
            <w:gridSpan w:val="2"/>
            <w:hideMark/>
          </w:tcPr>
          <w:p w:rsidR="00675604" w:rsidRPr="008244ED" w:rsidRDefault="00675604" w:rsidP="00B12D5B">
            <w:pPr>
              <w:spacing w:before="60" w:after="60" w:line="240" w:lineRule="auto"/>
              <w:ind w:firstLine="0"/>
              <w:rPr>
                <w:b/>
                <w:bCs/>
                <w:sz w:val="24"/>
                <w:szCs w:val="24"/>
              </w:rPr>
            </w:pPr>
            <w:r w:rsidRPr="008244ED">
              <w:rPr>
                <w:b/>
                <w:bCs/>
                <w:sz w:val="24"/>
                <w:szCs w:val="24"/>
              </w:rPr>
              <w:t>Нефтегазохимический комплекс</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Добыча топливно-энергетических ископаемых</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В. Добыча полезных ископаемых:</w:t>
            </w:r>
          </w:p>
          <w:p w:rsidR="00675604" w:rsidRPr="008244ED" w:rsidRDefault="00675604" w:rsidP="00B12D5B">
            <w:pPr>
              <w:spacing w:before="60" w:after="60" w:line="240" w:lineRule="auto"/>
              <w:ind w:firstLine="0"/>
              <w:rPr>
                <w:sz w:val="24"/>
                <w:szCs w:val="24"/>
              </w:rPr>
            </w:pPr>
            <w:r w:rsidRPr="008244ED">
              <w:rPr>
                <w:sz w:val="24"/>
                <w:szCs w:val="24"/>
              </w:rPr>
              <w:t>06. Добыча сырой нефти и природного газа</w:t>
            </w:r>
          </w:p>
          <w:p w:rsidR="00675604" w:rsidRPr="008244ED" w:rsidRDefault="00675604" w:rsidP="00B12D5B">
            <w:pPr>
              <w:spacing w:before="60" w:after="60" w:line="240" w:lineRule="auto"/>
              <w:ind w:firstLine="0"/>
              <w:rPr>
                <w:sz w:val="24"/>
                <w:szCs w:val="24"/>
              </w:rPr>
            </w:pPr>
            <w:r w:rsidRPr="008244ED">
              <w:rPr>
                <w:sz w:val="24"/>
                <w:szCs w:val="24"/>
              </w:rPr>
              <w:t>09.1. Предоставление услуг в области добычи нефти и природного газа</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нефтепродуктов</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19.2. Производство нефтепродуктов</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Химическое производство</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20. Производство химических веществ и химических продуктов</w:t>
            </w:r>
          </w:p>
          <w:p w:rsidR="00675604" w:rsidRPr="008244ED" w:rsidRDefault="00675604" w:rsidP="00B12D5B">
            <w:pPr>
              <w:spacing w:before="60" w:after="60" w:line="240" w:lineRule="auto"/>
              <w:ind w:firstLine="0"/>
              <w:rPr>
                <w:sz w:val="24"/>
                <w:szCs w:val="24"/>
              </w:rPr>
            </w:pPr>
            <w:r w:rsidRPr="008244ED">
              <w:rPr>
                <w:sz w:val="24"/>
                <w:szCs w:val="24"/>
              </w:rPr>
              <w:t>21. Производство лекарственных средств и материалов, применяемых в медицинских целях</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резиновых и пластмассовых изделий</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22. Производство резиновых и пластмассовых изделий</w:t>
            </w:r>
          </w:p>
        </w:tc>
      </w:tr>
      <w:tr w:rsidR="00675604" w:rsidRPr="008244ED" w:rsidTr="00B12D5B">
        <w:trPr>
          <w:trHeight w:val="20"/>
        </w:trPr>
        <w:tc>
          <w:tcPr>
            <w:tcW w:w="2161" w:type="pct"/>
          </w:tcPr>
          <w:p w:rsidR="00675604" w:rsidRPr="008244ED" w:rsidRDefault="00675604" w:rsidP="00B12D5B">
            <w:pPr>
              <w:spacing w:before="60" w:after="60" w:line="240" w:lineRule="auto"/>
              <w:ind w:firstLine="0"/>
              <w:rPr>
                <w:sz w:val="24"/>
                <w:szCs w:val="24"/>
              </w:rPr>
            </w:pPr>
            <w:r w:rsidRPr="008244ED">
              <w:rPr>
                <w:sz w:val="24"/>
                <w:szCs w:val="24"/>
              </w:rPr>
              <w:t>Трубопроводный транспорт</w:t>
            </w:r>
          </w:p>
        </w:tc>
        <w:tc>
          <w:tcPr>
            <w:tcW w:w="2839" w:type="pct"/>
          </w:tcPr>
          <w:p w:rsidR="00675604" w:rsidRPr="008244ED" w:rsidRDefault="00675604" w:rsidP="00B12D5B">
            <w:pPr>
              <w:spacing w:before="60" w:after="60" w:line="240" w:lineRule="auto"/>
              <w:ind w:firstLine="0"/>
              <w:rPr>
                <w:sz w:val="24"/>
                <w:szCs w:val="24"/>
              </w:rPr>
            </w:pPr>
            <w:r w:rsidRPr="008244ED">
              <w:rPr>
                <w:sz w:val="24"/>
                <w:szCs w:val="24"/>
              </w:rPr>
              <w:t>Н. Транспортировка и хранение:</w:t>
            </w:r>
          </w:p>
          <w:p w:rsidR="00675604" w:rsidRPr="008244ED" w:rsidRDefault="00675604" w:rsidP="00B12D5B">
            <w:pPr>
              <w:spacing w:before="60" w:after="60" w:line="240" w:lineRule="auto"/>
              <w:ind w:firstLine="0"/>
              <w:rPr>
                <w:sz w:val="24"/>
                <w:szCs w:val="24"/>
              </w:rPr>
            </w:pPr>
            <w:r w:rsidRPr="008244ED">
              <w:rPr>
                <w:sz w:val="24"/>
                <w:szCs w:val="24"/>
              </w:rPr>
              <w:t>49.5. Деятельность трубопроводного транспорта</w:t>
            </w:r>
          </w:p>
        </w:tc>
      </w:tr>
      <w:tr w:rsidR="00675604" w:rsidRPr="008244ED" w:rsidTr="00B12D5B">
        <w:trPr>
          <w:trHeight w:val="20"/>
        </w:trPr>
        <w:tc>
          <w:tcPr>
            <w:tcW w:w="2161" w:type="pct"/>
          </w:tcPr>
          <w:p w:rsidR="00675604" w:rsidRPr="008244ED" w:rsidRDefault="00675604" w:rsidP="00B12D5B">
            <w:pPr>
              <w:spacing w:before="60" w:after="60" w:line="240" w:lineRule="auto"/>
              <w:ind w:firstLine="0"/>
              <w:rPr>
                <w:sz w:val="24"/>
                <w:szCs w:val="24"/>
              </w:rPr>
            </w:pPr>
            <w:r w:rsidRPr="008244ED">
              <w:rPr>
                <w:sz w:val="24"/>
                <w:szCs w:val="24"/>
              </w:rPr>
              <w:t>Производство и распределение газообразного топлива</w:t>
            </w:r>
          </w:p>
        </w:tc>
        <w:tc>
          <w:tcPr>
            <w:tcW w:w="2839" w:type="pct"/>
          </w:tcPr>
          <w:p w:rsidR="00675604" w:rsidRPr="008244ED" w:rsidRDefault="00675604" w:rsidP="00B12D5B">
            <w:pPr>
              <w:spacing w:before="60" w:after="60" w:line="240" w:lineRule="auto"/>
              <w:ind w:firstLine="0"/>
              <w:rPr>
                <w:sz w:val="24"/>
                <w:szCs w:val="24"/>
              </w:rPr>
            </w:pPr>
            <w:r w:rsidRPr="008244ED">
              <w:rPr>
                <w:sz w:val="24"/>
                <w:szCs w:val="24"/>
              </w:rPr>
              <w:t>D. Обеспечение электрической энергией, газом и паром; кондиционирование воздуха:</w:t>
            </w:r>
          </w:p>
          <w:p w:rsidR="00675604" w:rsidRPr="008244ED" w:rsidRDefault="00675604" w:rsidP="00B12D5B">
            <w:pPr>
              <w:spacing w:before="60" w:after="60" w:line="240" w:lineRule="auto"/>
              <w:ind w:firstLine="0"/>
              <w:rPr>
                <w:sz w:val="24"/>
                <w:szCs w:val="24"/>
              </w:rPr>
            </w:pPr>
            <w:r w:rsidRPr="008244ED">
              <w:rPr>
                <w:sz w:val="24"/>
                <w:szCs w:val="24"/>
              </w:rPr>
              <w:t>35.2. Производство и распределение газообразного топлива</w:t>
            </w:r>
          </w:p>
        </w:tc>
      </w:tr>
      <w:tr w:rsidR="00675604" w:rsidRPr="008244ED" w:rsidTr="00B12D5B">
        <w:trPr>
          <w:trHeight w:val="20"/>
        </w:trPr>
        <w:tc>
          <w:tcPr>
            <w:tcW w:w="5000" w:type="pct"/>
            <w:gridSpan w:val="2"/>
            <w:hideMark/>
          </w:tcPr>
          <w:p w:rsidR="00675604" w:rsidRPr="008244ED" w:rsidRDefault="00675604" w:rsidP="00B12D5B">
            <w:pPr>
              <w:spacing w:before="60" w:after="60" w:line="240" w:lineRule="auto"/>
              <w:ind w:firstLine="0"/>
              <w:rPr>
                <w:b/>
                <w:bCs/>
                <w:sz w:val="24"/>
                <w:szCs w:val="24"/>
              </w:rPr>
            </w:pPr>
            <w:r w:rsidRPr="008244ED">
              <w:rPr>
                <w:b/>
                <w:bCs/>
                <w:sz w:val="24"/>
                <w:szCs w:val="24"/>
              </w:rPr>
              <w:t>Энергетический комплекс</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передача и распределение электроэнергии</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D. Обеспечение электрической энергией, газом и паром; кондиционирование воздуха:</w:t>
            </w:r>
          </w:p>
          <w:p w:rsidR="00675604" w:rsidRPr="008244ED" w:rsidRDefault="00675604" w:rsidP="00B12D5B">
            <w:pPr>
              <w:spacing w:before="60" w:after="60" w:line="240" w:lineRule="auto"/>
              <w:ind w:firstLine="0"/>
              <w:rPr>
                <w:sz w:val="24"/>
                <w:szCs w:val="24"/>
              </w:rPr>
            </w:pPr>
            <w:r w:rsidRPr="008244ED">
              <w:rPr>
                <w:sz w:val="24"/>
                <w:szCs w:val="24"/>
              </w:rPr>
              <w:t>35.1</w:t>
            </w:r>
            <w:r w:rsidR="00F0078A">
              <w:rPr>
                <w:sz w:val="24"/>
                <w:szCs w:val="24"/>
              </w:rPr>
              <w:t>.</w:t>
            </w:r>
            <w:r w:rsidRPr="008244ED">
              <w:rPr>
                <w:sz w:val="24"/>
                <w:szCs w:val="24"/>
              </w:rPr>
              <w:t xml:space="preserve"> Производство, передача и распределение электроэнергии</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передача и распределение пара и горячей воды (тепловой энергии)</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D. Обеспечение электрической энергией, газом и паром; кондиционирование воздуха:</w:t>
            </w:r>
          </w:p>
          <w:p w:rsidR="00675604" w:rsidRPr="008244ED" w:rsidRDefault="00675604" w:rsidP="00B12D5B">
            <w:pPr>
              <w:spacing w:before="60" w:after="60" w:line="240" w:lineRule="auto"/>
              <w:ind w:firstLine="0"/>
              <w:rPr>
                <w:sz w:val="24"/>
                <w:szCs w:val="24"/>
              </w:rPr>
            </w:pPr>
            <w:r w:rsidRPr="008244ED">
              <w:rPr>
                <w:sz w:val="24"/>
                <w:szCs w:val="24"/>
              </w:rPr>
              <w:t>35.30.11. Производство пара и горячей воды (тепловой энергии) тепловыми электростанциями</w:t>
            </w:r>
          </w:p>
          <w:p w:rsidR="00675604" w:rsidRPr="008244ED" w:rsidRDefault="00675604" w:rsidP="00B12D5B">
            <w:pPr>
              <w:spacing w:before="60" w:after="60" w:line="240" w:lineRule="auto"/>
              <w:ind w:firstLine="0"/>
              <w:rPr>
                <w:sz w:val="24"/>
                <w:szCs w:val="24"/>
              </w:rPr>
            </w:pPr>
            <w:r w:rsidRPr="008244ED">
              <w:rPr>
                <w:sz w:val="24"/>
                <w:szCs w:val="24"/>
              </w:rPr>
              <w:t>35.30.12. Производство пара и горячей воды (тепловой энергии) атомными электростанциями</w:t>
            </w:r>
          </w:p>
          <w:p w:rsidR="00675604" w:rsidRPr="008244ED" w:rsidRDefault="00675604" w:rsidP="00B12D5B">
            <w:pPr>
              <w:spacing w:before="60" w:after="60" w:line="240" w:lineRule="auto"/>
              <w:ind w:firstLine="0"/>
              <w:rPr>
                <w:sz w:val="24"/>
                <w:szCs w:val="24"/>
              </w:rPr>
            </w:pPr>
            <w:r w:rsidRPr="008244ED">
              <w:rPr>
                <w:sz w:val="24"/>
                <w:szCs w:val="24"/>
              </w:rPr>
              <w:t>35.30.13. Производство пара и горячей воды (тепловой энергии) прочими электростанциями и промышленными блок-станциями</w:t>
            </w:r>
          </w:p>
          <w:p w:rsidR="00675604" w:rsidRDefault="00675604" w:rsidP="00B12D5B">
            <w:pPr>
              <w:spacing w:before="60" w:after="60" w:line="240" w:lineRule="auto"/>
              <w:ind w:firstLine="0"/>
              <w:rPr>
                <w:sz w:val="24"/>
                <w:szCs w:val="24"/>
              </w:rPr>
            </w:pPr>
            <w:r w:rsidRPr="008244ED">
              <w:rPr>
                <w:sz w:val="24"/>
                <w:szCs w:val="24"/>
              </w:rPr>
              <w:t>35.30.15. Производство охлажденной воды или льда (натурального из воды) для целей охлаждения</w:t>
            </w:r>
          </w:p>
          <w:p w:rsidR="00AE778D" w:rsidRPr="008244ED" w:rsidRDefault="00AE778D" w:rsidP="00B12D5B">
            <w:pPr>
              <w:spacing w:before="60" w:after="60" w:line="240" w:lineRule="auto"/>
              <w:ind w:firstLine="0"/>
              <w:rPr>
                <w:sz w:val="24"/>
                <w:szCs w:val="24"/>
              </w:rPr>
            </w:pPr>
          </w:p>
        </w:tc>
      </w:tr>
      <w:tr w:rsidR="00675604" w:rsidRPr="008244ED" w:rsidTr="00B12D5B">
        <w:trPr>
          <w:trHeight w:val="20"/>
        </w:trPr>
        <w:tc>
          <w:tcPr>
            <w:tcW w:w="5000" w:type="pct"/>
            <w:gridSpan w:val="2"/>
            <w:hideMark/>
          </w:tcPr>
          <w:p w:rsidR="00675604" w:rsidRPr="008244ED" w:rsidRDefault="00675604" w:rsidP="00B12D5B">
            <w:pPr>
              <w:spacing w:before="60" w:after="60" w:line="240" w:lineRule="auto"/>
              <w:ind w:firstLine="0"/>
              <w:rPr>
                <w:sz w:val="24"/>
                <w:szCs w:val="24"/>
              </w:rPr>
            </w:pPr>
            <w:r w:rsidRPr="008244ED">
              <w:rPr>
                <w:b/>
                <w:bCs/>
                <w:sz w:val="24"/>
                <w:szCs w:val="24"/>
              </w:rPr>
              <w:t>Комплекс машиностроения и других обрабатывающих</w:t>
            </w:r>
            <w:r w:rsidR="00B12D5B">
              <w:rPr>
                <w:b/>
                <w:bCs/>
                <w:sz w:val="24"/>
                <w:szCs w:val="24"/>
              </w:rPr>
              <w:t xml:space="preserve"> </w:t>
            </w:r>
            <w:r w:rsidRPr="008244ED">
              <w:rPr>
                <w:b/>
                <w:bCs/>
                <w:sz w:val="24"/>
                <w:szCs w:val="24"/>
              </w:rPr>
              <w:t>производств (Машиностроительный комплекс, МК)</w:t>
            </w:r>
          </w:p>
        </w:tc>
      </w:tr>
      <w:tr w:rsidR="00675604" w:rsidRPr="008244ED" w:rsidTr="00B12D5B">
        <w:trPr>
          <w:trHeight w:val="20"/>
        </w:trPr>
        <w:tc>
          <w:tcPr>
            <w:tcW w:w="5000" w:type="pct"/>
            <w:gridSpan w:val="2"/>
            <w:hideMark/>
          </w:tcPr>
          <w:p w:rsidR="00675604" w:rsidRPr="008244ED" w:rsidRDefault="00675604" w:rsidP="00B12D5B">
            <w:pPr>
              <w:spacing w:before="60" w:after="60" w:line="240" w:lineRule="auto"/>
              <w:ind w:firstLine="0"/>
              <w:rPr>
                <w:b/>
                <w:bCs/>
                <w:sz w:val="24"/>
                <w:szCs w:val="24"/>
              </w:rPr>
            </w:pPr>
            <w:r w:rsidRPr="008244ED">
              <w:rPr>
                <w:b/>
                <w:sz w:val="24"/>
                <w:szCs w:val="24"/>
              </w:rPr>
              <w:t>Машиностроение</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машин и оборудования</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126C6C" w:rsidRPr="001944B8" w:rsidRDefault="00675604" w:rsidP="00B12D5B">
            <w:pPr>
              <w:spacing w:before="60" w:after="60" w:line="240" w:lineRule="auto"/>
              <w:ind w:firstLine="0"/>
              <w:rPr>
                <w:sz w:val="24"/>
                <w:szCs w:val="24"/>
              </w:rPr>
            </w:pPr>
            <w:r w:rsidRPr="001944B8">
              <w:rPr>
                <w:sz w:val="24"/>
                <w:szCs w:val="24"/>
              </w:rPr>
              <w:t xml:space="preserve">26.4. Производство бытовой </w:t>
            </w:r>
            <w:r w:rsidR="00126C6C" w:rsidRPr="001944B8">
              <w:rPr>
                <w:sz w:val="24"/>
                <w:szCs w:val="24"/>
              </w:rPr>
              <w:t>электроники</w:t>
            </w:r>
          </w:p>
          <w:p w:rsidR="00126C6C" w:rsidRPr="001944B8" w:rsidRDefault="00126C6C" w:rsidP="00B12D5B">
            <w:pPr>
              <w:spacing w:before="60" w:after="60" w:line="240" w:lineRule="auto"/>
              <w:ind w:firstLine="0"/>
              <w:rPr>
                <w:sz w:val="24"/>
                <w:szCs w:val="24"/>
              </w:rPr>
            </w:pPr>
            <w:r w:rsidRPr="001944B8">
              <w:rPr>
                <w:sz w:val="24"/>
                <w:szCs w:val="24"/>
              </w:rPr>
              <w:t>26.5. Производство контрольно-измерительных и навигационных приборов и аппаратов; производство часов</w:t>
            </w:r>
          </w:p>
          <w:p w:rsidR="00126C6C" w:rsidRPr="001944B8" w:rsidRDefault="00126C6C" w:rsidP="00B12D5B">
            <w:pPr>
              <w:spacing w:before="60" w:after="60" w:line="240" w:lineRule="auto"/>
              <w:ind w:firstLine="0"/>
              <w:rPr>
                <w:sz w:val="24"/>
                <w:szCs w:val="24"/>
              </w:rPr>
            </w:pPr>
            <w:r w:rsidRPr="001944B8">
              <w:rPr>
                <w:sz w:val="24"/>
                <w:szCs w:val="24"/>
              </w:rPr>
              <w:t>26.6. Производство облучающего и электротерапевтического оборудования, применяемого в медицинских целях</w:t>
            </w:r>
          </w:p>
          <w:p w:rsidR="00126C6C" w:rsidRPr="001944B8" w:rsidRDefault="00126C6C" w:rsidP="00B12D5B">
            <w:pPr>
              <w:spacing w:before="60" w:after="60" w:line="240" w:lineRule="auto"/>
              <w:ind w:firstLine="0"/>
              <w:rPr>
                <w:sz w:val="24"/>
                <w:szCs w:val="24"/>
              </w:rPr>
            </w:pPr>
            <w:r w:rsidRPr="001944B8">
              <w:rPr>
                <w:sz w:val="24"/>
                <w:szCs w:val="24"/>
              </w:rPr>
              <w:t>26.7. Производство оптических приборов, фото- и кинооборудования</w:t>
            </w:r>
          </w:p>
          <w:p w:rsidR="001A702C" w:rsidRDefault="00126C6C" w:rsidP="00B12D5B">
            <w:pPr>
              <w:spacing w:before="60" w:after="60" w:line="240" w:lineRule="auto"/>
              <w:ind w:firstLine="0"/>
              <w:rPr>
                <w:sz w:val="24"/>
                <w:szCs w:val="24"/>
              </w:rPr>
            </w:pPr>
            <w:r w:rsidRPr="001944B8">
              <w:rPr>
                <w:sz w:val="24"/>
                <w:szCs w:val="24"/>
              </w:rPr>
              <w:t>26.8. Производство незаписанных магнитных и оптических технических носителей информации</w:t>
            </w:r>
          </w:p>
          <w:p w:rsidR="00675604" w:rsidRPr="008244ED" w:rsidRDefault="00675604" w:rsidP="00B12D5B">
            <w:pPr>
              <w:spacing w:before="60" w:after="60" w:line="240" w:lineRule="auto"/>
              <w:ind w:firstLine="0"/>
              <w:rPr>
                <w:sz w:val="24"/>
                <w:szCs w:val="24"/>
              </w:rPr>
            </w:pPr>
            <w:r w:rsidRPr="008244ED">
              <w:rPr>
                <w:sz w:val="24"/>
                <w:szCs w:val="24"/>
              </w:rPr>
              <w:t>28.1. Производство машин и оборудования общего назначения</w:t>
            </w:r>
          </w:p>
          <w:p w:rsidR="00675604" w:rsidRPr="008244ED" w:rsidRDefault="00675604" w:rsidP="00B12D5B">
            <w:pPr>
              <w:spacing w:before="60" w:after="60" w:line="240" w:lineRule="auto"/>
              <w:ind w:firstLine="0"/>
              <w:rPr>
                <w:sz w:val="24"/>
                <w:szCs w:val="24"/>
              </w:rPr>
            </w:pPr>
            <w:r w:rsidRPr="008244ED">
              <w:rPr>
                <w:sz w:val="24"/>
                <w:szCs w:val="24"/>
              </w:rPr>
              <w:t>28.2. Производство прочих машин и оборудования общего назначения</w:t>
            </w:r>
          </w:p>
          <w:p w:rsidR="00675604" w:rsidRPr="008244ED" w:rsidRDefault="00675604" w:rsidP="00B12D5B">
            <w:pPr>
              <w:spacing w:before="60" w:after="60" w:line="240" w:lineRule="auto"/>
              <w:ind w:firstLine="0"/>
              <w:rPr>
                <w:sz w:val="24"/>
                <w:szCs w:val="24"/>
              </w:rPr>
            </w:pPr>
            <w:r w:rsidRPr="008244ED">
              <w:rPr>
                <w:sz w:val="24"/>
                <w:szCs w:val="24"/>
              </w:rPr>
              <w:t xml:space="preserve">28.4. Производство станков, машин и </w:t>
            </w:r>
            <w:proofErr w:type="gramStart"/>
            <w:r w:rsidRPr="008244ED">
              <w:rPr>
                <w:sz w:val="24"/>
                <w:szCs w:val="24"/>
              </w:rPr>
              <w:t>оборудования для обработки металлов</w:t>
            </w:r>
            <w:proofErr w:type="gramEnd"/>
            <w:r w:rsidRPr="008244ED">
              <w:rPr>
                <w:sz w:val="24"/>
                <w:szCs w:val="24"/>
              </w:rPr>
              <w:t xml:space="preserve"> и прочих твердых материалов</w:t>
            </w:r>
          </w:p>
          <w:p w:rsidR="00675604" w:rsidRPr="008244ED" w:rsidRDefault="00675604" w:rsidP="00B12D5B">
            <w:pPr>
              <w:spacing w:before="60" w:after="60" w:line="240" w:lineRule="auto"/>
              <w:ind w:firstLine="0"/>
              <w:rPr>
                <w:sz w:val="24"/>
                <w:szCs w:val="24"/>
              </w:rPr>
            </w:pPr>
            <w:r w:rsidRPr="008244ED">
              <w:rPr>
                <w:sz w:val="24"/>
                <w:szCs w:val="24"/>
              </w:rPr>
              <w:t>28.9. Производство прочих машин специального назначения</w:t>
            </w:r>
          </w:p>
          <w:p w:rsidR="00675604" w:rsidRPr="008244ED" w:rsidRDefault="00675604" w:rsidP="00B12D5B">
            <w:pPr>
              <w:spacing w:before="60" w:after="60" w:line="240" w:lineRule="auto"/>
              <w:ind w:firstLine="0"/>
              <w:rPr>
                <w:sz w:val="24"/>
                <w:szCs w:val="24"/>
              </w:rPr>
            </w:pPr>
            <w:r w:rsidRPr="008244ED">
              <w:rPr>
                <w:sz w:val="24"/>
                <w:szCs w:val="24"/>
              </w:rPr>
              <w:t>32.5. Производство медицинских инструментов и оборудования</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электрооборудования</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27. Производство электрического оборудования</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транспортных средств и оборудования</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1A702C" w:rsidRPr="008244ED" w:rsidRDefault="00675604" w:rsidP="00B12D5B">
            <w:pPr>
              <w:spacing w:before="60" w:after="60" w:line="240" w:lineRule="auto"/>
              <w:ind w:firstLine="0"/>
              <w:rPr>
                <w:sz w:val="24"/>
                <w:szCs w:val="24"/>
              </w:rPr>
            </w:pPr>
            <w:r w:rsidRPr="008244ED">
              <w:rPr>
                <w:sz w:val="24"/>
                <w:szCs w:val="24"/>
              </w:rPr>
              <w:t>28.3. Производство машин и оборудования для сельского и лесного хозяйства</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автомобилей</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29. Производство автотранспортных средств, прицепов и полуприцепов</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Строительство и ремонт судов</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30.1. Строительство кораблей, судов и лодок</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летательных аппаратов</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30.3. Производство летательных аппаратов, включая космические, и соответствующего оборудования</w:t>
            </w:r>
          </w:p>
        </w:tc>
      </w:tr>
      <w:tr w:rsidR="00675604" w:rsidRPr="008244ED" w:rsidTr="00B12D5B">
        <w:trPr>
          <w:trHeight w:val="20"/>
        </w:trPr>
        <w:tc>
          <w:tcPr>
            <w:tcW w:w="2161" w:type="pct"/>
            <w:hideMark/>
          </w:tcPr>
          <w:p w:rsidR="00675604" w:rsidRPr="008244ED" w:rsidRDefault="00675604" w:rsidP="00B12D5B">
            <w:pPr>
              <w:spacing w:before="60" w:after="60" w:line="240" w:lineRule="auto"/>
              <w:ind w:firstLine="0"/>
              <w:rPr>
                <w:sz w:val="24"/>
                <w:szCs w:val="24"/>
              </w:rPr>
            </w:pPr>
            <w:r w:rsidRPr="008244ED">
              <w:rPr>
                <w:sz w:val="24"/>
                <w:szCs w:val="24"/>
              </w:rPr>
              <w:t>Прочие транспортные средства</w:t>
            </w:r>
          </w:p>
        </w:tc>
        <w:tc>
          <w:tcPr>
            <w:tcW w:w="2839" w:type="pct"/>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Default="00675604" w:rsidP="00B12D5B">
            <w:pPr>
              <w:spacing w:before="60" w:after="60" w:line="240" w:lineRule="auto"/>
              <w:ind w:firstLine="0"/>
              <w:rPr>
                <w:sz w:val="24"/>
                <w:szCs w:val="24"/>
              </w:rPr>
            </w:pPr>
            <w:r w:rsidRPr="008244ED">
              <w:rPr>
                <w:sz w:val="24"/>
                <w:szCs w:val="24"/>
              </w:rPr>
              <w:t>30.2. Производство железнодорожных л</w:t>
            </w:r>
            <w:r w:rsidR="008C02A1">
              <w:rPr>
                <w:sz w:val="24"/>
                <w:szCs w:val="24"/>
              </w:rPr>
              <w:t>окомотивов и подвижного состава</w:t>
            </w:r>
          </w:p>
          <w:p w:rsidR="008C02A1" w:rsidRDefault="008C02A1" w:rsidP="00B12D5B">
            <w:pPr>
              <w:spacing w:before="60" w:after="60" w:line="240" w:lineRule="auto"/>
              <w:ind w:firstLine="0"/>
              <w:rPr>
                <w:sz w:val="24"/>
                <w:szCs w:val="24"/>
              </w:rPr>
            </w:pPr>
            <w:r w:rsidRPr="008244ED">
              <w:rPr>
                <w:sz w:val="24"/>
                <w:szCs w:val="24"/>
              </w:rPr>
              <w:t>30.9. Производство транспортных средств и оборудования, не включенных в другие группировки</w:t>
            </w:r>
          </w:p>
          <w:p w:rsidR="008C02A1" w:rsidRPr="008244ED" w:rsidRDefault="008C02A1" w:rsidP="00B12D5B">
            <w:pPr>
              <w:spacing w:before="60" w:after="60" w:line="240" w:lineRule="auto"/>
              <w:ind w:firstLine="0"/>
              <w:rPr>
                <w:sz w:val="24"/>
                <w:szCs w:val="24"/>
              </w:rPr>
            </w:pPr>
            <w:r w:rsidRPr="008244ED">
              <w:rPr>
                <w:sz w:val="24"/>
                <w:szCs w:val="24"/>
              </w:rPr>
              <w:t>30.4. Производство военных боевых машин</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Металлургическое производство</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24. Производств</w:t>
            </w:r>
            <w:r w:rsidR="00387E2C">
              <w:rPr>
                <w:sz w:val="24"/>
                <w:szCs w:val="24"/>
              </w:rPr>
              <w:t>о металлургическое (кроме 24.46</w:t>
            </w:r>
            <w:r w:rsidR="001A702C">
              <w:rPr>
                <w:sz w:val="24"/>
                <w:szCs w:val="24"/>
              </w:rPr>
              <w:t xml:space="preserve"> </w:t>
            </w:r>
            <w:r w:rsidR="00387E2C">
              <w:rPr>
                <w:sz w:val="24"/>
                <w:szCs w:val="24"/>
              </w:rPr>
              <w:t>«</w:t>
            </w:r>
            <w:r w:rsidRPr="008244ED">
              <w:rPr>
                <w:sz w:val="24"/>
                <w:szCs w:val="24"/>
              </w:rPr>
              <w:t>Производство ядерного топлива</w:t>
            </w:r>
            <w:r w:rsidR="00387E2C">
              <w:rPr>
                <w:sz w:val="24"/>
                <w:szCs w:val="24"/>
              </w:rPr>
              <w:t>»</w:t>
            </w:r>
            <w:r w:rsidRPr="008244ED">
              <w:rPr>
                <w:sz w:val="24"/>
                <w:szCs w:val="24"/>
              </w:rPr>
              <w:t>)</w:t>
            </w:r>
          </w:p>
          <w:p w:rsidR="00675604" w:rsidRPr="008244ED" w:rsidRDefault="00675604" w:rsidP="00B12D5B">
            <w:pPr>
              <w:spacing w:before="60" w:after="60" w:line="240" w:lineRule="auto"/>
              <w:ind w:firstLine="0"/>
              <w:rPr>
                <w:sz w:val="24"/>
                <w:szCs w:val="24"/>
              </w:rPr>
            </w:pPr>
            <w:r w:rsidRPr="008244ED">
              <w:rPr>
                <w:sz w:val="24"/>
                <w:szCs w:val="24"/>
              </w:rPr>
              <w:t>25. Производство готовых металлических изделий, кроме машин и оборудования</w:t>
            </w:r>
          </w:p>
        </w:tc>
      </w:tr>
      <w:tr w:rsidR="00675604" w:rsidRPr="008244ED" w:rsidTr="00B12D5B">
        <w:trPr>
          <w:trHeight w:val="20"/>
        </w:trPr>
        <w:tc>
          <w:tcPr>
            <w:tcW w:w="5000" w:type="pct"/>
            <w:gridSpan w:val="2"/>
            <w:noWrap/>
            <w:hideMark/>
          </w:tcPr>
          <w:p w:rsidR="00675604" w:rsidRPr="008244ED" w:rsidRDefault="00675604" w:rsidP="00B12D5B">
            <w:pPr>
              <w:spacing w:before="60" w:after="60" w:line="240" w:lineRule="auto"/>
              <w:ind w:firstLine="0"/>
              <w:rPr>
                <w:sz w:val="24"/>
                <w:szCs w:val="24"/>
              </w:rPr>
            </w:pPr>
            <w:r w:rsidRPr="008244ED">
              <w:rPr>
                <w:b/>
                <w:bCs/>
                <w:sz w:val="24"/>
                <w:szCs w:val="24"/>
              </w:rPr>
              <w:t xml:space="preserve">Легкая, деревообрабатывающая </w:t>
            </w:r>
            <w:r w:rsidRPr="008244ED">
              <w:rPr>
                <w:b/>
                <w:sz w:val="24"/>
                <w:szCs w:val="24"/>
              </w:rPr>
              <w:t>промышленность</w:t>
            </w:r>
            <w:r w:rsidR="00B12D5B">
              <w:rPr>
                <w:b/>
                <w:sz w:val="24"/>
                <w:szCs w:val="24"/>
              </w:rPr>
              <w:t xml:space="preserve"> </w:t>
            </w:r>
            <w:r w:rsidRPr="008244ED">
              <w:rPr>
                <w:b/>
                <w:bCs/>
                <w:sz w:val="24"/>
                <w:szCs w:val="24"/>
              </w:rPr>
              <w:t>и другие обрабатывающие производства</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Текстильное и швейное производство</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13. Производство текстильных изделий</w:t>
            </w:r>
          </w:p>
          <w:p w:rsidR="00675604" w:rsidRPr="008244ED" w:rsidRDefault="00675604" w:rsidP="00B12D5B">
            <w:pPr>
              <w:spacing w:before="60" w:after="60" w:line="240" w:lineRule="auto"/>
              <w:ind w:firstLine="0"/>
              <w:rPr>
                <w:sz w:val="24"/>
                <w:szCs w:val="24"/>
              </w:rPr>
            </w:pPr>
            <w:r w:rsidRPr="008244ED">
              <w:rPr>
                <w:sz w:val="24"/>
                <w:szCs w:val="24"/>
              </w:rPr>
              <w:t>14. Производство одежды</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кожи, изделий из кожи</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15. Производство кожи и изделий из кожи</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Обработка древесины и производство изделий из дерева</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16. Обработка древесины и производство изделий из дерева и пробки, кроме мебели, производство изделий из соломки и материалов для плетения</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Целлюлозно-бумажное производство</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17. Производство бумаги и бумажных изделий</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Прочее</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31. Производство мебели</w:t>
            </w:r>
          </w:p>
          <w:p w:rsidR="00831B5F" w:rsidRDefault="00675604" w:rsidP="00B12D5B">
            <w:pPr>
              <w:spacing w:before="60" w:after="60" w:line="240" w:lineRule="auto"/>
              <w:ind w:firstLine="0"/>
              <w:rPr>
                <w:sz w:val="24"/>
                <w:szCs w:val="24"/>
              </w:rPr>
            </w:pPr>
            <w:r w:rsidRPr="003F60BA">
              <w:rPr>
                <w:sz w:val="24"/>
                <w:szCs w:val="24"/>
              </w:rPr>
              <w:t xml:space="preserve">32. Производство прочих готовых изделий </w:t>
            </w:r>
            <w:r w:rsidRPr="001944B8">
              <w:rPr>
                <w:sz w:val="24"/>
                <w:szCs w:val="24"/>
              </w:rPr>
              <w:t>(кроме 32.5</w:t>
            </w:r>
            <w:r w:rsidR="00831B5F" w:rsidRPr="001944B8">
              <w:rPr>
                <w:sz w:val="24"/>
                <w:szCs w:val="24"/>
              </w:rPr>
              <w:t xml:space="preserve"> «</w:t>
            </w:r>
            <w:r w:rsidR="00387E2C" w:rsidRPr="001944B8">
              <w:rPr>
                <w:sz w:val="24"/>
                <w:szCs w:val="24"/>
              </w:rPr>
              <w:t>Производство медицинских инструментов и оборудо</w:t>
            </w:r>
            <w:r w:rsidR="00BC59AE" w:rsidRPr="001944B8">
              <w:rPr>
                <w:sz w:val="24"/>
                <w:szCs w:val="24"/>
              </w:rPr>
              <w:t>вания»)</w:t>
            </w:r>
          </w:p>
          <w:p w:rsidR="00831B5F" w:rsidRPr="008244ED" w:rsidRDefault="00831B5F" w:rsidP="00B12D5B">
            <w:pPr>
              <w:spacing w:before="60" w:after="60" w:line="240" w:lineRule="auto"/>
              <w:ind w:firstLine="0"/>
              <w:rPr>
                <w:sz w:val="24"/>
                <w:szCs w:val="24"/>
              </w:rPr>
            </w:pPr>
            <w:r w:rsidRPr="00831B5F">
              <w:rPr>
                <w:sz w:val="24"/>
                <w:szCs w:val="24"/>
              </w:rPr>
              <w:t>32.9. Производство изделий, не включенных в другие группировки</w:t>
            </w:r>
          </w:p>
        </w:tc>
      </w:tr>
      <w:tr w:rsidR="00675604" w:rsidRPr="008244ED" w:rsidTr="00B12D5B">
        <w:trPr>
          <w:trHeight w:val="20"/>
        </w:trPr>
        <w:tc>
          <w:tcPr>
            <w:tcW w:w="5000" w:type="pct"/>
            <w:gridSpan w:val="2"/>
            <w:noWrap/>
            <w:hideMark/>
          </w:tcPr>
          <w:p w:rsidR="00675604" w:rsidRPr="008244ED" w:rsidRDefault="00675604" w:rsidP="00B12D5B">
            <w:pPr>
              <w:spacing w:before="60" w:after="60" w:line="240" w:lineRule="auto"/>
              <w:ind w:firstLine="0"/>
              <w:rPr>
                <w:sz w:val="24"/>
                <w:szCs w:val="24"/>
              </w:rPr>
            </w:pPr>
            <w:r w:rsidRPr="008244ED">
              <w:rPr>
                <w:b/>
                <w:bCs/>
                <w:sz w:val="24"/>
                <w:szCs w:val="24"/>
              </w:rPr>
              <w:t>Агропромышленный комплекс (АПК)</w:t>
            </w:r>
          </w:p>
        </w:tc>
      </w:tr>
      <w:tr w:rsidR="00675604" w:rsidRPr="008244ED" w:rsidTr="00B12D5B">
        <w:trPr>
          <w:trHeight w:val="20"/>
        </w:trPr>
        <w:tc>
          <w:tcPr>
            <w:tcW w:w="5000" w:type="pct"/>
            <w:gridSpan w:val="2"/>
            <w:noWrap/>
            <w:hideMark/>
          </w:tcPr>
          <w:p w:rsidR="00675604" w:rsidRPr="008244ED" w:rsidRDefault="00675604" w:rsidP="00B12D5B">
            <w:pPr>
              <w:spacing w:before="60" w:after="60" w:line="240" w:lineRule="auto"/>
              <w:ind w:firstLine="0"/>
              <w:rPr>
                <w:sz w:val="24"/>
                <w:szCs w:val="24"/>
              </w:rPr>
            </w:pPr>
            <w:r w:rsidRPr="008244ED">
              <w:rPr>
                <w:b/>
                <w:bCs/>
                <w:sz w:val="24"/>
                <w:szCs w:val="24"/>
              </w:rPr>
              <w:t>Сельское хозяйство</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Растениеводство</w:t>
            </w:r>
          </w:p>
        </w:tc>
        <w:tc>
          <w:tcPr>
            <w:tcW w:w="2839" w:type="pct"/>
            <w:noWrap/>
          </w:tcPr>
          <w:p w:rsidR="00675604" w:rsidRPr="008244ED" w:rsidRDefault="00675604" w:rsidP="00B12D5B">
            <w:pPr>
              <w:spacing w:before="60" w:after="60" w:line="240" w:lineRule="auto"/>
              <w:ind w:firstLine="0"/>
              <w:rPr>
                <w:sz w:val="24"/>
                <w:szCs w:val="24"/>
              </w:rPr>
            </w:pPr>
            <w:r w:rsidRPr="008244ED">
              <w:rPr>
                <w:sz w:val="24"/>
                <w:szCs w:val="24"/>
              </w:rPr>
              <w:t>A. Сельское, лесное хозяйство, охота, рыболовство и рыбоводство:</w:t>
            </w:r>
          </w:p>
          <w:p w:rsidR="00675604" w:rsidRPr="008244ED" w:rsidRDefault="00675604" w:rsidP="00B12D5B">
            <w:pPr>
              <w:spacing w:before="60" w:after="60" w:line="240" w:lineRule="auto"/>
              <w:ind w:firstLine="0"/>
              <w:rPr>
                <w:sz w:val="24"/>
                <w:szCs w:val="24"/>
              </w:rPr>
            </w:pPr>
            <w:r w:rsidRPr="008244ED">
              <w:rPr>
                <w:sz w:val="24"/>
                <w:szCs w:val="24"/>
              </w:rPr>
              <w:t>01.1. Выращивание однолетних культур</w:t>
            </w:r>
          </w:p>
          <w:p w:rsidR="00675604" w:rsidRPr="008244ED" w:rsidRDefault="00675604" w:rsidP="00B12D5B">
            <w:pPr>
              <w:spacing w:before="60" w:after="60" w:line="240" w:lineRule="auto"/>
              <w:ind w:firstLine="0"/>
              <w:rPr>
                <w:sz w:val="24"/>
                <w:szCs w:val="24"/>
              </w:rPr>
            </w:pPr>
            <w:r w:rsidRPr="008244ED">
              <w:rPr>
                <w:sz w:val="24"/>
                <w:szCs w:val="24"/>
              </w:rPr>
              <w:t>01.2. Выращивание многолетних культур</w:t>
            </w:r>
          </w:p>
          <w:p w:rsidR="00675604" w:rsidRPr="008244ED" w:rsidRDefault="00675604" w:rsidP="00B12D5B">
            <w:pPr>
              <w:spacing w:before="60" w:after="60" w:line="240" w:lineRule="auto"/>
              <w:ind w:firstLine="0"/>
              <w:rPr>
                <w:sz w:val="24"/>
                <w:szCs w:val="24"/>
              </w:rPr>
            </w:pPr>
            <w:r w:rsidRPr="008244ED">
              <w:rPr>
                <w:sz w:val="24"/>
                <w:szCs w:val="24"/>
              </w:rPr>
              <w:t>01.3. Выращивание рассады</w:t>
            </w:r>
          </w:p>
          <w:p w:rsidR="00675604" w:rsidRPr="008244ED" w:rsidRDefault="00675604" w:rsidP="00B12D5B">
            <w:pPr>
              <w:spacing w:before="60" w:after="60" w:line="240" w:lineRule="auto"/>
              <w:ind w:firstLine="0"/>
              <w:rPr>
                <w:sz w:val="24"/>
                <w:szCs w:val="24"/>
              </w:rPr>
            </w:pPr>
            <w:r w:rsidRPr="008244ED">
              <w:rPr>
                <w:sz w:val="24"/>
                <w:szCs w:val="24"/>
              </w:rPr>
              <w:t xml:space="preserve">01.5. </w:t>
            </w:r>
            <w:proofErr w:type="spellStart"/>
            <w:r w:rsidRPr="008244ED">
              <w:rPr>
                <w:sz w:val="24"/>
                <w:szCs w:val="24"/>
              </w:rPr>
              <w:t>Cмешанное</w:t>
            </w:r>
            <w:proofErr w:type="spellEnd"/>
            <w:r w:rsidRPr="008244ED">
              <w:rPr>
                <w:sz w:val="24"/>
                <w:szCs w:val="24"/>
              </w:rPr>
              <w:t xml:space="preserve"> сельское хозяйство</w:t>
            </w:r>
          </w:p>
          <w:p w:rsidR="00675604" w:rsidRPr="008244ED" w:rsidRDefault="00675604" w:rsidP="00B12D5B">
            <w:pPr>
              <w:spacing w:before="60" w:after="60" w:line="240" w:lineRule="auto"/>
              <w:ind w:firstLine="0"/>
              <w:rPr>
                <w:sz w:val="24"/>
                <w:szCs w:val="24"/>
              </w:rPr>
            </w:pPr>
            <w:r w:rsidRPr="008244ED">
              <w:rPr>
                <w:sz w:val="24"/>
                <w:szCs w:val="24"/>
              </w:rPr>
              <w:t>01.61. Предоставление услуг в области растениеводства</w:t>
            </w:r>
          </w:p>
          <w:p w:rsidR="00675604" w:rsidRPr="008244ED" w:rsidRDefault="00675604" w:rsidP="00B12D5B">
            <w:pPr>
              <w:spacing w:before="60" w:after="60" w:line="240" w:lineRule="auto"/>
              <w:ind w:firstLine="0"/>
              <w:rPr>
                <w:sz w:val="24"/>
                <w:szCs w:val="24"/>
              </w:rPr>
            </w:pPr>
            <w:r w:rsidRPr="008244ED">
              <w:rPr>
                <w:sz w:val="24"/>
                <w:szCs w:val="24"/>
              </w:rPr>
              <w:t>01.63. Деятельность сельскохозяйственная после сбора урожая</w:t>
            </w:r>
          </w:p>
          <w:p w:rsidR="00675604" w:rsidRPr="008244ED" w:rsidRDefault="00675604" w:rsidP="00B12D5B">
            <w:pPr>
              <w:spacing w:before="60" w:after="60" w:line="240" w:lineRule="auto"/>
              <w:ind w:firstLine="0"/>
              <w:rPr>
                <w:sz w:val="24"/>
                <w:szCs w:val="24"/>
              </w:rPr>
            </w:pPr>
            <w:r w:rsidRPr="008244ED">
              <w:rPr>
                <w:sz w:val="24"/>
                <w:szCs w:val="24"/>
              </w:rPr>
              <w:t>01.64. Обработка семян для посадки</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Животноводство</w:t>
            </w:r>
          </w:p>
        </w:tc>
        <w:tc>
          <w:tcPr>
            <w:tcW w:w="2839" w:type="pct"/>
            <w:noWrap/>
            <w:hideMark/>
          </w:tcPr>
          <w:p w:rsidR="00B547FB" w:rsidRPr="00B547FB" w:rsidRDefault="00B547FB" w:rsidP="00B12D5B">
            <w:pPr>
              <w:spacing w:before="60" w:after="60" w:line="240" w:lineRule="auto"/>
              <w:ind w:firstLine="0"/>
              <w:rPr>
                <w:sz w:val="24"/>
                <w:szCs w:val="24"/>
              </w:rPr>
            </w:pPr>
            <w:r w:rsidRPr="00B547FB">
              <w:rPr>
                <w:sz w:val="24"/>
                <w:szCs w:val="24"/>
              </w:rPr>
              <w:t>A. Сельское, лесное хозяйство, охота, рыболовство и рыбоводство:</w:t>
            </w:r>
          </w:p>
          <w:p w:rsidR="00B547FB" w:rsidRPr="00B547FB" w:rsidRDefault="00B547FB" w:rsidP="00B12D5B">
            <w:pPr>
              <w:spacing w:before="60" w:after="60" w:line="240" w:lineRule="auto"/>
              <w:ind w:firstLine="0"/>
              <w:rPr>
                <w:sz w:val="24"/>
                <w:szCs w:val="24"/>
              </w:rPr>
            </w:pPr>
            <w:r w:rsidRPr="00B547FB">
              <w:rPr>
                <w:sz w:val="24"/>
                <w:szCs w:val="24"/>
              </w:rPr>
              <w:t>01.4. Животноводство</w:t>
            </w:r>
          </w:p>
          <w:p w:rsidR="00675604" w:rsidRPr="008244ED" w:rsidRDefault="00B547FB" w:rsidP="00B12D5B">
            <w:pPr>
              <w:spacing w:before="60" w:after="60" w:line="240" w:lineRule="auto"/>
              <w:ind w:firstLine="0"/>
              <w:rPr>
                <w:sz w:val="24"/>
                <w:szCs w:val="24"/>
              </w:rPr>
            </w:pPr>
            <w:r w:rsidRPr="00B547FB">
              <w:rPr>
                <w:sz w:val="24"/>
                <w:szCs w:val="24"/>
              </w:rPr>
              <w:t>01.62. Предоставление услуг в области животноводства</w:t>
            </w:r>
          </w:p>
        </w:tc>
      </w:tr>
      <w:tr w:rsidR="00675604" w:rsidRPr="008244ED" w:rsidTr="00B12D5B">
        <w:trPr>
          <w:trHeight w:val="20"/>
        </w:trPr>
        <w:tc>
          <w:tcPr>
            <w:tcW w:w="5000" w:type="pct"/>
            <w:gridSpan w:val="2"/>
            <w:noWrap/>
            <w:hideMark/>
          </w:tcPr>
          <w:p w:rsidR="00675604" w:rsidRPr="008244ED" w:rsidRDefault="00675604" w:rsidP="00B12D5B">
            <w:pPr>
              <w:spacing w:before="60" w:after="60" w:line="240" w:lineRule="auto"/>
              <w:ind w:firstLine="0"/>
              <w:rPr>
                <w:sz w:val="24"/>
                <w:szCs w:val="24"/>
              </w:rPr>
            </w:pPr>
            <w:r w:rsidRPr="008244ED">
              <w:rPr>
                <w:b/>
                <w:bCs/>
                <w:sz w:val="24"/>
                <w:szCs w:val="24"/>
              </w:rPr>
              <w:t>Производство пищевых продуктов</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мяса и мясопродуктов</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10.1</w:t>
            </w:r>
            <w:r w:rsidR="00D91F53">
              <w:rPr>
                <w:sz w:val="24"/>
                <w:szCs w:val="24"/>
              </w:rPr>
              <w:t>.</w:t>
            </w:r>
            <w:r w:rsidRPr="008244ED">
              <w:rPr>
                <w:sz w:val="24"/>
                <w:szCs w:val="24"/>
              </w:rPr>
              <w:t xml:space="preserve"> Переработка и консервирование мяса и мясной пищевой продукции</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растительных и животных масел и жиров</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10.4</w:t>
            </w:r>
            <w:r w:rsidR="00F97B36">
              <w:rPr>
                <w:sz w:val="24"/>
                <w:szCs w:val="24"/>
              </w:rPr>
              <w:t>.</w:t>
            </w:r>
            <w:r w:rsidRPr="008244ED">
              <w:rPr>
                <w:sz w:val="24"/>
                <w:szCs w:val="24"/>
              </w:rPr>
              <w:t xml:space="preserve"> Производство растительных и животных масел и жиров</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молочных продуктов</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10.5</w:t>
            </w:r>
            <w:r w:rsidR="00F97B36">
              <w:rPr>
                <w:sz w:val="24"/>
                <w:szCs w:val="24"/>
              </w:rPr>
              <w:t>.</w:t>
            </w:r>
            <w:r w:rsidRPr="008244ED">
              <w:rPr>
                <w:sz w:val="24"/>
                <w:szCs w:val="24"/>
              </w:rPr>
              <w:t xml:space="preserve"> Производство молочной продукции</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 xml:space="preserve">Производство продуктов мукомольно-крупяной промышленности, крахмалов и </w:t>
            </w:r>
            <w:proofErr w:type="spellStart"/>
            <w:r w:rsidRPr="008244ED">
              <w:rPr>
                <w:sz w:val="24"/>
                <w:szCs w:val="24"/>
              </w:rPr>
              <w:t>крахмалопродуктов</w:t>
            </w:r>
            <w:proofErr w:type="spellEnd"/>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10.6</w:t>
            </w:r>
            <w:r w:rsidR="00F97B36">
              <w:rPr>
                <w:sz w:val="24"/>
                <w:szCs w:val="24"/>
              </w:rPr>
              <w:t>.</w:t>
            </w:r>
            <w:r w:rsidRPr="008244ED">
              <w:rPr>
                <w:sz w:val="24"/>
                <w:szCs w:val="24"/>
              </w:rPr>
              <w:t xml:space="preserve"> Производство продуктов мукомольной и крупяной промышленности, крахмала и крахмалосодержащих продуктов</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готовых кормов для животных</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10.9</w:t>
            </w:r>
            <w:r w:rsidR="00F97B36">
              <w:rPr>
                <w:sz w:val="24"/>
                <w:szCs w:val="24"/>
              </w:rPr>
              <w:t>.</w:t>
            </w:r>
            <w:r w:rsidRPr="008244ED">
              <w:rPr>
                <w:sz w:val="24"/>
                <w:szCs w:val="24"/>
              </w:rPr>
              <w:t xml:space="preserve"> Производство готовых кормов для животных</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напитков</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11. Производство напитков</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прочих пищевых продуктов</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10.2</w:t>
            </w:r>
            <w:r w:rsidR="009332CF">
              <w:rPr>
                <w:sz w:val="24"/>
                <w:szCs w:val="24"/>
              </w:rPr>
              <w:t>.</w:t>
            </w:r>
            <w:r w:rsidRPr="008244ED">
              <w:rPr>
                <w:sz w:val="24"/>
                <w:szCs w:val="24"/>
              </w:rPr>
              <w:t xml:space="preserve"> Переработка и консервирование рыбы, ракообразных и моллюсков</w:t>
            </w:r>
          </w:p>
          <w:p w:rsidR="00675604" w:rsidRPr="008244ED" w:rsidRDefault="00675604" w:rsidP="00B12D5B">
            <w:pPr>
              <w:spacing w:before="60" w:after="60" w:line="240" w:lineRule="auto"/>
              <w:ind w:firstLine="0"/>
              <w:rPr>
                <w:sz w:val="24"/>
                <w:szCs w:val="24"/>
              </w:rPr>
            </w:pPr>
            <w:r w:rsidRPr="008244ED">
              <w:rPr>
                <w:sz w:val="24"/>
                <w:szCs w:val="24"/>
              </w:rPr>
              <w:t>10.3</w:t>
            </w:r>
            <w:r w:rsidR="009332CF">
              <w:rPr>
                <w:sz w:val="24"/>
                <w:szCs w:val="24"/>
              </w:rPr>
              <w:t>.</w:t>
            </w:r>
            <w:r w:rsidRPr="008244ED">
              <w:rPr>
                <w:sz w:val="24"/>
                <w:szCs w:val="24"/>
              </w:rPr>
              <w:t xml:space="preserve"> Переработка и консервирование фруктов и овощей</w:t>
            </w:r>
          </w:p>
          <w:p w:rsidR="00675604" w:rsidRPr="008244ED" w:rsidRDefault="00675604" w:rsidP="00B12D5B">
            <w:pPr>
              <w:spacing w:before="60" w:after="60" w:line="240" w:lineRule="auto"/>
              <w:ind w:firstLine="0"/>
              <w:rPr>
                <w:sz w:val="24"/>
                <w:szCs w:val="24"/>
              </w:rPr>
            </w:pPr>
            <w:r w:rsidRPr="008244ED">
              <w:rPr>
                <w:sz w:val="24"/>
                <w:szCs w:val="24"/>
              </w:rPr>
              <w:t>10.7</w:t>
            </w:r>
            <w:r w:rsidR="009332CF">
              <w:rPr>
                <w:sz w:val="24"/>
                <w:szCs w:val="24"/>
              </w:rPr>
              <w:t>.</w:t>
            </w:r>
            <w:r w:rsidRPr="008244ED">
              <w:rPr>
                <w:sz w:val="24"/>
                <w:szCs w:val="24"/>
              </w:rPr>
              <w:t xml:space="preserve"> Производство хлебобулочных и мучных кондитерских изделий</w:t>
            </w:r>
          </w:p>
          <w:p w:rsidR="00675604" w:rsidRPr="008244ED" w:rsidRDefault="00675604" w:rsidP="00B12D5B">
            <w:pPr>
              <w:spacing w:before="60" w:after="60" w:line="240" w:lineRule="auto"/>
              <w:ind w:firstLine="0"/>
              <w:rPr>
                <w:sz w:val="24"/>
                <w:szCs w:val="24"/>
              </w:rPr>
            </w:pPr>
            <w:r w:rsidRPr="008244ED">
              <w:rPr>
                <w:sz w:val="24"/>
                <w:szCs w:val="24"/>
              </w:rPr>
              <w:t>10.8</w:t>
            </w:r>
            <w:r w:rsidR="009332CF">
              <w:rPr>
                <w:sz w:val="24"/>
                <w:szCs w:val="24"/>
              </w:rPr>
              <w:t>.</w:t>
            </w:r>
            <w:r w:rsidRPr="008244ED">
              <w:rPr>
                <w:sz w:val="24"/>
                <w:szCs w:val="24"/>
              </w:rPr>
              <w:t xml:space="preserve"> Производство прочих пищевых продуктов</w:t>
            </w:r>
          </w:p>
        </w:tc>
      </w:tr>
      <w:tr w:rsidR="00675604" w:rsidRPr="008244ED" w:rsidTr="00B12D5B">
        <w:trPr>
          <w:trHeight w:val="20"/>
        </w:trPr>
        <w:tc>
          <w:tcPr>
            <w:tcW w:w="2161" w:type="pct"/>
            <w:noWrap/>
          </w:tcPr>
          <w:p w:rsidR="00675604" w:rsidRPr="008244ED" w:rsidRDefault="00675604" w:rsidP="00B12D5B">
            <w:pPr>
              <w:spacing w:before="60" w:after="60" w:line="240" w:lineRule="auto"/>
              <w:ind w:firstLine="0"/>
              <w:rPr>
                <w:b/>
                <w:sz w:val="24"/>
                <w:szCs w:val="24"/>
              </w:rPr>
            </w:pPr>
            <w:r w:rsidRPr="008244ED">
              <w:rPr>
                <w:b/>
                <w:sz w:val="24"/>
                <w:szCs w:val="24"/>
              </w:rPr>
              <w:t>Рыболовство, рыбоводство</w:t>
            </w:r>
          </w:p>
        </w:tc>
        <w:tc>
          <w:tcPr>
            <w:tcW w:w="2839" w:type="pct"/>
            <w:noWrap/>
          </w:tcPr>
          <w:p w:rsidR="00D91F53" w:rsidRPr="00D91F53" w:rsidRDefault="00D91F53" w:rsidP="00B12D5B">
            <w:pPr>
              <w:spacing w:before="60" w:after="60" w:line="240" w:lineRule="auto"/>
              <w:ind w:firstLine="0"/>
              <w:rPr>
                <w:sz w:val="24"/>
                <w:szCs w:val="24"/>
              </w:rPr>
            </w:pPr>
            <w:r w:rsidRPr="00D91F53">
              <w:rPr>
                <w:sz w:val="24"/>
                <w:szCs w:val="24"/>
              </w:rPr>
              <w:t>A. Сельское, лесное хозяйство, охота, рыболовство и рыбоводство:</w:t>
            </w:r>
          </w:p>
          <w:p w:rsidR="00D91F53" w:rsidRPr="00D91F53" w:rsidRDefault="00D91F53" w:rsidP="00B12D5B">
            <w:pPr>
              <w:spacing w:before="60" w:after="60" w:line="240" w:lineRule="auto"/>
              <w:ind w:firstLine="0"/>
              <w:rPr>
                <w:sz w:val="24"/>
                <w:szCs w:val="24"/>
              </w:rPr>
            </w:pPr>
            <w:r w:rsidRPr="001944B8">
              <w:rPr>
                <w:sz w:val="24"/>
                <w:szCs w:val="24"/>
              </w:rPr>
              <w:t>01.7. Охота, отлов и отстрел диких животных, включая предоставление услуг в этих областях</w:t>
            </w:r>
          </w:p>
          <w:p w:rsidR="00675604" w:rsidRDefault="00D91F53" w:rsidP="00B12D5B">
            <w:pPr>
              <w:spacing w:before="60" w:after="60" w:line="240" w:lineRule="auto"/>
              <w:ind w:firstLine="0"/>
              <w:rPr>
                <w:sz w:val="24"/>
                <w:szCs w:val="24"/>
              </w:rPr>
            </w:pPr>
            <w:r w:rsidRPr="00D91F53">
              <w:rPr>
                <w:sz w:val="24"/>
                <w:szCs w:val="24"/>
              </w:rPr>
              <w:t>03. Рыболовство и рыбоводство</w:t>
            </w:r>
          </w:p>
          <w:p w:rsidR="00AE778D" w:rsidRPr="008244ED" w:rsidRDefault="00AE778D" w:rsidP="00B12D5B">
            <w:pPr>
              <w:spacing w:before="60" w:after="60" w:line="240" w:lineRule="auto"/>
              <w:ind w:firstLine="0"/>
              <w:rPr>
                <w:sz w:val="24"/>
                <w:szCs w:val="24"/>
              </w:rPr>
            </w:pPr>
          </w:p>
        </w:tc>
      </w:tr>
      <w:tr w:rsidR="00675604" w:rsidRPr="008244ED" w:rsidTr="00B12D5B">
        <w:trPr>
          <w:trHeight w:val="20"/>
        </w:trPr>
        <w:tc>
          <w:tcPr>
            <w:tcW w:w="2161" w:type="pct"/>
            <w:noWrap/>
          </w:tcPr>
          <w:p w:rsidR="00675604" w:rsidRPr="008244ED" w:rsidRDefault="00675604" w:rsidP="00B12D5B">
            <w:pPr>
              <w:spacing w:before="60" w:after="60" w:line="240" w:lineRule="auto"/>
              <w:ind w:firstLine="0"/>
              <w:rPr>
                <w:b/>
                <w:sz w:val="24"/>
                <w:szCs w:val="24"/>
              </w:rPr>
            </w:pPr>
            <w:r w:rsidRPr="008244ED">
              <w:rPr>
                <w:b/>
                <w:sz w:val="24"/>
                <w:szCs w:val="24"/>
              </w:rPr>
              <w:t>Лесное хозяйство</w:t>
            </w:r>
          </w:p>
        </w:tc>
        <w:tc>
          <w:tcPr>
            <w:tcW w:w="2839" w:type="pct"/>
            <w:noWrap/>
          </w:tcPr>
          <w:p w:rsidR="00675604" w:rsidRPr="008244ED" w:rsidRDefault="00675604" w:rsidP="00B12D5B">
            <w:pPr>
              <w:spacing w:before="60" w:after="60" w:line="240" w:lineRule="auto"/>
              <w:ind w:firstLine="0"/>
              <w:rPr>
                <w:sz w:val="24"/>
                <w:szCs w:val="24"/>
              </w:rPr>
            </w:pPr>
            <w:r w:rsidRPr="008244ED">
              <w:rPr>
                <w:sz w:val="24"/>
                <w:szCs w:val="24"/>
              </w:rPr>
              <w:t>A. Сельское, лесное хозяйство, охота, рыболовство и рыбоводство:</w:t>
            </w:r>
          </w:p>
          <w:p w:rsidR="00675604" w:rsidRDefault="00675604" w:rsidP="00B12D5B">
            <w:pPr>
              <w:spacing w:before="60" w:after="60" w:line="240" w:lineRule="auto"/>
              <w:ind w:firstLine="0"/>
              <w:rPr>
                <w:sz w:val="24"/>
                <w:szCs w:val="24"/>
              </w:rPr>
            </w:pPr>
            <w:r w:rsidRPr="008244ED">
              <w:rPr>
                <w:sz w:val="24"/>
                <w:szCs w:val="24"/>
              </w:rPr>
              <w:t>02. Лесоводство и лесозаготовки</w:t>
            </w:r>
          </w:p>
          <w:p w:rsidR="00AE778D" w:rsidRPr="008244ED" w:rsidRDefault="00AE778D" w:rsidP="00B12D5B">
            <w:pPr>
              <w:spacing w:before="60" w:after="60" w:line="240" w:lineRule="auto"/>
              <w:ind w:firstLine="0"/>
              <w:rPr>
                <w:sz w:val="24"/>
                <w:szCs w:val="24"/>
              </w:rPr>
            </w:pPr>
          </w:p>
        </w:tc>
      </w:tr>
      <w:tr w:rsidR="00675604" w:rsidRPr="008244ED" w:rsidTr="00B12D5B">
        <w:trPr>
          <w:trHeight w:val="20"/>
        </w:trPr>
        <w:tc>
          <w:tcPr>
            <w:tcW w:w="5000" w:type="pct"/>
            <w:gridSpan w:val="2"/>
            <w:noWrap/>
            <w:hideMark/>
          </w:tcPr>
          <w:p w:rsidR="00675604" w:rsidRPr="008244ED" w:rsidRDefault="00675604" w:rsidP="00B12D5B">
            <w:pPr>
              <w:spacing w:before="60" w:after="60" w:line="240" w:lineRule="auto"/>
              <w:ind w:firstLine="0"/>
              <w:rPr>
                <w:sz w:val="24"/>
                <w:szCs w:val="24"/>
              </w:rPr>
            </w:pPr>
            <w:r w:rsidRPr="008244ED">
              <w:rPr>
                <w:b/>
                <w:bCs/>
                <w:sz w:val="24"/>
                <w:szCs w:val="24"/>
              </w:rPr>
              <w:t>Инфраструктурный комплекс (ИК)</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b/>
                <w:bCs/>
                <w:sz w:val="24"/>
                <w:szCs w:val="24"/>
              </w:rPr>
            </w:pPr>
            <w:r w:rsidRPr="008244ED">
              <w:rPr>
                <w:b/>
                <w:bCs/>
                <w:sz w:val="24"/>
                <w:szCs w:val="24"/>
              </w:rPr>
              <w:t>Торговый комплекс</w:t>
            </w:r>
          </w:p>
        </w:tc>
        <w:tc>
          <w:tcPr>
            <w:tcW w:w="2839" w:type="pct"/>
            <w:noWrap/>
          </w:tcPr>
          <w:p w:rsidR="00675604" w:rsidRPr="008244ED" w:rsidRDefault="00675604" w:rsidP="00B12D5B">
            <w:pPr>
              <w:spacing w:before="60" w:after="60" w:line="240" w:lineRule="auto"/>
              <w:ind w:firstLine="0"/>
              <w:rPr>
                <w:sz w:val="24"/>
                <w:szCs w:val="24"/>
              </w:rPr>
            </w:pPr>
            <w:r w:rsidRPr="008244ED">
              <w:rPr>
                <w:sz w:val="24"/>
                <w:szCs w:val="24"/>
              </w:rPr>
              <w:t>G. Торговля оптовая и розничная; ремонт автотранспортных средств и мотоциклов:</w:t>
            </w:r>
          </w:p>
          <w:p w:rsidR="00675604" w:rsidRPr="008244ED" w:rsidRDefault="00675604" w:rsidP="00B12D5B">
            <w:pPr>
              <w:spacing w:before="60" w:after="60" w:line="240" w:lineRule="auto"/>
              <w:ind w:firstLine="0"/>
              <w:rPr>
                <w:sz w:val="24"/>
                <w:szCs w:val="24"/>
              </w:rPr>
            </w:pPr>
            <w:r w:rsidRPr="008244ED">
              <w:rPr>
                <w:sz w:val="24"/>
                <w:szCs w:val="24"/>
              </w:rPr>
              <w:t>45. Торговля оптовая и розничная</w:t>
            </w:r>
            <w:r w:rsidR="009332CF">
              <w:rPr>
                <w:sz w:val="24"/>
                <w:szCs w:val="24"/>
              </w:rPr>
              <w:t xml:space="preserve"> автотранспортными средствами </w:t>
            </w:r>
            <w:r w:rsidR="009332CF" w:rsidRPr="001944B8">
              <w:rPr>
                <w:sz w:val="24"/>
                <w:szCs w:val="24"/>
              </w:rPr>
              <w:t>и мотоциклами и</w:t>
            </w:r>
            <w:r w:rsidR="009332CF">
              <w:rPr>
                <w:sz w:val="24"/>
                <w:szCs w:val="24"/>
              </w:rPr>
              <w:t xml:space="preserve"> </w:t>
            </w:r>
            <w:r w:rsidRPr="008244ED">
              <w:rPr>
                <w:sz w:val="24"/>
                <w:szCs w:val="24"/>
              </w:rPr>
              <w:t>их ремонт</w:t>
            </w:r>
          </w:p>
          <w:p w:rsidR="00675604" w:rsidRPr="008244ED" w:rsidRDefault="00675604" w:rsidP="00B12D5B">
            <w:pPr>
              <w:spacing w:before="60" w:after="60" w:line="240" w:lineRule="auto"/>
              <w:ind w:firstLine="0"/>
              <w:rPr>
                <w:sz w:val="24"/>
                <w:szCs w:val="24"/>
              </w:rPr>
            </w:pPr>
            <w:r w:rsidRPr="008244ED">
              <w:rPr>
                <w:sz w:val="24"/>
                <w:szCs w:val="24"/>
              </w:rPr>
              <w:t>46. Торговля оптовая, кроме оптовой торговли автотранспортными средствами и мотоциклами</w:t>
            </w:r>
          </w:p>
          <w:p w:rsidR="00675604" w:rsidRDefault="00675604" w:rsidP="00B12D5B">
            <w:pPr>
              <w:spacing w:before="60" w:after="60" w:line="240" w:lineRule="auto"/>
              <w:ind w:firstLine="0"/>
              <w:rPr>
                <w:sz w:val="24"/>
                <w:szCs w:val="24"/>
              </w:rPr>
            </w:pPr>
            <w:r w:rsidRPr="008244ED">
              <w:rPr>
                <w:sz w:val="24"/>
                <w:szCs w:val="24"/>
              </w:rPr>
              <w:t>47. Торговля розничная, кроме торговли автотранспортными средствами и мотоциклами</w:t>
            </w:r>
          </w:p>
          <w:p w:rsidR="00AE778D" w:rsidRPr="008244ED" w:rsidRDefault="00AE778D" w:rsidP="00B12D5B">
            <w:pPr>
              <w:spacing w:before="60" w:after="60" w:line="240" w:lineRule="auto"/>
              <w:ind w:firstLine="0"/>
              <w:rPr>
                <w:sz w:val="24"/>
                <w:szCs w:val="24"/>
              </w:rPr>
            </w:pPr>
          </w:p>
        </w:tc>
      </w:tr>
      <w:tr w:rsidR="00675604" w:rsidRPr="008244ED" w:rsidTr="00B12D5B">
        <w:trPr>
          <w:trHeight w:val="20"/>
        </w:trPr>
        <w:tc>
          <w:tcPr>
            <w:tcW w:w="5000" w:type="pct"/>
            <w:gridSpan w:val="2"/>
            <w:noWrap/>
            <w:hideMark/>
          </w:tcPr>
          <w:p w:rsidR="00675604" w:rsidRPr="008244ED" w:rsidRDefault="00675604" w:rsidP="00B12D5B">
            <w:pPr>
              <w:spacing w:before="60" w:after="60" w:line="240" w:lineRule="auto"/>
              <w:ind w:firstLine="0"/>
              <w:rPr>
                <w:sz w:val="24"/>
                <w:szCs w:val="24"/>
              </w:rPr>
            </w:pPr>
            <w:r w:rsidRPr="008244ED">
              <w:rPr>
                <w:b/>
                <w:bCs/>
                <w:sz w:val="24"/>
                <w:szCs w:val="24"/>
              </w:rPr>
              <w:t>Комплекс строительства и ЖКХ</w:t>
            </w:r>
          </w:p>
        </w:tc>
      </w:tr>
      <w:tr w:rsidR="00675604" w:rsidRPr="008244ED" w:rsidTr="00B12D5B">
        <w:trPr>
          <w:trHeight w:val="20"/>
        </w:trPr>
        <w:tc>
          <w:tcPr>
            <w:tcW w:w="5000" w:type="pct"/>
            <w:gridSpan w:val="2"/>
            <w:noWrap/>
            <w:hideMark/>
          </w:tcPr>
          <w:p w:rsidR="00675604" w:rsidRPr="008244ED" w:rsidRDefault="00675604" w:rsidP="00B12D5B">
            <w:pPr>
              <w:spacing w:before="60" w:after="60" w:line="240" w:lineRule="auto"/>
              <w:ind w:firstLine="0"/>
              <w:rPr>
                <w:sz w:val="24"/>
                <w:szCs w:val="24"/>
              </w:rPr>
            </w:pPr>
            <w:r w:rsidRPr="008244ED">
              <w:rPr>
                <w:b/>
                <w:sz w:val="24"/>
                <w:szCs w:val="24"/>
              </w:rPr>
              <w:t>Комплекс жилищно-коммунального хозяйства</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Сбор, очистка и распределение воды</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D. Обеспечение электрической энергией, газом и паром; кондиционирование воздуха:</w:t>
            </w:r>
          </w:p>
          <w:p w:rsidR="00675604" w:rsidRPr="008244ED" w:rsidRDefault="00675604" w:rsidP="00B12D5B">
            <w:pPr>
              <w:spacing w:before="60" w:after="60" w:line="240" w:lineRule="auto"/>
              <w:ind w:firstLine="0"/>
              <w:rPr>
                <w:sz w:val="24"/>
                <w:szCs w:val="24"/>
              </w:rPr>
            </w:pPr>
            <w:r w:rsidRPr="008244ED">
              <w:rPr>
                <w:sz w:val="24"/>
                <w:szCs w:val="24"/>
              </w:rPr>
              <w:t>35.30.14. Производство пара и горячей воды (тепловой энергии) котельными</w:t>
            </w:r>
          </w:p>
          <w:p w:rsidR="00675604" w:rsidRPr="008244ED" w:rsidRDefault="00675604" w:rsidP="00B12D5B">
            <w:pPr>
              <w:spacing w:before="60" w:after="60" w:line="240" w:lineRule="auto"/>
              <w:ind w:firstLine="0"/>
              <w:rPr>
                <w:sz w:val="24"/>
                <w:szCs w:val="24"/>
              </w:rPr>
            </w:pPr>
            <w:r w:rsidRPr="008244ED">
              <w:rPr>
                <w:sz w:val="24"/>
                <w:szCs w:val="24"/>
              </w:rPr>
              <w:t>35.30.2. Передача пара и горячей воды (тепловой энергии)</w:t>
            </w:r>
          </w:p>
          <w:p w:rsidR="00675604" w:rsidRPr="008244ED" w:rsidRDefault="00675604" w:rsidP="00B12D5B">
            <w:pPr>
              <w:spacing w:before="60" w:after="60" w:line="240" w:lineRule="auto"/>
              <w:ind w:firstLine="0"/>
              <w:rPr>
                <w:sz w:val="24"/>
                <w:szCs w:val="24"/>
              </w:rPr>
            </w:pPr>
            <w:r w:rsidRPr="008244ED">
              <w:rPr>
                <w:sz w:val="24"/>
                <w:szCs w:val="24"/>
              </w:rPr>
              <w:t>35.30.3. Распределение пара и горячей воды (тепловой энергии)</w:t>
            </w:r>
          </w:p>
          <w:p w:rsidR="00675604" w:rsidRPr="008244ED" w:rsidRDefault="00675604" w:rsidP="00B12D5B">
            <w:pPr>
              <w:spacing w:before="60" w:after="60" w:line="240" w:lineRule="auto"/>
              <w:ind w:firstLine="0"/>
              <w:rPr>
                <w:sz w:val="24"/>
                <w:szCs w:val="24"/>
              </w:rPr>
            </w:pPr>
            <w:r w:rsidRPr="008244ED">
              <w:rPr>
                <w:sz w:val="24"/>
                <w:szCs w:val="24"/>
              </w:rPr>
              <w:t>35.30.4. Обеспечение работоспособности котельных</w:t>
            </w:r>
          </w:p>
          <w:p w:rsidR="00675604" w:rsidRPr="008244ED" w:rsidRDefault="00675604" w:rsidP="00B12D5B">
            <w:pPr>
              <w:spacing w:before="60" w:after="60" w:line="240" w:lineRule="auto"/>
              <w:ind w:firstLine="0"/>
              <w:rPr>
                <w:sz w:val="24"/>
                <w:szCs w:val="24"/>
              </w:rPr>
            </w:pPr>
            <w:r w:rsidRPr="008244ED">
              <w:rPr>
                <w:sz w:val="24"/>
                <w:szCs w:val="24"/>
              </w:rPr>
              <w:t>35.30.5. Обеспечение работоспособности тепловых сетей</w:t>
            </w:r>
          </w:p>
          <w:p w:rsidR="00675604" w:rsidRPr="008244ED" w:rsidRDefault="00675604" w:rsidP="00B12D5B">
            <w:pPr>
              <w:spacing w:before="60" w:after="60" w:line="240" w:lineRule="auto"/>
              <w:ind w:firstLine="0"/>
              <w:rPr>
                <w:sz w:val="24"/>
                <w:szCs w:val="24"/>
              </w:rPr>
            </w:pPr>
            <w:r w:rsidRPr="008244ED">
              <w:rPr>
                <w:sz w:val="24"/>
                <w:szCs w:val="24"/>
              </w:rPr>
              <w:t>35.30.6. Торговля паром и горячей водой (тепловой энергией)</w:t>
            </w:r>
          </w:p>
          <w:p w:rsidR="00675604" w:rsidRPr="008244ED" w:rsidRDefault="009332CF" w:rsidP="00B12D5B">
            <w:pPr>
              <w:spacing w:before="60" w:after="60" w:line="240" w:lineRule="auto"/>
              <w:ind w:firstLine="0"/>
              <w:rPr>
                <w:sz w:val="24"/>
                <w:szCs w:val="24"/>
              </w:rPr>
            </w:pPr>
            <w:r>
              <w:rPr>
                <w:sz w:val="24"/>
                <w:szCs w:val="24"/>
              </w:rPr>
              <w:t>Е. Водоснабжение</w:t>
            </w:r>
            <w:r w:rsidR="002530CE">
              <w:rPr>
                <w:sz w:val="24"/>
                <w:szCs w:val="24"/>
              </w:rPr>
              <w:t>;</w:t>
            </w:r>
            <w:r w:rsidR="00675604" w:rsidRPr="008244ED">
              <w:rPr>
                <w:sz w:val="24"/>
                <w:szCs w:val="24"/>
              </w:rPr>
              <w:t xml:space="preserve"> водоотведение, организация сбора и </w:t>
            </w:r>
            <w:r w:rsidR="00675604" w:rsidRPr="002530CE">
              <w:rPr>
                <w:sz w:val="24"/>
                <w:szCs w:val="24"/>
              </w:rPr>
              <w:t>утилизац</w:t>
            </w:r>
            <w:r w:rsidRPr="002530CE">
              <w:rPr>
                <w:sz w:val="24"/>
                <w:szCs w:val="24"/>
              </w:rPr>
              <w:t>ии</w:t>
            </w:r>
            <w:r w:rsidR="00675604" w:rsidRPr="008244ED">
              <w:rPr>
                <w:sz w:val="24"/>
                <w:szCs w:val="24"/>
              </w:rPr>
              <w:t xml:space="preserve"> отходов, деятельность по ликвидации загрязнений:</w:t>
            </w:r>
          </w:p>
          <w:p w:rsidR="00675604" w:rsidRPr="008244ED" w:rsidRDefault="00675604" w:rsidP="00B12D5B">
            <w:pPr>
              <w:spacing w:before="60" w:after="60" w:line="240" w:lineRule="auto"/>
              <w:ind w:firstLine="0"/>
              <w:rPr>
                <w:sz w:val="24"/>
                <w:szCs w:val="24"/>
              </w:rPr>
            </w:pPr>
            <w:r w:rsidRPr="008244ED">
              <w:rPr>
                <w:sz w:val="24"/>
                <w:szCs w:val="24"/>
              </w:rPr>
              <w:t>36. Забор, очистка и распределение воды</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Сбор сточных вод, отходов и аналогичная деятельность</w:t>
            </w:r>
          </w:p>
        </w:tc>
        <w:tc>
          <w:tcPr>
            <w:tcW w:w="2839" w:type="pct"/>
            <w:noWrap/>
            <w:hideMark/>
          </w:tcPr>
          <w:p w:rsidR="00675604" w:rsidRPr="008244ED" w:rsidRDefault="009332CF" w:rsidP="00B12D5B">
            <w:pPr>
              <w:spacing w:before="60" w:after="60" w:line="240" w:lineRule="auto"/>
              <w:ind w:firstLine="0"/>
              <w:rPr>
                <w:sz w:val="24"/>
                <w:szCs w:val="24"/>
              </w:rPr>
            </w:pPr>
            <w:r>
              <w:rPr>
                <w:sz w:val="24"/>
                <w:szCs w:val="24"/>
              </w:rPr>
              <w:t>Е. Водоснабжение</w:t>
            </w:r>
            <w:r w:rsidR="002530CE">
              <w:rPr>
                <w:sz w:val="24"/>
                <w:szCs w:val="24"/>
              </w:rPr>
              <w:t xml:space="preserve">; </w:t>
            </w:r>
            <w:r w:rsidR="00675604" w:rsidRPr="008244ED">
              <w:rPr>
                <w:sz w:val="24"/>
                <w:szCs w:val="24"/>
              </w:rPr>
              <w:t xml:space="preserve">водоотведение, организация сбора и </w:t>
            </w:r>
            <w:r w:rsidR="00675604" w:rsidRPr="002530CE">
              <w:rPr>
                <w:sz w:val="24"/>
                <w:szCs w:val="24"/>
              </w:rPr>
              <w:t>утилизац</w:t>
            </w:r>
            <w:r w:rsidRPr="002530CE">
              <w:rPr>
                <w:sz w:val="24"/>
                <w:szCs w:val="24"/>
              </w:rPr>
              <w:t>ии</w:t>
            </w:r>
            <w:r w:rsidR="00675604" w:rsidRPr="008244ED">
              <w:rPr>
                <w:sz w:val="24"/>
                <w:szCs w:val="24"/>
              </w:rPr>
              <w:t xml:space="preserve"> отходов, деятельность по ликвидации загрязнений:</w:t>
            </w:r>
          </w:p>
          <w:p w:rsidR="00675604" w:rsidRPr="008244ED" w:rsidRDefault="00675604" w:rsidP="00B12D5B">
            <w:pPr>
              <w:spacing w:before="60" w:after="60" w:line="240" w:lineRule="auto"/>
              <w:ind w:firstLine="0"/>
              <w:rPr>
                <w:sz w:val="24"/>
                <w:szCs w:val="24"/>
              </w:rPr>
            </w:pPr>
            <w:r w:rsidRPr="008244ED">
              <w:rPr>
                <w:sz w:val="24"/>
                <w:szCs w:val="24"/>
              </w:rPr>
              <w:t>37. Сбор и обработка сточных вод</w:t>
            </w:r>
          </w:p>
          <w:p w:rsidR="00675604" w:rsidRPr="008244ED" w:rsidRDefault="00675604" w:rsidP="00B12D5B">
            <w:pPr>
              <w:spacing w:before="60" w:after="60" w:line="240" w:lineRule="auto"/>
              <w:ind w:firstLine="0"/>
              <w:rPr>
                <w:sz w:val="24"/>
                <w:szCs w:val="24"/>
              </w:rPr>
            </w:pPr>
            <w:r w:rsidRPr="008244ED">
              <w:rPr>
                <w:sz w:val="24"/>
                <w:szCs w:val="24"/>
              </w:rPr>
              <w:t>38. Сбор, обработка и утилизация отходов; обработка вторичного сырья</w:t>
            </w:r>
          </w:p>
          <w:p w:rsidR="00675604" w:rsidRPr="008244ED" w:rsidRDefault="00675604" w:rsidP="00B12D5B">
            <w:pPr>
              <w:spacing w:before="60" w:after="60" w:line="240" w:lineRule="auto"/>
              <w:ind w:firstLine="0"/>
              <w:rPr>
                <w:sz w:val="24"/>
                <w:szCs w:val="24"/>
              </w:rPr>
            </w:pPr>
            <w:r w:rsidRPr="008244ED">
              <w:rPr>
                <w:sz w:val="24"/>
                <w:szCs w:val="24"/>
              </w:rPr>
              <w:t>39. Предоставление услуг в области ликвидации последствий загрязнений и прочих услуг, связанных с удалением отходов</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Операции с недвижимым имуществом</w:t>
            </w:r>
          </w:p>
        </w:tc>
        <w:tc>
          <w:tcPr>
            <w:tcW w:w="2839" w:type="pct"/>
            <w:noWrap/>
            <w:hideMark/>
          </w:tcPr>
          <w:p w:rsidR="00675604" w:rsidRDefault="00675604" w:rsidP="00B12D5B">
            <w:pPr>
              <w:spacing w:before="60" w:after="60" w:line="240" w:lineRule="auto"/>
              <w:ind w:firstLine="0"/>
              <w:rPr>
                <w:sz w:val="24"/>
                <w:szCs w:val="24"/>
              </w:rPr>
            </w:pPr>
            <w:r w:rsidRPr="008244ED">
              <w:rPr>
                <w:sz w:val="24"/>
                <w:szCs w:val="24"/>
              </w:rPr>
              <w:t>L. Деятельность по операциям с недвижимым имуществом</w:t>
            </w:r>
          </w:p>
          <w:p w:rsidR="00AE778D" w:rsidRDefault="00AE778D" w:rsidP="00B12D5B">
            <w:pPr>
              <w:spacing w:before="60" w:after="60" w:line="240" w:lineRule="auto"/>
              <w:ind w:firstLine="0"/>
              <w:rPr>
                <w:sz w:val="24"/>
                <w:szCs w:val="24"/>
              </w:rPr>
            </w:pPr>
          </w:p>
          <w:p w:rsidR="00AE778D" w:rsidRPr="008244ED" w:rsidRDefault="00AE778D" w:rsidP="00B12D5B">
            <w:pPr>
              <w:spacing w:before="60" w:after="60" w:line="240" w:lineRule="auto"/>
              <w:ind w:firstLine="0"/>
              <w:rPr>
                <w:sz w:val="24"/>
                <w:szCs w:val="24"/>
              </w:rPr>
            </w:pPr>
          </w:p>
        </w:tc>
      </w:tr>
      <w:tr w:rsidR="00675604" w:rsidRPr="008244ED" w:rsidTr="00B12D5B">
        <w:trPr>
          <w:trHeight w:val="20"/>
        </w:trPr>
        <w:tc>
          <w:tcPr>
            <w:tcW w:w="5000" w:type="pct"/>
            <w:gridSpan w:val="2"/>
            <w:noWrap/>
            <w:hideMark/>
          </w:tcPr>
          <w:p w:rsidR="00675604" w:rsidRPr="008244ED" w:rsidRDefault="00675604" w:rsidP="00B12D5B">
            <w:pPr>
              <w:spacing w:before="60" w:after="60" w:line="240" w:lineRule="auto"/>
              <w:ind w:firstLine="0"/>
              <w:rPr>
                <w:sz w:val="24"/>
                <w:szCs w:val="24"/>
              </w:rPr>
            </w:pPr>
            <w:r w:rsidRPr="008244ED">
              <w:rPr>
                <w:b/>
                <w:sz w:val="24"/>
                <w:szCs w:val="24"/>
              </w:rPr>
              <w:t>Строительный комплекс</w:t>
            </w:r>
          </w:p>
        </w:tc>
      </w:tr>
      <w:tr w:rsidR="00675604" w:rsidRPr="008244ED" w:rsidTr="00B12D5B">
        <w:trPr>
          <w:trHeight w:val="20"/>
        </w:trPr>
        <w:tc>
          <w:tcPr>
            <w:tcW w:w="2161" w:type="pct"/>
            <w:noWrap/>
            <w:hideMark/>
          </w:tcPr>
          <w:p w:rsidR="00675604" w:rsidRPr="00BC59AE" w:rsidRDefault="00675604" w:rsidP="00B12D5B">
            <w:pPr>
              <w:spacing w:before="60" w:after="60" w:line="240" w:lineRule="auto"/>
              <w:ind w:firstLine="0"/>
              <w:rPr>
                <w:sz w:val="24"/>
                <w:szCs w:val="24"/>
              </w:rPr>
            </w:pPr>
            <w:r w:rsidRPr="00BC59AE">
              <w:rPr>
                <w:sz w:val="24"/>
                <w:szCs w:val="24"/>
              </w:rPr>
              <w:t>Строительство</w:t>
            </w:r>
          </w:p>
        </w:tc>
        <w:tc>
          <w:tcPr>
            <w:tcW w:w="2839" w:type="pct"/>
            <w:noWrap/>
            <w:hideMark/>
          </w:tcPr>
          <w:p w:rsidR="00675604" w:rsidRPr="00BC59AE" w:rsidRDefault="009332CF" w:rsidP="00B12D5B">
            <w:pPr>
              <w:spacing w:before="60" w:after="60" w:line="240" w:lineRule="auto"/>
              <w:ind w:firstLine="0"/>
              <w:rPr>
                <w:sz w:val="24"/>
                <w:szCs w:val="24"/>
              </w:rPr>
            </w:pPr>
            <w:r w:rsidRPr="00BC59AE">
              <w:rPr>
                <w:sz w:val="24"/>
                <w:szCs w:val="24"/>
              </w:rPr>
              <w:t>F.</w:t>
            </w:r>
            <w:r w:rsidR="00675604" w:rsidRPr="00BC59AE">
              <w:rPr>
                <w:sz w:val="24"/>
                <w:szCs w:val="24"/>
              </w:rPr>
              <w:t xml:space="preserve"> Строительство:</w:t>
            </w:r>
          </w:p>
          <w:p w:rsidR="00675604" w:rsidRPr="00BC59AE" w:rsidRDefault="00675604" w:rsidP="00B12D5B">
            <w:pPr>
              <w:spacing w:before="60" w:after="60" w:line="240" w:lineRule="auto"/>
              <w:ind w:firstLine="0"/>
              <w:rPr>
                <w:sz w:val="24"/>
                <w:szCs w:val="24"/>
              </w:rPr>
            </w:pPr>
            <w:r w:rsidRPr="00BC59AE">
              <w:rPr>
                <w:sz w:val="24"/>
                <w:szCs w:val="24"/>
              </w:rPr>
              <w:t>41. Строительство зданий</w:t>
            </w:r>
          </w:p>
          <w:p w:rsidR="00675604" w:rsidRPr="00BC59AE" w:rsidRDefault="00675604" w:rsidP="00B12D5B">
            <w:pPr>
              <w:spacing w:before="60" w:after="60" w:line="240" w:lineRule="auto"/>
              <w:ind w:firstLine="0"/>
              <w:rPr>
                <w:sz w:val="24"/>
                <w:szCs w:val="24"/>
              </w:rPr>
            </w:pPr>
            <w:r w:rsidRPr="00BC59AE">
              <w:rPr>
                <w:sz w:val="24"/>
                <w:szCs w:val="24"/>
              </w:rPr>
              <w:t>42. Строительство инженерных сооружений</w:t>
            </w:r>
          </w:p>
          <w:p w:rsidR="00675604" w:rsidRPr="00BC59AE" w:rsidRDefault="00675604" w:rsidP="00B12D5B">
            <w:pPr>
              <w:spacing w:before="60" w:after="60" w:line="240" w:lineRule="auto"/>
              <w:ind w:firstLine="0"/>
              <w:rPr>
                <w:sz w:val="24"/>
                <w:szCs w:val="24"/>
              </w:rPr>
            </w:pPr>
            <w:r w:rsidRPr="00BC59AE">
              <w:rPr>
                <w:sz w:val="24"/>
                <w:szCs w:val="24"/>
              </w:rPr>
              <w:t>43. Работы строительные специализированные</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Производство прочих неметаллических минеральных продуктов</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23. Производство прочей неметаллической минеральной продукции</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Добыча прочих полезных ископаемых</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В. Добыча полезных ископаемых:</w:t>
            </w:r>
          </w:p>
          <w:p w:rsidR="00675604" w:rsidRPr="008244ED" w:rsidRDefault="00675604" w:rsidP="00B12D5B">
            <w:pPr>
              <w:spacing w:before="60" w:after="60" w:line="240" w:lineRule="auto"/>
              <w:ind w:firstLine="0"/>
              <w:rPr>
                <w:sz w:val="24"/>
                <w:szCs w:val="24"/>
              </w:rPr>
            </w:pPr>
            <w:r w:rsidRPr="008244ED">
              <w:rPr>
                <w:sz w:val="24"/>
                <w:szCs w:val="24"/>
              </w:rPr>
              <w:t>08. Добыча прочих п</w:t>
            </w:r>
            <w:r w:rsidR="0050343B">
              <w:rPr>
                <w:sz w:val="24"/>
                <w:szCs w:val="24"/>
              </w:rPr>
              <w:t xml:space="preserve">олезных ископаемых (кроме 08.92 </w:t>
            </w:r>
            <w:r w:rsidR="003F60BA">
              <w:rPr>
                <w:sz w:val="24"/>
                <w:szCs w:val="24"/>
              </w:rPr>
              <w:t>«</w:t>
            </w:r>
            <w:r w:rsidRPr="008244ED">
              <w:rPr>
                <w:sz w:val="24"/>
                <w:szCs w:val="24"/>
              </w:rPr>
              <w:t>Добыча и агломерация торфа</w:t>
            </w:r>
            <w:r w:rsidR="009332CF">
              <w:rPr>
                <w:sz w:val="24"/>
                <w:szCs w:val="24"/>
              </w:rPr>
              <w:t>»</w:t>
            </w:r>
            <w:r w:rsidRPr="008244ED">
              <w:rPr>
                <w:sz w:val="24"/>
                <w:szCs w:val="24"/>
              </w:rPr>
              <w:t>)</w:t>
            </w:r>
          </w:p>
          <w:p w:rsidR="00B12D5B" w:rsidRDefault="00675604" w:rsidP="00AE778D">
            <w:pPr>
              <w:spacing w:before="60" w:after="60" w:line="240" w:lineRule="auto"/>
              <w:ind w:firstLine="0"/>
              <w:rPr>
                <w:sz w:val="24"/>
                <w:szCs w:val="24"/>
              </w:rPr>
            </w:pPr>
            <w:r w:rsidRPr="008244ED">
              <w:rPr>
                <w:sz w:val="24"/>
                <w:szCs w:val="24"/>
              </w:rPr>
              <w:t>09.9. Предоставление услуг в других областях добычи полезных ископаемых</w:t>
            </w:r>
          </w:p>
          <w:p w:rsidR="00AE778D" w:rsidRPr="008244ED" w:rsidRDefault="00AE778D" w:rsidP="00AE778D">
            <w:pPr>
              <w:spacing w:before="60" w:after="60" w:line="240" w:lineRule="auto"/>
              <w:ind w:firstLine="0"/>
              <w:rPr>
                <w:sz w:val="24"/>
                <w:szCs w:val="24"/>
              </w:rPr>
            </w:pPr>
          </w:p>
        </w:tc>
      </w:tr>
      <w:tr w:rsidR="00675604" w:rsidRPr="008244ED" w:rsidTr="00B12D5B">
        <w:trPr>
          <w:trHeight w:val="20"/>
        </w:trPr>
        <w:tc>
          <w:tcPr>
            <w:tcW w:w="5000" w:type="pct"/>
            <w:gridSpan w:val="2"/>
            <w:noWrap/>
            <w:hideMark/>
          </w:tcPr>
          <w:p w:rsidR="00675604" w:rsidRPr="008244ED" w:rsidRDefault="00675604" w:rsidP="00B12D5B">
            <w:pPr>
              <w:spacing w:before="60" w:after="60" w:line="240" w:lineRule="auto"/>
              <w:ind w:firstLine="0"/>
              <w:rPr>
                <w:sz w:val="24"/>
                <w:szCs w:val="24"/>
              </w:rPr>
            </w:pPr>
            <w:r w:rsidRPr="008244ED">
              <w:rPr>
                <w:b/>
                <w:bCs/>
                <w:sz w:val="24"/>
                <w:szCs w:val="24"/>
              </w:rPr>
              <w:t>Транспортно-логистический комплекс</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Железнодорожный транспорт</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Н. Транспортировка и хранение:</w:t>
            </w:r>
          </w:p>
          <w:p w:rsidR="00675604" w:rsidRPr="008244ED" w:rsidRDefault="00675604" w:rsidP="00B12D5B">
            <w:pPr>
              <w:spacing w:before="60" w:after="60" w:line="240" w:lineRule="auto"/>
              <w:ind w:firstLine="0"/>
              <w:rPr>
                <w:sz w:val="24"/>
                <w:szCs w:val="24"/>
              </w:rPr>
            </w:pPr>
            <w:r w:rsidRPr="008244ED">
              <w:rPr>
                <w:sz w:val="24"/>
                <w:szCs w:val="24"/>
              </w:rPr>
              <w:t>49.1. Деятельность железнодорожного транспорта: междугородные и международные пассажирские перевозки</w:t>
            </w:r>
          </w:p>
          <w:p w:rsidR="00675604" w:rsidRPr="008244ED" w:rsidRDefault="00675604" w:rsidP="00B12D5B">
            <w:pPr>
              <w:spacing w:before="60" w:after="60" w:line="240" w:lineRule="auto"/>
              <w:ind w:firstLine="0"/>
              <w:rPr>
                <w:sz w:val="24"/>
                <w:szCs w:val="24"/>
              </w:rPr>
            </w:pPr>
            <w:r w:rsidRPr="008244ED">
              <w:rPr>
                <w:sz w:val="24"/>
                <w:szCs w:val="24"/>
              </w:rPr>
              <w:t>49.2. Деятельность железнодорожного транспорта: грузовые перевозки</w:t>
            </w:r>
          </w:p>
          <w:p w:rsidR="00675604" w:rsidRPr="008244ED" w:rsidRDefault="00675604" w:rsidP="00B12D5B">
            <w:pPr>
              <w:spacing w:before="60" w:after="60" w:line="240" w:lineRule="auto"/>
              <w:ind w:firstLine="0"/>
              <w:rPr>
                <w:sz w:val="24"/>
                <w:szCs w:val="24"/>
              </w:rPr>
            </w:pPr>
            <w:r w:rsidRPr="008244ED">
              <w:rPr>
                <w:sz w:val="24"/>
                <w:szCs w:val="24"/>
              </w:rPr>
              <w:t>49.3. Деятельность прочего сухопутного пассажирского транспорта</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Автомобильный транспорт</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Н. Транспортировка и хранение:</w:t>
            </w:r>
          </w:p>
          <w:p w:rsidR="00675604" w:rsidRPr="008244ED" w:rsidRDefault="00675604" w:rsidP="00B12D5B">
            <w:pPr>
              <w:spacing w:before="60" w:after="60" w:line="240" w:lineRule="auto"/>
              <w:ind w:firstLine="0"/>
              <w:rPr>
                <w:sz w:val="24"/>
                <w:szCs w:val="24"/>
              </w:rPr>
            </w:pPr>
            <w:r w:rsidRPr="008244ED">
              <w:rPr>
                <w:sz w:val="24"/>
                <w:szCs w:val="24"/>
              </w:rPr>
              <w:t>49.4. Деятельность автомобильного грузового транспорта и услуги по перевозкам</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Водный транспорт</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Н. Транспортировка и хранение:</w:t>
            </w:r>
          </w:p>
          <w:p w:rsidR="00675604" w:rsidRPr="008244ED" w:rsidRDefault="00675604" w:rsidP="00B12D5B">
            <w:pPr>
              <w:spacing w:before="60" w:after="60" w:line="240" w:lineRule="auto"/>
              <w:ind w:firstLine="0"/>
              <w:rPr>
                <w:sz w:val="24"/>
                <w:szCs w:val="24"/>
              </w:rPr>
            </w:pPr>
            <w:r w:rsidRPr="008244ED">
              <w:rPr>
                <w:sz w:val="24"/>
                <w:szCs w:val="24"/>
              </w:rPr>
              <w:t>50. Деятельность водного транспорта</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Воздушный транспорт</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Н. Транспортировка и хранение:</w:t>
            </w:r>
          </w:p>
          <w:p w:rsidR="00675604" w:rsidRPr="008244ED" w:rsidRDefault="00675604" w:rsidP="00B12D5B">
            <w:pPr>
              <w:spacing w:before="60" w:after="60" w:line="240" w:lineRule="auto"/>
              <w:ind w:firstLine="0"/>
              <w:rPr>
                <w:sz w:val="24"/>
                <w:szCs w:val="24"/>
              </w:rPr>
            </w:pPr>
            <w:r w:rsidRPr="008244ED">
              <w:rPr>
                <w:sz w:val="24"/>
                <w:szCs w:val="24"/>
              </w:rPr>
              <w:t>51. Деятельность воздушного и космического транспорта</w:t>
            </w: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sz w:val="24"/>
                <w:szCs w:val="24"/>
              </w:rPr>
            </w:pPr>
            <w:r w:rsidRPr="008244ED">
              <w:rPr>
                <w:sz w:val="24"/>
                <w:szCs w:val="24"/>
              </w:rPr>
              <w:t>Вспомогательная и дополнительная транспортная деятельность</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Н. Транспортировка и хранение:</w:t>
            </w:r>
          </w:p>
          <w:p w:rsidR="00B12D5B" w:rsidRDefault="00675604" w:rsidP="00AE778D">
            <w:pPr>
              <w:spacing w:before="60" w:after="60" w:line="240" w:lineRule="auto"/>
              <w:ind w:firstLine="0"/>
              <w:rPr>
                <w:sz w:val="24"/>
                <w:szCs w:val="24"/>
              </w:rPr>
            </w:pPr>
            <w:r w:rsidRPr="008244ED">
              <w:rPr>
                <w:sz w:val="24"/>
                <w:szCs w:val="24"/>
              </w:rPr>
              <w:t>52. Складское хозяйство и вспомогательная транспортная деятельность</w:t>
            </w:r>
          </w:p>
          <w:p w:rsidR="00AE778D" w:rsidRPr="008244ED" w:rsidRDefault="00AE778D" w:rsidP="00AE778D">
            <w:pPr>
              <w:spacing w:before="60" w:after="60" w:line="240" w:lineRule="auto"/>
              <w:ind w:firstLine="0"/>
              <w:rPr>
                <w:sz w:val="24"/>
                <w:szCs w:val="24"/>
              </w:rPr>
            </w:pPr>
          </w:p>
        </w:tc>
      </w:tr>
      <w:tr w:rsidR="00675604" w:rsidRPr="008244ED" w:rsidTr="00B12D5B">
        <w:trPr>
          <w:trHeight w:val="20"/>
        </w:trPr>
        <w:tc>
          <w:tcPr>
            <w:tcW w:w="2161" w:type="pct"/>
            <w:noWrap/>
            <w:hideMark/>
          </w:tcPr>
          <w:p w:rsidR="00675604" w:rsidRPr="008244ED" w:rsidRDefault="00675604" w:rsidP="00B12D5B">
            <w:pPr>
              <w:spacing w:before="60" w:after="60" w:line="240" w:lineRule="auto"/>
              <w:ind w:firstLine="0"/>
              <w:rPr>
                <w:b/>
                <w:bCs/>
                <w:sz w:val="24"/>
                <w:szCs w:val="24"/>
              </w:rPr>
            </w:pPr>
            <w:r w:rsidRPr="008244ED">
              <w:rPr>
                <w:b/>
                <w:bCs/>
                <w:sz w:val="24"/>
                <w:szCs w:val="24"/>
              </w:rPr>
              <w:t>Телекоммуникационный комплекс</w:t>
            </w:r>
          </w:p>
        </w:tc>
        <w:tc>
          <w:tcPr>
            <w:tcW w:w="2839" w:type="pct"/>
            <w:noWrap/>
            <w:hideMark/>
          </w:tcPr>
          <w:p w:rsidR="00675604" w:rsidRPr="008244ED" w:rsidRDefault="00675604" w:rsidP="00B12D5B">
            <w:pPr>
              <w:spacing w:before="60" w:after="60" w:line="240" w:lineRule="auto"/>
              <w:ind w:firstLine="0"/>
              <w:rPr>
                <w:sz w:val="24"/>
                <w:szCs w:val="24"/>
              </w:rPr>
            </w:pPr>
            <w:r w:rsidRPr="008244ED">
              <w:rPr>
                <w:sz w:val="24"/>
                <w:szCs w:val="24"/>
              </w:rPr>
              <w:t>Н. Транспортировка и хранение:</w:t>
            </w:r>
          </w:p>
          <w:p w:rsidR="00675604" w:rsidRPr="008244ED" w:rsidRDefault="00675604" w:rsidP="00B12D5B">
            <w:pPr>
              <w:spacing w:before="60" w:after="60" w:line="240" w:lineRule="auto"/>
              <w:ind w:firstLine="0"/>
              <w:rPr>
                <w:sz w:val="24"/>
                <w:szCs w:val="24"/>
              </w:rPr>
            </w:pPr>
            <w:r w:rsidRPr="008244ED">
              <w:rPr>
                <w:sz w:val="24"/>
                <w:szCs w:val="24"/>
              </w:rPr>
              <w:t>53. Деятельность почтовой связи и курьерская деятельность</w:t>
            </w:r>
          </w:p>
          <w:p w:rsidR="00675604" w:rsidRPr="008244ED" w:rsidRDefault="00675604" w:rsidP="00B12D5B">
            <w:pPr>
              <w:spacing w:before="60" w:after="60" w:line="240" w:lineRule="auto"/>
              <w:ind w:firstLine="0"/>
              <w:rPr>
                <w:sz w:val="24"/>
                <w:szCs w:val="24"/>
              </w:rPr>
            </w:pPr>
            <w:r w:rsidRPr="008244ED">
              <w:rPr>
                <w:sz w:val="24"/>
                <w:szCs w:val="24"/>
              </w:rPr>
              <w:t xml:space="preserve">J. Деятельность в </w:t>
            </w:r>
            <w:r w:rsidRPr="0050343B">
              <w:rPr>
                <w:sz w:val="24"/>
                <w:szCs w:val="24"/>
              </w:rPr>
              <w:t xml:space="preserve">области </w:t>
            </w:r>
            <w:r w:rsidR="0050343B">
              <w:rPr>
                <w:sz w:val="24"/>
                <w:szCs w:val="24"/>
              </w:rPr>
              <w:t>информации</w:t>
            </w:r>
            <w:r w:rsidRPr="0050343B">
              <w:rPr>
                <w:sz w:val="24"/>
                <w:szCs w:val="24"/>
              </w:rPr>
              <w:t xml:space="preserve"> и связи</w:t>
            </w:r>
            <w:r w:rsidRPr="008244ED">
              <w:rPr>
                <w:sz w:val="24"/>
                <w:szCs w:val="24"/>
              </w:rPr>
              <w:t>:</w:t>
            </w:r>
          </w:p>
          <w:p w:rsidR="00675604" w:rsidRPr="008244ED" w:rsidRDefault="00675604" w:rsidP="00B12D5B">
            <w:pPr>
              <w:spacing w:before="60" w:after="60" w:line="240" w:lineRule="auto"/>
              <w:ind w:firstLine="0"/>
              <w:rPr>
                <w:sz w:val="24"/>
                <w:szCs w:val="24"/>
              </w:rPr>
            </w:pPr>
            <w:r w:rsidRPr="008244ED">
              <w:rPr>
                <w:sz w:val="24"/>
                <w:szCs w:val="24"/>
              </w:rPr>
              <w:t>60. Деятельность в области телевизионного и радиовещания</w:t>
            </w:r>
          </w:p>
          <w:p w:rsidR="00675604" w:rsidRPr="008244ED" w:rsidRDefault="00675604" w:rsidP="00B12D5B">
            <w:pPr>
              <w:spacing w:before="60" w:after="60" w:line="240" w:lineRule="auto"/>
              <w:ind w:firstLine="0"/>
              <w:rPr>
                <w:sz w:val="24"/>
                <w:szCs w:val="24"/>
              </w:rPr>
            </w:pPr>
            <w:r w:rsidRPr="008244ED">
              <w:rPr>
                <w:sz w:val="24"/>
                <w:szCs w:val="24"/>
              </w:rPr>
              <w:t>61. Деятельность в сфере телекоммуникаций</w:t>
            </w:r>
          </w:p>
        </w:tc>
      </w:tr>
      <w:tr w:rsidR="00675604" w:rsidRPr="008244ED" w:rsidTr="00B12D5B">
        <w:trPr>
          <w:trHeight w:val="20"/>
        </w:trPr>
        <w:tc>
          <w:tcPr>
            <w:tcW w:w="5000" w:type="pct"/>
            <w:gridSpan w:val="2"/>
            <w:noWrap/>
            <w:hideMark/>
          </w:tcPr>
          <w:p w:rsidR="00675604" w:rsidRPr="008244ED" w:rsidRDefault="00675604" w:rsidP="00B12D5B">
            <w:pPr>
              <w:spacing w:before="60" w:after="60" w:line="240" w:lineRule="auto"/>
              <w:ind w:firstLine="0"/>
              <w:rPr>
                <w:sz w:val="24"/>
                <w:szCs w:val="24"/>
              </w:rPr>
            </w:pPr>
            <w:r w:rsidRPr="008244ED">
              <w:rPr>
                <w:b/>
                <w:bCs/>
                <w:sz w:val="24"/>
                <w:szCs w:val="24"/>
              </w:rPr>
              <w:t>Комплекс услуг (КУ)</w:t>
            </w:r>
          </w:p>
        </w:tc>
      </w:tr>
      <w:tr w:rsidR="00675604" w:rsidRPr="008244ED" w:rsidTr="00B12D5B">
        <w:trPr>
          <w:trHeight w:val="20"/>
        </w:trPr>
        <w:tc>
          <w:tcPr>
            <w:tcW w:w="5000" w:type="pct"/>
            <w:gridSpan w:val="2"/>
            <w:noWrap/>
          </w:tcPr>
          <w:p w:rsidR="00675604" w:rsidRPr="008244ED" w:rsidRDefault="00675604" w:rsidP="00B12D5B">
            <w:pPr>
              <w:spacing w:before="60" w:after="60" w:line="240" w:lineRule="auto"/>
              <w:ind w:firstLine="0"/>
              <w:rPr>
                <w:b/>
                <w:sz w:val="24"/>
                <w:szCs w:val="24"/>
              </w:rPr>
            </w:pPr>
            <w:r w:rsidRPr="008244ED">
              <w:rPr>
                <w:b/>
                <w:sz w:val="24"/>
                <w:szCs w:val="24"/>
              </w:rPr>
              <w:t>Научно-образовательный комплекс</w:t>
            </w:r>
          </w:p>
        </w:tc>
      </w:tr>
      <w:tr w:rsidR="00675604" w:rsidRPr="008244ED" w:rsidTr="00B12D5B">
        <w:trPr>
          <w:trHeight w:val="20"/>
        </w:trPr>
        <w:tc>
          <w:tcPr>
            <w:tcW w:w="2161" w:type="pct"/>
            <w:noWrap/>
          </w:tcPr>
          <w:p w:rsidR="00675604" w:rsidRPr="008244ED" w:rsidRDefault="00675604" w:rsidP="00B12D5B">
            <w:pPr>
              <w:spacing w:before="60" w:after="60" w:line="240" w:lineRule="auto"/>
              <w:ind w:firstLine="0"/>
              <w:rPr>
                <w:sz w:val="24"/>
                <w:szCs w:val="24"/>
              </w:rPr>
            </w:pPr>
            <w:r w:rsidRPr="008244ED">
              <w:rPr>
                <w:sz w:val="24"/>
                <w:szCs w:val="24"/>
              </w:rPr>
              <w:t>Образование</w:t>
            </w:r>
          </w:p>
        </w:tc>
        <w:tc>
          <w:tcPr>
            <w:tcW w:w="2839" w:type="pct"/>
            <w:noWrap/>
          </w:tcPr>
          <w:p w:rsidR="00675604" w:rsidRPr="008244ED" w:rsidRDefault="00675604" w:rsidP="00B12D5B">
            <w:pPr>
              <w:spacing w:before="60" w:after="60" w:line="240" w:lineRule="auto"/>
              <w:ind w:firstLine="0"/>
              <w:rPr>
                <w:sz w:val="24"/>
                <w:szCs w:val="24"/>
              </w:rPr>
            </w:pPr>
            <w:r w:rsidRPr="008244ED">
              <w:rPr>
                <w:sz w:val="24"/>
                <w:szCs w:val="24"/>
              </w:rPr>
              <w:t>Р. Образование</w:t>
            </w:r>
          </w:p>
        </w:tc>
      </w:tr>
      <w:tr w:rsidR="00675604" w:rsidRPr="008244ED" w:rsidTr="00B12D5B">
        <w:trPr>
          <w:trHeight w:val="20"/>
        </w:trPr>
        <w:tc>
          <w:tcPr>
            <w:tcW w:w="2161" w:type="pct"/>
            <w:noWrap/>
          </w:tcPr>
          <w:p w:rsidR="00675604" w:rsidRPr="008244ED" w:rsidRDefault="00675604" w:rsidP="00B12D5B">
            <w:pPr>
              <w:spacing w:before="60" w:after="60" w:line="240" w:lineRule="auto"/>
              <w:ind w:firstLine="0"/>
              <w:rPr>
                <w:sz w:val="24"/>
                <w:szCs w:val="24"/>
              </w:rPr>
            </w:pPr>
            <w:r w:rsidRPr="008244ED">
              <w:rPr>
                <w:sz w:val="24"/>
                <w:szCs w:val="24"/>
              </w:rPr>
              <w:t>Научные исследования и разработки</w:t>
            </w:r>
          </w:p>
        </w:tc>
        <w:tc>
          <w:tcPr>
            <w:tcW w:w="2839" w:type="pct"/>
            <w:noWrap/>
          </w:tcPr>
          <w:p w:rsidR="00675604" w:rsidRPr="008244ED" w:rsidRDefault="00675604" w:rsidP="00B12D5B">
            <w:pPr>
              <w:spacing w:before="60" w:after="60" w:line="240" w:lineRule="auto"/>
              <w:ind w:firstLine="0"/>
              <w:rPr>
                <w:sz w:val="24"/>
                <w:szCs w:val="24"/>
              </w:rPr>
            </w:pPr>
            <w:r w:rsidRPr="003F60BA">
              <w:rPr>
                <w:sz w:val="24"/>
                <w:szCs w:val="24"/>
              </w:rPr>
              <w:t>М</w:t>
            </w:r>
            <w:r w:rsidR="009332CF" w:rsidRPr="003F60BA">
              <w:rPr>
                <w:sz w:val="24"/>
                <w:szCs w:val="24"/>
              </w:rPr>
              <w:t>.</w:t>
            </w:r>
            <w:r w:rsidRPr="003F60BA">
              <w:rPr>
                <w:sz w:val="24"/>
                <w:szCs w:val="24"/>
              </w:rPr>
              <w:t xml:space="preserve"> Деятельность профессиональная, научная и техническая:</w:t>
            </w:r>
          </w:p>
          <w:p w:rsidR="00675604" w:rsidRPr="008244ED" w:rsidRDefault="00675604" w:rsidP="00B12D5B">
            <w:pPr>
              <w:spacing w:before="60" w:after="60" w:line="240" w:lineRule="auto"/>
              <w:ind w:firstLine="0"/>
              <w:rPr>
                <w:sz w:val="24"/>
                <w:szCs w:val="24"/>
              </w:rPr>
            </w:pPr>
            <w:r w:rsidRPr="008244ED">
              <w:rPr>
                <w:sz w:val="24"/>
                <w:szCs w:val="24"/>
              </w:rPr>
              <w:t>72. Научные исследования и разработки</w:t>
            </w:r>
          </w:p>
        </w:tc>
      </w:tr>
      <w:tr w:rsidR="00675604" w:rsidRPr="008244ED" w:rsidTr="00B12D5B">
        <w:trPr>
          <w:trHeight w:val="20"/>
        </w:trPr>
        <w:tc>
          <w:tcPr>
            <w:tcW w:w="2161" w:type="pct"/>
            <w:noWrap/>
          </w:tcPr>
          <w:p w:rsidR="00675604" w:rsidRPr="008244ED" w:rsidRDefault="00675604" w:rsidP="00B12D5B">
            <w:pPr>
              <w:spacing w:before="60" w:after="60" w:line="240" w:lineRule="auto"/>
              <w:ind w:firstLine="0"/>
              <w:rPr>
                <w:b/>
                <w:sz w:val="24"/>
                <w:szCs w:val="24"/>
              </w:rPr>
            </w:pPr>
            <w:r w:rsidRPr="008244ED">
              <w:rPr>
                <w:b/>
                <w:sz w:val="24"/>
                <w:szCs w:val="24"/>
              </w:rPr>
              <w:t>Комплекс здравоохранения и социальных услуг</w:t>
            </w:r>
          </w:p>
        </w:tc>
        <w:tc>
          <w:tcPr>
            <w:tcW w:w="2839" w:type="pct"/>
            <w:noWrap/>
          </w:tcPr>
          <w:p w:rsidR="00675604" w:rsidRPr="008244ED" w:rsidRDefault="00675604" w:rsidP="00B12D5B">
            <w:pPr>
              <w:spacing w:before="60" w:after="60" w:line="240" w:lineRule="auto"/>
              <w:ind w:firstLine="0"/>
              <w:rPr>
                <w:sz w:val="24"/>
                <w:szCs w:val="24"/>
              </w:rPr>
            </w:pPr>
            <w:r w:rsidRPr="008244ED">
              <w:rPr>
                <w:sz w:val="24"/>
                <w:szCs w:val="24"/>
              </w:rPr>
              <w:t>Q. Деятельность в области здравоохранения и социальных услуг:</w:t>
            </w:r>
          </w:p>
          <w:p w:rsidR="00675604" w:rsidRPr="008244ED" w:rsidRDefault="00675604" w:rsidP="00B12D5B">
            <w:pPr>
              <w:spacing w:before="60" w:after="60" w:line="240" w:lineRule="auto"/>
              <w:ind w:firstLine="0"/>
              <w:rPr>
                <w:sz w:val="24"/>
                <w:szCs w:val="24"/>
              </w:rPr>
            </w:pPr>
            <w:r w:rsidRPr="008244ED">
              <w:rPr>
                <w:sz w:val="24"/>
                <w:szCs w:val="24"/>
              </w:rPr>
              <w:t>86. Деятельность в области здравоохранения</w:t>
            </w:r>
          </w:p>
          <w:p w:rsidR="00675604" w:rsidRPr="008244ED" w:rsidRDefault="00675604" w:rsidP="00B12D5B">
            <w:pPr>
              <w:spacing w:before="60" w:after="60" w:line="240" w:lineRule="auto"/>
              <w:ind w:firstLine="0"/>
              <w:rPr>
                <w:sz w:val="24"/>
                <w:szCs w:val="24"/>
              </w:rPr>
            </w:pPr>
            <w:r w:rsidRPr="008244ED">
              <w:rPr>
                <w:sz w:val="24"/>
                <w:szCs w:val="24"/>
              </w:rPr>
              <w:t>87. Деятельность по уходу с обеспечением проживания</w:t>
            </w:r>
          </w:p>
          <w:p w:rsidR="00675604" w:rsidRPr="008244ED" w:rsidRDefault="00675604" w:rsidP="00B12D5B">
            <w:pPr>
              <w:spacing w:before="60" w:after="60" w:line="240" w:lineRule="auto"/>
              <w:ind w:firstLine="0"/>
              <w:rPr>
                <w:sz w:val="24"/>
                <w:szCs w:val="24"/>
              </w:rPr>
            </w:pPr>
            <w:r w:rsidRPr="008244ED">
              <w:rPr>
                <w:sz w:val="24"/>
                <w:szCs w:val="24"/>
              </w:rPr>
              <w:t>88. Предоставление социальных услуг без обеспечения проживания</w:t>
            </w:r>
          </w:p>
        </w:tc>
      </w:tr>
      <w:tr w:rsidR="00675604" w:rsidRPr="008244ED" w:rsidTr="00B12D5B">
        <w:trPr>
          <w:trHeight w:val="20"/>
        </w:trPr>
        <w:tc>
          <w:tcPr>
            <w:tcW w:w="5000" w:type="pct"/>
            <w:gridSpan w:val="2"/>
            <w:noWrap/>
          </w:tcPr>
          <w:p w:rsidR="00675604" w:rsidRPr="008244ED" w:rsidRDefault="00675604" w:rsidP="00B12D5B">
            <w:pPr>
              <w:spacing w:before="60" w:after="60" w:line="240" w:lineRule="auto"/>
              <w:ind w:firstLine="0"/>
              <w:rPr>
                <w:b/>
                <w:sz w:val="24"/>
                <w:szCs w:val="24"/>
              </w:rPr>
            </w:pPr>
            <w:r w:rsidRPr="008244ED">
              <w:rPr>
                <w:b/>
                <w:sz w:val="24"/>
                <w:szCs w:val="24"/>
              </w:rPr>
              <w:t>Туристско-рекреационный комплекс</w:t>
            </w:r>
          </w:p>
        </w:tc>
      </w:tr>
      <w:tr w:rsidR="00675604" w:rsidRPr="008244ED" w:rsidTr="00B12D5B">
        <w:trPr>
          <w:trHeight w:val="20"/>
        </w:trPr>
        <w:tc>
          <w:tcPr>
            <w:tcW w:w="2161" w:type="pct"/>
            <w:noWrap/>
          </w:tcPr>
          <w:p w:rsidR="00675604" w:rsidRPr="008244ED" w:rsidRDefault="00675604" w:rsidP="00B12D5B">
            <w:pPr>
              <w:spacing w:before="60" w:after="60" w:line="240" w:lineRule="auto"/>
              <w:ind w:firstLine="0"/>
              <w:rPr>
                <w:sz w:val="24"/>
                <w:szCs w:val="24"/>
              </w:rPr>
            </w:pPr>
            <w:r w:rsidRPr="008244ED">
              <w:rPr>
                <w:sz w:val="24"/>
                <w:szCs w:val="24"/>
              </w:rPr>
              <w:t>Гостиницы и рестораны</w:t>
            </w:r>
          </w:p>
        </w:tc>
        <w:tc>
          <w:tcPr>
            <w:tcW w:w="2839" w:type="pct"/>
            <w:noWrap/>
          </w:tcPr>
          <w:p w:rsidR="00675604" w:rsidRPr="008244ED" w:rsidRDefault="00675604" w:rsidP="00B12D5B">
            <w:pPr>
              <w:spacing w:before="60" w:after="60" w:line="240" w:lineRule="auto"/>
              <w:ind w:firstLine="0"/>
              <w:rPr>
                <w:sz w:val="24"/>
                <w:szCs w:val="24"/>
              </w:rPr>
            </w:pPr>
            <w:r w:rsidRPr="008244ED">
              <w:rPr>
                <w:sz w:val="24"/>
                <w:szCs w:val="24"/>
              </w:rPr>
              <w:t>I. Деятельность гостиниц и предприятий общественного питания:</w:t>
            </w:r>
          </w:p>
          <w:p w:rsidR="00675604" w:rsidRPr="008244ED" w:rsidRDefault="00675604" w:rsidP="00B12D5B">
            <w:pPr>
              <w:spacing w:before="60" w:after="60" w:line="240" w:lineRule="auto"/>
              <w:ind w:firstLine="0"/>
              <w:rPr>
                <w:sz w:val="24"/>
                <w:szCs w:val="24"/>
              </w:rPr>
            </w:pPr>
            <w:r w:rsidRPr="008244ED">
              <w:rPr>
                <w:sz w:val="24"/>
                <w:szCs w:val="24"/>
              </w:rPr>
              <w:t>55. Деятельность по предоставлению мест для временного проживания</w:t>
            </w:r>
          </w:p>
          <w:p w:rsidR="00675604" w:rsidRPr="008244ED" w:rsidRDefault="00675604" w:rsidP="00B12D5B">
            <w:pPr>
              <w:spacing w:before="60" w:after="60" w:line="240" w:lineRule="auto"/>
              <w:ind w:firstLine="0"/>
              <w:rPr>
                <w:sz w:val="24"/>
                <w:szCs w:val="24"/>
              </w:rPr>
            </w:pPr>
            <w:r w:rsidRPr="008244ED">
              <w:rPr>
                <w:sz w:val="24"/>
                <w:szCs w:val="24"/>
              </w:rPr>
              <w:t>56. Деятельность по предоставлению продуктов питания и напитков</w:t>
            </w:r>
          </w:p>
        </w:tc>
      </w:tr>
      <w:tr w:rsidR="00675604" w:rsidRPr="003F60BA" w:rsidTr="00B12D5B">
        <w:trPr>
          <w:trHeight w:val="20"/>
        </w:trPr>
        <w:tc>
          <w:tcPr>
            <w:tcW w:w="2161" w:type="pct"/>
            <w:noWrap/>
          </w:tcPr>
          <w:p w:rsidR="00675604" w:rsidRPr="008244ED" w:rsidRDefault="00675604" w:rsidP="00B12D5B">
            <w:pPr>
              <w:spacing w:before="60" w:after="60" w:line="240" w:lineRule="auto"/>
              <w:ind w:firstLine="0"/>
              <w:rPr>
                <w:sz w:val="24"/>
                <w:szCs w:val="24"/>
              </w:rPr>
            </w:pPr>
            <w:r w:rsidRPr="008244ED">
              <w:rPr>
                <w:sz w:val="24"/>
                <w:szCs w:val="24"/>
              </w:rPr>
              <w:t>Деятельность туристических агентств</w:t>
            </w:r>
          </w:p>
        </w:tc>
        <w:tc>
          <w:tcPr>
            <w:tcW w:w="2839" w:type="pct"/>
            <w:noWrap/>
          </w:tcPr>
          <w:p w:rsidR="00675604" w:rsidRPr="003F60BA" w:rsidRDefault="00675604" w:rsidP="00B12D5B">
            <w:pPr>
              <w:spacing w:before="60" w:after="60" w:line="240" w:lineRule="auto"/>
              <w:ind w:firstLine="0"/>
              <w:rPr>
                <w:sz w:val="24"/>
                <w:szCs w:val="24"/>
              </w:rPr>
            </w:pPr>
            <w:r w:rsidRPr="003F60BA">
              <w:rPr>
                <w:sz w:val="24"/>
                <w:szCs w:val="24"/>
              </w:rPr>
              <w:t>N. Деятельность административная и сопутствующие дополнительные услуги:</w:t>
            </w:r>
          </w:p>
          <w:p w:rsidR="00675604" w:rsidRPr="003F60BA" w:rsidRDefault="00675604" w:rsidP="00B12D5B">
            <w:pPr>
              <w:spacing w:before="60" w:after="60" w:line="240" w:lineRule="auto"/>
              <w:ind w:firstLine="0"/>
              <w:rPr>
                <w:sz w:val="24"/>
                <w:szCs w:val="24"/>
              </w:rPr>
            </w:pPr>
            <w:r w:rsidRPr="003F60BA">
              <w:rPr>
                <w:sz w:val="24"/>
                <w:szCs w:val="24"/>
              </w:rPr>
              <w:t xml:space="preserve">79. </w:t>
            </w:r>
            <w:r w:rsidR="003F60BA">
              <w:rPr>
                <w:sz w:val="24"/>
                <w:szCs w:val="24"/>
              </w:rPr>
              <w:t>Д</w:t>
            </w:r>
            <w:r w:rsidRPr="003F60BA">
              <w:rPr>
                <w:sz w:val="24"/>
                <w:szCs w:val="24"/>
              </w:rPr>
              <w:t>еятельность туристических агентств и прочих организаций, предоставляющих услуги в сфере туризма</w:t>
            </w:r>
          </w:p>
        </w:tc>
      </w:tr>
      <w:tr w:rsidR="00675604" w:rsidRPr="008244ED" w:rsidTr="00B12D5B">
        <w:trPr>
          <w:trHeight w:val="20"/>
        </w:trPr>
        <w:tc>
          <w:tcPr>
            <w:tcW w:w="2161" w:type="pct"/>
            <w:noWrap/>
          </w:tcPr>
          <w:p w:rsidR="00675604" w:rsidRPr="008244ED" w:rsidRDefault="00675604" w:rsidP="00B12D5B">
            <w:pPr>
              <w:spacing w:before="60" w:after="60" w:line="240" w:lineRule="auto"/>
              <w:ind w:firstLine="0"/>
              <w:rPr>
                <w:sz w:val="24"/>
                <w:szCs w:val="24"/>
              </w:rPr>
            </w:pPr>
            <w:r w:rsidRPr="008244ED">
              <w:rPr>
                <w:sz w:val="24"/>
                <w:szCs w:val="24"/>
              </w:rPr>
              <w:t>Деятельность по организации отдыха и развлечений, культуры и спорта</w:t>
            </w:r>
          </w:p>
        </w:tc>
        <w:tc>
          <w:tcPr>
            <w:tcW w:w="2839" w:type="pct"/>
            <w:noWrap/>
          </w:tcPr>
          <w:p w:rsidR="00675604" w:rsidRPr="008244ED" w:rsidRDefault="00675604" w:rsidP="00B12D5B">
            <w:pPr>
              <w:spacing w:before="60" w:after="60" w:line="240" w:lineRule="auto"/>
              <w:ind w:firstLine="0"/>
              <w:rPr>
                <w:sz w:val="24"/>
                <w:szCs w:val="24"/>
              </w:rPr>
            </w:pPr>
            <w:r w:rsidRPr="008244ED">
              <w:rPr>
                <w:sz w:val="24"/>
                <w:szCs w:val="24"/>
              </w:rPr>
              <w:t>J. Деятельность в области информации и связи:</w:t>
            </w:r>
          </w:p>
          <w:p w:rsidR="00675604" w:rsidRPr="008244ED" w:rsidRDefault="00675604" w:rsidP="00B12D5B">
            <w:pPr>
              <w:spacing w:before="60" w:after="60" w:line="240" w:lineRule="auto"/>
              <w:ind w:firstLine="0"/>
              <w:rPr>
                <w:sz w:val="24"/>
                <w:szCs w:val="24"/>
              </w:rPr>
            </w:pPr>
            <w:r w:rsidRPr="008244ED">
              <w:rPr>
                <w:sz w:val="24"/>
                <w:szCs w:val="24"/>
              </w:rPr>
              <w:t>59. Производство кинофильмов, видеофильмов и телевизионных программ, издание звукозаписей и нот</w:t>
            </w:r>
          </w:p>
          <w:p w:rsidR="00675604" w:rsidRPr="008244ED" w:rsidRDefault="00675604" w:rsidP="00B12D5B">
            <w:pPr>
              <w:spacing w:before="60" w:after="60" w:line="240" w:lineRule="auto"/>
              <w:ind w:firstLine="0"/>
              <w:rPr>
                <w:sz w:val="24"/>
                <w:szCs w:val="24"/>
              </w:rPr>
            </w:pPr>
            <w:r w:rsidRPr="008244ED">
              <w:rPr>
                <w:sz w:val="24"/>
                <w:szCs w:val="24"/>
              </w:rPr>
              <w:t>R. Деятельность в области культуры, спорта, организации досуга и развлечений:</w:t>
            </w:r>
          </w:p>
          <w:p w:rsidR="00675604" w:rsidRPr="008244ED" w:rsidRDefault="00675604" w:rsidP="00B12D5B">
            <w:pPr>
              <w:spacing w:before="60" w:after="60" w:line="240" w:lineRule="auto"/>
              <w:ind w:firstLine="0"/>
              <w:rPr>
                <w:sz w:val="24"/>
                <w:szCs w:val="24"/>
              </w:rPr>
            </w:pPr>
            <w:r w:rsidRPr="008244ED">
              <w:rPr>
                <w:sz w:val="24"/>
                <w:szCs w:val="24"/>
              </w:rPr>
              <w:t>90. Деятельность творческая, деятельность в области искусства и организации развлечений</w:t>
            </w:r>
          </w:p>
          <w:p w:rsidR="00675604" w:rsidRPr="008244ED" w:rsidRDefault="00675604" w:rsidP="00B12D5B">
            <w:pPr>
              <w:spacing w:before="60" w:after="60" w:line="240" w:lineRule="auto"/>
              <w:ind w:firstLine="0"/>
              <w:rPr>
                <w:sz w:val="24"/>
                <w:szCs w:val="24"/>
              </w:rPr>
            </w:pPr>
            <w:r w:rsidRPr="008244ED">
              <w:rPr>
                <w:sz w:val="24"/>
                <w:szCs w:val="24"/>
              </w:rPr>
              <w:t>91. Деятельность библиотек, архивов, музеев и прочих объектов культуры</w:t>
            </w:r>
          </w:p>
          <w:p w:rsidR="00675604" w:rsidRPr="008244ED" w:rsidRDefault="00675604" w:rsidP="00B12D5B">
            <w:pPr>
              <w:spacing w:before="60" w:after="60" w:line="240" w:lineRule="auto"/>
              <w:ind w:firstLine="0"/>
              <w:rPr>
                <w:sz w:val="24"/>
                <w:szCs w:val="24"/>
              </w:rPr>
            </w:pPr>
            <w:r w:rsidRPr="008244ED">
              <w:rPr>
                <w:sz w:val="24"/>
                <w:szCs w:val="24"/>
              </w:rPr>
              <w:t xml:space="preserve">92. </w:t>
            </w:r>
            <w:r w:rsidRPr="00B60685">
              <w:rPr>
                <w:sz w:val="24"/>
                <w:szCs w:val="24"/>
              </w:rPr>
              <w:t xml:space="preserve">Деятельность по организации и проведению азартных игр и </w:t>
            </w:r>
            <w:r w:rsidR="00B60685">
              <w:rPr>
                <w:sz w:val="24"/>
                <w:szCs w:val="24"/>
              </w:rPr>
              <w:t>заключению</w:t>
            </w:r>
            <w:r w:rsidRPr="00B60685">
              <w:rPr>
                <w:sz w:val="24"/>
                <w:szCs w:val="24"/>
              </w:rPr>
              <w:t xml:space="preserve"> пари, по организации и проведению лотерей</w:t>
            </w:r>
          </w:p>
          <w:p w:rsidR="00675604" w:rsidRPr="008244ED" w:rsidRDefault="00675604" w:rsidP="00B12D5B">
            <w:pPr>
              <w:spacing w:before="60" w:after="60" w:line="240" w:lineRule="auto"/>
              <w:ind w:firstLine="0"/>
              <w:rPr>
                <w:sz w:val="24"/>
                <w:szCs w:val="24"/>
              </w:rPr>
            </w:pPr>
            <w:r w:rsidRPr="008244ED">
              <w:rPr>
                <w:sz w:val="24"/>
                <w:szCs w:val="24"/>
              </w:rPr>
              <w:t>93. Деятельность в области спорта, отдыха и развлечений</w:t>
            </w:r>
          </w:p>
        </w:tc>
      </w:tr>
      <w:tr w:rsidR="00675604" w:rsidRPr="008244ED" w:rsidTr="00B12D5B">
        <w:trPr>
          <w:trHeight w:val="20"/>
        </w:trPr>
        <w:tc>
          <w:tcPr>
            <w:tcW w:w="2161" w:type="pct"/>
            <w:noWrap/>
          </w:tcPr>
          <w:p w:rsidR="00675604" w:rsidRPr="008244ED" w:rsidRDefault="00675604" w:rsidP="00B12D5B">
            <w:pPr>
              <w:spacing w:before="60" w:after="60" w:line="240" w:lineRule="auto"/>
              <w:ind w:firstLine="0"/>
              <w:rPr>
                <w:b/>
                <w:sz w:val="24"/>
                <w:szCs w:val="24"/>
              </w:rPr>
            </w:pPr>
            <w:r w:rsidRPr="008244ED">
              <w:rPr>
                <w:b/>
                <w:sz w:val="24"/>
                <w:szCs w:val="24"/>
              </w:rPr>
              <w:t>Информационно-технологический комплекс</w:t>
            </w:r>
          </w:p>
        </w:tc>
        <w:tc>
          <w:tcPr>
            <w:tcW w:w="2839" w:type="pct"/>
            <w:noWrap/>
          </w:tcPr>
          <w:p w:rsidR="00675604" w:rsidRPr="008244ED" w:rsidRDefault="00675604" w:rsidP="00B12D5B">
            <w:pPr>
              <w:spacing w:before="60" w:after="60" w:line="240" w:lineRule="auto"/>
              <w:ind w:firstLine="0"/>
              <w:rPr>
                <w:sz w:val="24"/>
                <w:szCs w:val="24"/>
              </w:rPr>
            </w:pPr>
            <w:r w:rsidRPr="008244ED">
              <w:rPr>
                <w:sz w:val="24"/>
                <w:szCs w:val="24"/>
              </w:rPr>
              <w:t>С. Обрабатывающие производства:</w:t>
            </w:r>
          </w:p>
          <w:p w:rsidR="00675604" w:rsidRPr="008244ED" w:rsidRDefault="00675604" w:rsidP="00B12D5B">
            <w:pPr>
              <w:spacing w:before="60" w:after="60" w:line="240" w:lineRule="auto"/>
              <w:ind w:firstLine="0"/>
              <w:rPr>
                <w:sz w:val="24"/>
                <w:szCs w:val="24"/>
              </w:rPr>
            </w:pPr>
            <w:r w:rsidRPr="008244ED">
              <w:rPr>
                <w:sz w:val="24"/>
                <w:szCs w:val="24"/>
              </w:rPr>
              <w:t>26.1. Производство элементов электронной аппаратуры и печатных схем (плат)</w:t>
            </w:r>
          </w:p>
          <w:p w:rsidR="00675604" w:rsidRPr="008244ED" w:rsidRDefault="00675604" w:rsidP="00B12D5B">
            <w:pPr>
              <w:spacing w:before="60" w:after="60" w:line="240" w:lineRule="auto"/>
              <w:ind w:firstLine="0"/>
              <w:rPr>
                <w:sz w:val="24"/>
                <w:szCs w:val="24"/>
              </w:rPr>
            </w:pPr>
            <w:r w:rsidRPr="008244ED">
              <w:rPr>
                <w:sz w:val="24"/>
                <w:szCs w:val="24"/>
              </w:rPr>
              <w:t>26.2. Производство компьютеров и периферийного оборудования</w:t>
            </w:r>
          </w:p>
          <w:p w:rsidR="00675604" w:rsidRPr="003F60BA" w:rsidRDefault="00675604" w:rsidP="00B12D5B">
            <w:pPr>
              <w:spacing w:before="60" w:after="60" w:line="240" w:lineRule="auto"/>
              <w:ind w:firstLine="0"/>
              <w:rPr>
                <w:sz w:val="24"/>
                <w:szCs w:val="24"/>
              </w:rPr>
            </w:pPr>
            <w:r w:rsidRPr="008244ED">
              <w:rPr>
                <w:sz w:val="24"/>
                <w:szCs w:val="24"/>
              </w:rPr>
              <w:t xml:space="preserve">26.3. </w:t>
            </w:r>
            <w:r w:rsidRPr="003F60BA">
              <w:rPr>
                <w:sz w:val="24"/>
                <w:szCs w:val="24"/>
              </w:rPr>
              <w:t>Производство коммуникационного оборудования</w:t>
            </w:r>
          </w:p>
          <w:p w:rsidR="00675604" w:rsidRPr="003F60BA" w:rsidRDefault="00675604" w:rsidP="00B12D5B">
            <w:pPr>
              <w:spacing w:before="60" w:after="60" w:line="240" w:lineRule="auto"/>
              <w:ind w:firstLine="0"/>
              <w:rPr>
                <w:sz w:val="24"/>
                <w:szCs w:val="24"/>
              </w:rPr>
            </w:pPr>
            <w:r w:rsidRPr="003F60BA">
              <w:rPr>
                <w:sz w:val="24"/>
                <w:szCs w:val="24"/>
              </w:rPr>
              <w:t xml:space="preserve">J. Деятельность в области </w:t>
            </w:r>
            <w:r w:rsidR="003F0398">
              <w:rPr>
                <w:sz w:val="24"/>
                <w:szCs w:val="24"/>
              </w:rPr>
              <w:t>информации</w:t>
            </w:r>
            <w:r w:rsidRPr="003F60BA">
              <w:rPr>
                <w:sz w:val="24"/>
                <w:szCs w:val="24"/>
              </w:rPr>
              <w:t xml:space="preserve"> и связи:</w:t>
            </w:r>
          </w:p>
          <w:p w:rsidR="00675604" w:rsidRPr="008244ED" w:rsidRDefault="00675604" w:rsidP="00B12D5B">
            <w:pPr>
              <w:spacing w:before="60" w:after="60" w:line="240" w:lineRule="auto"/>
              <w:ind w:firstLine="0"/>
              <w:rPr>
                <w:sz w:val="24"/>
                <w:szCs w:val="24"/>
              </w:rPr>
            </w:pPr>
            <w:r w:rsidRPr="003F60BA">
              <w:rPr>
                <w:sz w:val="24"/>
                <w:szCs w:val="24"/>
              </w:rPr>
              <w:t>62. Разработка компьютерного программного обеспечения, консультационные</w:t>
            </w:r>
            <w:r w:rsidRPr="008244ED">
              <w:rPr>
                <w:sz w:val="24"/>
                <w:szCs w:val="24"/>
              </w:rPr>
              <w:t xml:space="preserve"> услуги в данной области и другие сопутствующие услуги</w:t>
            </w:r>
          </w:p>
          <w:p w:rsidR="00675604" w:rsidRPr="008244ED" w:rsidRDefault="00675604" w:rsidP="00B12D5B">
            <w:pPr>
              <w:spacing w:before="60" w:after="60" w:line="240" w:lineRule="auto"/>
              <w:ind w:firstLine="0"/>
              <w:rPr>
                <w:sz w:val="24"/>
                <w:szCs w:val="24"/>
              </w:rPr>
            </w:pPr>
            <w:r w:rsidRPr="008244ED">
              <w:rPr>
                <w:sz w:val="24"/>
                <w:szCs w:val="24"/>
              </w:rPr>
              <w:t>63. Деятельность в области информационных технологий</w:t>
            </w:r>
          </w:p>
        </w:tc>
      </w:tr>
      <w:tr w:rsidR="00675604" w:rsidRPr="008244ED" w:rsidTr="00B12D5B">
        <w:trPr>
          <w:trHeight w:val="20"/>
        </w:trPr>
        <w:tc>
          <w:tcPr>
            <w:tcW w:w="5000" w:type="pct"/>
            <w:gridSpan w:val="2"/>
            <w:noWrap/>
          </w:tcPr>
          <w:p w:rsidR="00675604" w:rsidRPr="008244ED" w:rsidRDefault="00675604" w:rsidP="00B12D5B">
            <w:pPr>
              <w:spacing w:before="60" w:after="60" w:line="240" w:lineRule="auto"/>
              <w:ind w:firstLine="0"/>
              <w:rPr>
                <w:b/>
                <w:sz w:val="24"/>
                <w:szCs w:val="24"/>
              </w:rPr>
            </w:pPr>
            <w:r w:rsidRPr="008244ED">
              <w:rPr>
                <w:b/>
                <w:sz w:val="24"/>
                <w:szCs w:val="24"/>
              </w:rPr>
              <w:t>Комплекс государственных и частных услуг</w:t>
            </w:r>
          </w:p>
        </w:tc>
      </w:tr>
      <w:tr w:rsidR="00675604" w:rsidRPr="008244ED" w:rsidTr="00B12D5B">
        <w:trPr>
          <w:trHeight w:val="20"/>
        </w:trPr>
        <w:tc>
          <w:tcPr>
            <w:tcW w:w="2161" w:type="pct"/>
            <w:noWrap/>
          </w:tcPr>
          <w:p w:rsidR="00675604" w:rsidRPr="008244ED" w:rsidRDefault="00675604" w:rsidP="00B12D5B">
            <w:pPr>
              <w:spacing w:before="60" w:after="60" w:line="240" w:lineRule="auto"/>
              <w:ind w:firstLine="0"/>
              <w:rPr>
                <w:sz w:val="24"/>
                <w:szCs w:val="24"/>
              </w:rPr>
            </w:pPr>
            <w:r w:rsidRPr="008244ED">
              <w:rPr>
                <w:sz w:val="24"/>
                <w:szCs w:val="24"/>
              </w:rPr>
              <w:t>Финансовый комплекс</w:t>
            </w:r>
          </w:p>
        </w:tc>
        <w:tc>
          <w:tcPr>
            <w:tcW w:w="2839" w:type="pct"/>
            <w:noWrap/>
          </w:tcPr>
          <w:p w:rsidR="00675604" w:rsidRPr="008244ED" w:rsidRDefault="00675604" w:rsidP="00B12D5B">
            <w:pPr>
              <w:spacing w:before="60" w:after="60" w:line="240" w:lineRule="auto"/>
              <w:ind w:firstLine="0"/>
              <w:rPr>
                <w:sz w:val="24"/>
                <w:szCs w:val="24"/>
              </w:rPr>
            </w:pPr>
            <w:r w:rsidRPr="008244ED">
              <w:rPr>
                <w:sz w:val="24"/>
                <w:szCs w:val="24"/>
              </w:rPr>
              <w:t>К. Деятельность финансовая и страховая:</w:t>
            </w:r>
          </w:p>
          <w:p w:rsidR="00675604" w:rsidRPr="008244ED" w:rsidRDefault="00675604" w:rsidP="00B12D5B">
            <w:pPr>
              <w:spacing w:before="60" w:after="60" w:line="240" w:lineRule="auto"/>
              <w:ind w:firstLine="0"/>
              <w:rPr>
                <w:sz w:val="24"/>
                <w:szCs w:val="24"/>
              </w:rPr>
            </w:pPr>
            <w:r w:rsidRPr="008244ED">
              <w:rPr>
                <w:sz w:val="24"/>
                <w:szCs w:val="24"/>
              </w:rPr>
              <w:t>64. Деятельность по предоставлению финансовых услуг, кроме услуг по страхованию и пенсионному обеспечению</w:t>
            </w:r>
          </w:p>
          <w:p w:rsidR="00675604" w:rsidRPr="008244ED" w:rsidRDefault="00675604" w:rsidP="00B12D5B">
            <w:pPr>
              <w:spacing w:before="60" w:after="60" w:line="240" w:lineRule="auto"/>
              <w:ind w:firstLine="0"/>
              <w:rPr>
                <w:sz w:val="24"/>
                <w:szCs w:val="24"/>
              </w:rPr>
            </w:pPr>
            <w:r w:rsidRPr="008244ED">
              <w:rPr>
                <w:sz w:val="24"/>
                <w:szCs w:val="24"/>
              </w:rPr>
              <w:t>65. Страхование, перестрахование, деятельность негосударственных пенсионных фондов, кроме обязательного социального обеспечения</w:t>
            </w:r>
          </w:p>
          <w:p w:rsidR="00675604" w:rsidRPr="008244ED" w:rsidRDefault="00675604" w:rsidP="00B12D5B">
            <w:pPr>
              <w:spacing w:before="60" w:after="60" w:line="240" w:lineRule="auto"/>
              <w:ind w:firstLine="0"/>
              <w:rPr>
                <w:sz w:val="24"/>
                <w:szCs w:val="24"/>
              </w:rPr>
            </w:pPr>
            <w:r w:rsidRPr="008244ED">
              <w:rPr>
                <w:sz w:val="24"/>
                <w:szCs w:val="24"/>
              </w:rPr>
              <w:t>66. Деятельность вспомогательная в сфере финансовых услуг и страхования</w:t>
            </w:r>
          </w:p>
        </w:tc>
      </w:tr>
      <w:tr w:rsidR="00675604" w:rsidRPr="008244ED" w:rsidTr="00B12D5B">
        <w:trPr>
          <w:trHeight w:val="20"/>
        </w:trPr>
        <w:tc>
          <w:tcPr>
            <w:tcW w:w="2161" w:type="pct"/>
            <w:noWrap/>
          </w:tcPr>
          <w:p w:rsidR="00675604" w:rsidRPr="008244ED" w:rsidRDefault="00675604" w:rsidP="00B12D5B">
            <w:pPr>
              <w:spacing w:before="60" w:after="60" w:line="240" w:lineRule="auto"/>
              <w:ind w:firstLine="0"/>
              <w:rPr>
                <w:sz w:val="24"/>
                <w:szCs w:val="24"/>
              </w:rPr>
            </w:pPr>
            <w:r w:rsidRPr="008244ED">
              <w:rPr>
                <w:sz w:val="24"/>
                <w:szCs w:val="24"/>
              </w:rPr>
              <w:t>Комплекс государственного управления, обеспечения военной безопасности, обязательного социального обеспечения</w:t>
            </w:r>
          </w:p>
        </w:tc>
        <w:tc>
          <w:tcPr>
            <w:tcW w:w="2839" w:type="pct"/>
            <w:noWrap/>
          </w:tcPr>
          <w:p w:rsidR="00675604" w:rsidRPr="008244ED" w:rsidRDefault="00675604" w:rsidP="00B12D5B">
            <w:pPr>
              <w:spacing w:before="60" w:after="60" w:line="240" w:lineRule="auto"/>
              <w:ind w:firstLine="0"/>
              <w:rPr>
                <w:sz w:val="24"/>
                <w:szCs w:val="24"/>
              </w:rPr>
            </w:pPr>
            <w:r w:rsidRPr="008244ED">
              <w:rPr>
                <w:sz w:val="24"/>
                <w:szCs w:val="24"/>
              </w:rPr>
              <w:t>О. Государственное управление и обеспечение военной безопасности; социальное обеспечение</w:t>
            </w:r>
          </w:p>
        </w:tc>
      </w:tr>
      <w:tr w:rsidR="003F0398" w:rsidRPr="008244ED" w:rsidTr="00B12D5B">
        <w:trPr>
          <w:trHeight w:val="802"/>
        </w:trPr>
        <w:tc>
          <w:tcPr>
            <w:tcW w:w="2161" w:type="pct"/>
            <w:noWrap/>
          </w:tcPr>
          <w:p w:rsidR="003F0398" w:rsidRPr="008244ED" w:rsidRDefault="003F0398" w:rsidP="00B12D5B">
            <w:pPr>
              <w:spacing w:before="60" w:after="60" w:line="240" w:lineRule="auto"/>
              <w:ind w:firstLine="0"/>
              <w:rPr>
                <w:sz w:val="24"/>
                <w:szCs w:val="24"/>
              </w:rPr>
            </w:pPr>
            <w:r w:rsidRPr="008244ED">
              <w:rPr>
                <w:sz w:val="24"/>
                <w:szCs w:val="24"/>
              </w:rPr>
              <w:t>Комплекс деловых и персональных услуг</w:t>
            </w:r>
          </w:p>
        </w:tc>
        <w:tc>
          <w:tcPr>
            <w:tcW w:w="2839" w:type="pct"/>
            <w:noWrap/>
          </w:tcPr>
          <w:p w:rsidR="003F0398" w:rsidRPr="003F0398" w:rsidRDefault="003F0398" w:rsidP="00B12D5B">
            <w:pPr>
              <w:spacing w:before="60" w:after="60" w:line="240" w:lineRule="auto"/>
              <w:ind w:firstLine="0"/>
              <w:rPr>
                <w:sz w:val="24"/>
                <w:szCs w:val="24"/>
              </w:rPr>
            </w:pPr>
            <w:r w:rsidRPr="003F0398">
              <w:rPr>
                <w:sz w:val="24"/>
                <w:szCs w:val="24"/>
              </w:rPr>
              <w:t>S. Предоставление прочих видов услуг:</w:t>
            </w:r>
          </w:p>
          <w:p w:rsidR="003F0398" w:rsidRPr="003F0398" w:rsidRDefault="003F0398" w:rsidP="00B12D5B">
            <w:pPr>
              <w:spacing w:before="60" w:after="60" w:line="240" w:lineRule="auto"/>
              <w:ind w:firstLine="0"/>
              <w:rPr>
                <w:sz w:val="24"/>
                <w:szCs w:val="24"/>
              </w:rPr>
            </w:pPr>
            <w:r w:rsidRPr="003F0398">
              <w:rPr>
                <w:sz w:val="24"/>
                <w:szCs w:val="24"/>
              </w:rPr>
              <w:t>94. Деятельность общественных организаций</w:t>
            </w:r>
          </w:p>
          <w:p w:rsidR="003F0398" w:rsidRPr="003F0398" w:rsidRDefault="003F0398" w:rsidP="00B12D5B">
            <w:pPr>
              <w:spacing w:before="60" w:after="60" w:line="240" w:lineRule="auto"/>
              <w:ind w:firstLine="0"/>
              <w:rPr>
                <w:sz w:val="24"/>
                <w:szCs w:val="24"/>
              </w:rPr>
            </w:pPr>
            <w:r w:rsidRPr="003F0398">
              <w:rPr>
                <w:sz w:val="24"/>
                <w:szCs w:val="24"/>
              </w:rPr>
              <w:t>95. Ремонт компьютеров, предметов личного потребления и хозяйственно-бытового назначения</w:t>
            </w:r>
          </w:p>
          <w:p w:rsidR="003F0398" w:rsidRPr="003F0398" w:rsidRDefault="003F0398" w:rsidP="00B12D5B">
            <w:pPr>
              <w:spacing w:before="60" w:after="60" w:line="240" w:lineRule="auto"/>
              <w:ind w:firstLine="0"/>
              <w:rPr>
                <w:sz w:val="24"/>
                <w:szCs w:val="24"/>
              </w:rPr>
            </w:pPr>
            <w:r w:rsidRPr="003F0398">
              <w:rPr>
                <w:sz w:val="24"/>
                <w:szCs w:val="24"/>
              </w:rPr>
              <w:t>96. Деятельность по предоставлению прочих персональных услуг</w:t>
            </w:r>
          </w:p>
          <w:p w:rsidR="003F0398" w:rsidRPr="003F0398" w:rsidRDefault="003F0398" w:rsidP="00B12D5B">
            <w:pPr>
              <w:spacing w:before="60" w:after="60" w:line="240" w:lineRule="auto"/>
              <w:ind w:firstLine="0"/>
              <w:rPr>
                <w:sz w:val="24"/>
                <w:szCs w:val="24"/>
              </w:rPr>
            </w:pPr>
            <w:r w:rsidRPr="003F0398">
              <w:rPr>
                <w:sz w:val="24"/>
                <w:szCs w:val="24"/>
              </w:rPr>
              <w:t>N. Деятельность административная и сопутствующие дополнительные услуги:</w:t>
            </w:r>
          </w:p>
          <w:p w:rsidR="003F0398" w:rsidRPr="003F0398" w:rsidRDefault="003F0398" w:rsidP="00B12D5B">
            <w:pPr>
              <w:spacing w:before="60" w:after="60" w:line="240" w:lineRule="auto"/>
              <w:ind w:firstLine="0"/>
              <w:rPr>
                <w:sz w:val="24"/>
                <w:szCs w:val="24"/>
              </w:rPr>
            </w:pPr>
            <w:r w:rsidRPr="003F0398">
              <w:rPr>
                <w:sz w:val="24"/>
                <w:szCs w:val="24"/>
              </w:rPr>
              <w:t>77. Аренда и лизинг</w:t>
            </w:r>
          </w:p>
          <w:p w:rsidR="003F0398" w:rsidRPr="003F0398" w:rsidRDefault="003F0398" w:rsidP="00B12D5B">
            <w:pPr>
              <w:spacing w:before="60" w:after="60" w:line="240" w:lineRule="auto"/>
              <w:ind w:firstLine="0"/>
              <w:rPr>
                <w:sz w:val="24"/>
                <w:szCs w:val="24"/>
              </w:rPr>
            </w:pPr>
            <w:r w:rsidRPr="003F0398">
              <w:rPr>
                <w:sz w:val="24"/>
                <w:szCs w:val="24"/>
              </w:rPr>
              <w:t>78. Деятельность по трудоустройству и подбору персонала</w:t>
            </w:r>
          </w:p>
          <w:p w:rsidR="003F0398" w:rsidRPr="003F0398" w:rsidRDefault="003F0398" w:rsidP="00B12D5B">
            <w:pPr>
              <w:spacing w:before="60" w:after="60" w:line="240" w:lineRule="auto"/>
              <w:ind w:firstLine="0"/>
              <w:rPr>
                <w:sz w:val="24"/>
                <w:szCs w:val="24"/>
              </w:rPr>
            </w:pPr>
            <w:r w:rsidRPr="003F0398">
              <w:rPr>
                <w:sz w:val="24"/>
                <w:szCs w:val="24"/>
              </w:rPr>
              <w:t>80. Деятельность по обеспечению безопасности и проведению расследований</w:t>
            </w:r>
          </w:p>
          <w:p w:rsidR="003F0398" w:rsidRPr="003F0398" w:rsidRDefault="003F0398" w:rsidP="00B12D5B">
            <w:pPr>
              <w:spacing w:before="60" w:after="60" w:line="240" w:lineRule="auto"/>
              <w:ind w:firstLine="0"/>
              <w:rPr>
                <w:sz w:val="24"/>
                <w:szCs w:val="24"/>
              </w:rPr>
            </w:pPr>
            <w:r w:rsidRPr="003F0398">
              <w:rPr>
                <w:sz w:val="24"/>
                <w:szCs w:val="24"/>
              </w:rPr>
              <w:t>81. Деятельность по обслуживанию зданий и территорий</w:t>
            </w:r>
          </w:p>
          <w:p w:rsidR="003F0398" w:rsidRPr="003F0398" w:rsidRDefault="003F0398" w:rsidP="00B12D5B">
            <w:pPr>
              <w:spacing w:before="60" w:after="60" w:line="240" w:lineRule="auto"/>
              <w:ind w:firstLine="0"/>
              <w:rPr>
                <w:sz w:val="24"/>
                <w:szCs w:val="24"/>
              </w:rPr>
            </w:pPr>
            <w:r w:rsidRPr="003F0398">
              <w:rPr>
                <w:sz w:val="24"/>
                <w:szCs w:val="24"/>
              </w:rPr>
              <w:t>82. Деятельность административно-хозяйственная, вспомогательная деятельность по обеспечению функционирования организации, деятельность по предоставлению прочих вспомогательных услуг для бизнеса</w:t>
            </w:r>
          </w:p>
          <w:p w:rsidR="003F0398" w:rsidRPr="003F0398" w:rsidRDefault="003F0398" w:rsidP="00B12D5B">
            <w:pPr>
              <w:spacing w:before="60" w:after="60" w:line="240" w:lineRule="auto"/>
              <w:ind w:firstLine="0"/>
              <w:rPr>
                <w:sz w:val="24"/>
                <w:szCs w:val="24"/>
              </w:rPr>
            </w:pPr>
            <w:r w:rsidRPr="003F0398">
              <w:rPr>
                <w:sz w:val="24"/>
                <w:szCs w:val="24"/>
              </w:rPr>
              <w:t>М. Деятельность профессиональная, научная и техническая:</w:t>
            </w:r>
          </w:p>
          <w:p w:rsidR="003F0398" w:rsidRPr="003F0398" w:rsidRDefault="003F0398" w:rsidP="00B12D5B">
            <w:pPr>
              <w:spacing w:before="60" w:after="60" w:line="240" w:lineRule="auto"/>
              <w:ind w:firstLine="0"/>
              <w:rPr>
                <w:sz w:val="24"/>
                <w:szCs w:val="24"/>
              </w:rPr>
            </w:pPr>
            <w:r w:rsidRPr="003F0398">
              <w:rPr>
                <w:sz w:val="24"/>
                <w:szCs w:val="24"/>
              </w:rPr>
              <w:t>69. Деятельность в области права и бухгалтерского учета</w:t>
            </w:r>
          </w:p>
          <w:p w:rsidR="003F0398" w:rsidRPr="003F0398" w:rsidRDefault="003F0398" w:rsidP="00B12D5B">
            <w:pPr>
              <w:spacing w:before="60" w:after="60" w:line="240" w:lineRule="auto"/>
              <w:ind w:firstLine="0"/>
              <w:rPr>
                <w:sz w:val="24"/>
                <w:szCs w:val="24"/>
              </w:rPr>
            </w:pPr>
            <w:r w:rsidRPr="003F0398">
              <w:rPr>
                <w:sz w:val="24"/>
                <w:szCs w:val="24"/>
              </w:rPr>
              <w:t>70. Деятельность головных офисов; консультирование по вопросам управления</w:t>
            </w:r>
          </w:p>
          <w:p w:rsidR="003F0398" w:rsidRPr="003F0398" w:rsidRDefault="003F0398" w:rsidP="00B12D5B">
            <w:pPr>
              <w:spacing w:before="60" w:after="60" w:line="240" w:lineRule="auto"/>
              <w:ind w:firstLine="0"/>
              <w:rPr>
                <w:sz w:val="24"/>
                <w:szCs w:val="24"/>
              </w:rPr>
            </w:pPr>
            <w:r w:rsidRPr="003F0398">
              <w:rPr>
                <w:sz w:val="24"/>
                <w:szCs w:val="24"/>
              </w:rPr>
              <w:t>71. Деятельность в области архитектуры и инженерно-технического проектирования; технических испытаний, исследований и анализа</w:t>
            </w:r>
          </w:p>
          <w:p w:rsidR="003F0398" w:rsidRPr="003F0398" w:rsidRDefault="003F0398" w:rsidP="00B12D5B">
            <w:pPr>
              <w:spacing w:before="60" w:after="60" w:line="240" w:lineRule="auto"/>
              <w:ind w:firstLine="0"/>
              <w:rPr>
                <w:sz w:val="24"/>
                <w:szCs w:val="24"/>
              </w:rPr>
            </w:pPr>
            <w:r w:rsidRPr="003F0398">
              <w:rPr>
                <w:sz w:val="24"/>
                <w:szCs w:val="24"/>
              </w:rPr>
              <w:t>73. Деятельность рекламная и исследование конъюнктуры рынка</w:t>
            </w:r>
          </w:p>
          <w:p w:rsidR="003F0398" w:rsidRPr="003F0398" w:rsidRDefault="003F0398" w:rsidP="00B12D5B">
            <w:pPr>
              <w:spacing w:before="60" w:after="60" w:line="240" w:lineRule="auto"/>
              <w:ind w:firstLine="0"/>
              <w:rPr>
                <w:sz w:val="24"/>
                <w:szCs w:val="24"/>
              </w:rPr>
            </w:pPr>
            <w:r w:rsidRPr="003F0398">
              <w:rPr>
                <w:sz w:val="24"/>
                <w:szCs w:val="24"/>
              </w:rPr>
              <w:t>74. Деятельность профессиональная научная и техническая прочая</w:t>
            </w:r>
          </w:p>
          <w:p w:rsidR="003F0398" w:rsidRPr="003F0398" w:rsidRDefault="003F0398" w:rsidP="00B12D5B">
            <w:pPr>
              <w:spacing w:before="60" w:after="60" w:line="240" w:lineRule="auto"/>
              <w:ind w:firstLine="0"/>
              <w:rPr>
                <w:sz w:val="24"/>
                <w:szCs w:val="24"/>
              </w:rPr>
            </w:pPr>
            <w:r w:rsidRPr="003F0398">
              <w:rPr>
                <w:sz w:val="24"/>
                <w:szCs w:val="24"/>
              </w:rPr>
              <w:t>75. Деятельность ветеринарная</w:t>
            </w:r>
          </w:p>
          <w:p w:rsidR="003F0398" w:rsidRPr="003F0398" w:rsidRDefault="003F0398" w:rsidP="00B12D5B">
            <w:pPr>
              <w:spacing w:before="60" w:after="60" w:line="240" w:lineRule="auto"/>
              <w:ind w:firstLine="0"/>
              <w:rPr>
                <w:sz w:val="24"/>
                <w:szCs w:val="24"/>
              </w:rPr>
            </w:pPr>
            <w:r w:rsidRPr="003F0398">
              <w:rPr>
                <w:sz w:val="24"/>
                <w:szCs w:val="24"/>
              </w:rPr>
              <w:t>С. Обрабатывающие производства:</w:t>
            </w:r>
          </w:p>
          <w:p w:rsidR="003F0398" w:rsidRPr="003F0398" w:rsidRDefault="003F0398" w:rsidP="00B12D5B">
            <w:pPr>
              <w:spacing w:before="60" w:after="60" w:line="240" w:lineRule="auto"/>
              <w:ind w:firstLine="0"/>
              <w:rPr>
                <w:sz w:val="24"/>
                <w:szCs w:val="24"/>
              </w:rPr>
            </w:pPr>
            <w:r w:rsidRPr="003F0398">
              <w:rPr>
                <w:sz w:val="24"/>
                <w:szCs w:val="24"/>
              </w:rPr>
              <w:t>18. Деятельность полиграфическая и копирование носителей информации</w:t>
            </w:r>
          </w:p>
          <w:p w:rsidR="003F0398" w:rsidRPr="003F0398" w:rsidRDefault="003F0398" w:rsidP="00B12D5B">
            <w:pPr>
              <w:spacing w:before="60" w:after="60" w:line="240" w:lineRule="auto"/>
              <w:ind w:firstLine="0"/>
              <w:rPr>
                <w:sz w:val="24"/>
                <w:szCs w:val="24"/>
              </w:rPr>
            </w:pPr>
            <w:r w:rsidRPr="003F0398">
              <w:rPr>
                <w:sz w:val="24"/>
                <w:szCs w:val="24"/>
              </w:rPr>
              <w:t>33. Ремонт и монтаж машин и оборудования</w:t>
            </w:r>
          </w:p>
          <w:p w:rsidR="003F0398" w:rsidRPr="003F0398" w:rsidRDefault="003F0398" w:rsidP="00B12D5B">
            <w:pPr>
              <w:spacing w:before="60" w:after="60" w:line="240" w:lineRule="auto"/>
              <w:ind w:firstLine="0"/>
              <w:rPr>
                <w:sz w:val="24"/>
                <w:szCs w:val="24"/>
              </w:rPr>
            </w:pPr>
            <w:r w:rsidRPr="003F0398">
              <w:rPr>
                <w:sz w:val="24"/>
                <w:szCs w:val="24"/>
              </w:rPr>
              <w:t xml:space="preserve">J. Деятельность в области </w:t>
            </w:r>
            <w:r>
              <w:rPr>
                <w:sz w:val="24"/>
                <w:szCs w:val="24"/>
              </w:rPr>
              <w:t>информации</w:t>
            </w:r>
            <w:r w:rsidRPr="003F0398">
              <w:rPr>
                <w:sz w:val="24"/>
                <w:szCs w:val="24"/>
              </w:rPr>
              <w:t xml:space="preserve"> и связи:</w:t>
            </w:r>
          </w:p>
          <w:p w:rsidR="003F0398" w:rsidRPr="003F0398" w:rsidRDefault="003F0398" w:rsidP="00B12D5B">
            <w:pPr>
              <w:spacing w:before="60" w:after="60" w:line="240" w:lineRule="auto"/>
              <w:ind w:firstLine="0"/>
              <w:rPr>
                <w:sz w:val="24"/>
                <w:szCs w:val="24"/>
              </w:rPr>
            </w:pPr>
            <w:r w:rsidRPr="003F0398">
              <w:rPr>
                <w:sz w:val="24"/>
                <w:szCs w:val="24"/>
              </w:rPr>
              <w:t>58. Деятельность издательская</w:t>
            </w:r>
          </w:p>
          <w:p w:rsidR="003F0398" w:rsidRPr="008244ED" w:rsidRDefault="003F0398" w:rsidP="00B12D5B">
            <w:pPr>
              <w:spacing w:before="60" w:after="60" w:line="240" w:lineRule="auto"/>
              <w:ind w:firstLine="0"/>
              <w:rPr>
                <w:sz w:val="24"/>
                <w:szCs w:val="24"/>
              </w:rPr>
            </w:pPr>
            <w:r w:rsidRPr="003F0398">
              <w:rPr>
                <w:sz w:val="24"/>
                <w:szCs w:val="24"/>
              </w:rPr>
              <w:t>Т.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r>
    </w:tbl>
    <w:p w:rsidR="00675604" w:rsidRPr="00B12D5B" w:rsidRDefault="00675604" w:rsidP="00675604">
      <w:pPr>
        <w:spacing w:line="240" w:lineRule="auto"/>
        <w:rPr>
          <w:rFonts w:cs="Times New Roman"/>
          <w:sz w:val="20"/>
        </w:rPr>
      </w:pPr>
    </w:p>
    <w:p w:rsidR="002E52C5" w:rsidRPr="00B12D5B" w:rsidRDefault="00675604" w:rsidP="002E52C5">
      <w:pPr>
        <w:widowControl w:val="0"/>
        <w:autoSpaceDE w:val="0"/>
        <w:autoSpaceDN w:val="0"/>
        <w:spacing w:line="240" w:lineRule="auto"/>
        <w:rPr>
          <w:rFonts w:eastAsia="Times New Roman" w:cs="Times New Roman"/>
          <w:sz w:val="24"/>
          <w:szCs w:val="24"/>
          <w:lang w:eastAsia="ru-RU"/>
        </w:rPr>
      </w:pPr>
      <w:r w:rsidRPr="00B12D5B">
        <w:rPr>
          <w:rFonts w:eastAsia="Times New Roman" w:cs="Times New Roman"/>
          <w:sz w:val="24"/>
          <w:szCs w:val="24"/>
          <w:lang w:eastAsia="ru-RU"/>
        </w:rPr>
        <w:t xml:space="preserve">Примечание. При формировании структуры экономических комплексов не отражены следующие виды деятельности согласно ОКВЭД 2, не представленные в </w:t>
      </w:r>
      <w:r w:rsidR="002E52C5" w:rsidRPr="00B12D5B">
        <w:rPr>
          <w:rFonts w:eastAsia="Times New Roman" w:cs="Times New Roman"/>
          <w:sz w:val="24"/>
          <w:szCs w:val="24"/>
          <w:lang w:eastAsia="ru-RU"/>
        </w:rPr>
        <w:t>экономике Республики Татарстан:</w:t>
      </w:r>
    </w:p>
    <w:p w:rsidR="002E52C5" w:rsidRPr="00B12D5B" w:rsidRDefault="002E52C5" w:rsidP="002E52C5">
      <w:pPr>
        <w:widowControl w:val="0"/>
        <w:autoSpaceDE w:val="0"/>
        <w:autoSpaceDN w:val="0"/>
        <w:spacing w:line="240" w:lineRule="auto"/>
        <w:rPr>
          <w:rFonts w:eastAsia="Times New Roman" w:cs="Times New Roman"/>
          <w:sz w:val="24"/>
          <w:szCs w:val="24"/>
          <w:lang w:eastAsia="ru-RU"/>
        </w:rPr>
      </w:pPr>
      <w:r w:rsidRPr="00B12D5B">
        <w:rPr>
          <w:rFonts w:eastAsia="Times New Roman" w:cs="Times New Roman"/>
          <w:sz w:val="24"/>
          <w:szCs w:val="24"/>
          <w:lang w:eastAsia="ru-RU"/>
        </w:rPr>
        <w:t xml:space="preserve">Раздел В: </w:t>
      </w:r>
    </w:p>
    <w:p w:rsidR="002E52C5" w:rsidRPr="00B12D5B" w:rsidRDefault="002E52C5" w:rsidP="00B12D5B">
      <w:pPr>
        <w:numPr>
          <w:ilvl w:val="0"/>
          <w:numId w:val="22"/>
        </w:numPr>
        <w:spacing w:line="240" w:lineRule="auto"/>
        <w:ind w:firstLine="0"/>
        <w:rPr>
          <w:rFonts w:cs="Times New Roman"/>
          <w:sz w:val="24"/>
          <w:szCs w:val="24"/>
        </w:rPr>
      </w:pPr>
      <w:r w:rsidRPr="00B12D5B">
        <w:rPr>
          <w:rFonts w:cs="Times New Roman"/>
          <w:sz w:val="24"/>
          <w:szCs w:val="24"/>
        </w:rPr>
        <w:t>05. Добыча угля;</w:t>
      </w:r>
    </w:p>
    <w:p w:rsidR="002E52C5" w:rsidRPr="00B12D5B" w:rsidRDefault="002E52C5" w:rsidP="00B12D5B">
      <w:pPr>
        <w:numPr>
          <w:ilvl w:val="0"/>
          <w:numId w:val="22"/>
        </w:numPr>
        <w:spacing w:line="240" w:lineRule="auto"/>
        <w:ind w:firstLine="0"/>
        <w:rPr>
          <w:rFonts w:cs="Times New Roman"/>
          <w:sz w:val="24"/>
          <w:szCs w:val="24"/>
        </w:rPr>
      </w:pPr>
      <w:r w:rsidRPr="00B12D5B">
        <w:rPr>
          <w:rFonts w:cs="Times New Roman"/>
          <w:sz w:val="24"/>
          <w:szCs w:val="24"/>
        </w:rPr>
        <w:t>07. Добыча металлических руд;</w:t>
      </w:r>
    </w:p>
    <w:p w:rsidR="002E52C5" w:rsidRPr="00B12D5B" w:rsidRDefault="002E52C5" w:rsidP="00B12D5B">
      <w:pPr>
        <w:numPr>
          <w:ilvl w:val="0"/>
          <w:numId w:val="22"/>
        </w:numPr>
        <w:spacing w:line="240" w:lineRule="auto"/>
        <w:ind w:firstLine="0"/>
        <w:rPr>
          <w:rFonts w:cs="Times New Roman"/>
          <w:sz w:val="24"/>
          <w:szCs w:val="24"/>
        </w:rPr>
      </w:pPr>
      <w:r w:rsidRPr="00B12D5B">
        <w:rPr>
          <w:rFonts w:cs="Times New Roman"/>
          <w:sz w:val="24"/>
          <w:szCs w:val="24"/>
        </w:rPr>
        <w:t>08.92. Добыча и агломерация торфа;</w:t>
      </w:r>
    </w:p>
    <w:p w:rsidR="002E52C5" w:rsidRPr="00B12D5B" w:rsidRDefault="002E52C5" w:rsidP="00B12D5B">
      <w:pPr>
        <w:spacing w:line="240" w:lineRule="auto"/>
        <w:rPr>
          <w:rFonts w:cs="Times New Roman"/>
          <w:sz w:val="24"/>
          <w:szCs w:val="24"/>
        </w:rPr>
      </w:pPr>
      <w:r w:rsidRPr="00B12D5B">
        <w:rPr>
          <w:rFonts w:cs="Times New Roman"/>
          <w:sz w:val="24"/>
          <w:szCs w:val="24"/>
        </w:rPr>
        <w:t>Раздел С:</w:t>
      </w:r>
    </w:p>
    <w:p w:rsidR="002E52C5" w:rsidRPr="00B12D5B" w:rsidRDefault="002E52C5" w:rsidP="00B12D5B">
      <w:pPr>
        <w:numPr>
          <w:ilvl w:val="0"/>
          <w:numId w:val="22"/>
        </w:numPr>
        <w:spacing w:line="240" w:lineRule="auto"/>
        <w:ind w:firstLine="0"/>
        <w:rPr>
          <w:rFonts w:cs="Times New Roman"/>
          <w:sz w:val="24"/>
          <w:szCs w:val="24"/>
        </w:rPr>
      </w:pPr>
      <w:r w:rsidRPr="00B12D5B">
        <w:rPr>
          <w:rFonts w:cs="Times New Roman"/>
          <w:sz w:val="24"/>
          <w:szCs w:val="24"/>
        </w:rPr>
        <w:t>12. Производство табачных изделий;</w:t>
      </w:r>
    </w:p>
    <w:p w:rsidR="002E52C5" w:rsidRPr="00B12D5B" w:rsidRDefault="002E52C5" w:rsidP="00B12D5B">
      <w:pPr>
        <w:numPr>
          <w:ilvl w:val="0"/>
          <w:numId w:val="22"/>
        </w:numPr>
        <w:spacing w:line="240" w:lineRule="auto"/>
        <w:ind w:firstLine="0"/>
        <w:rPr>
          <w:rFonts w:cs="Times New Roman"/>
          <w:sz w:val="24"/>
          <w:szCs w:val="24"/>
        </w:rPr>
      </w:pPr>
      <w:r w:rsidRPr="00B12D5B">
        <w:rPr>
          <w:rFonts w:cs="Times New Roman"/>
          <w:sz w:val="24"/>
          <w:szCs w:val="24"/>
        </w:rPr>
        <w:t>19.1. Производство кокса;</w:t>
      </w:r>
    </w:p>
    <w:p w:rsidR="002E52C5" w:rsidRPr="00B12D5B" w:rsidRDefault="002E52C5" w:rsidP="00B12D5B">
      <w:pPr>
        <w:numPr>
          <w:ilvl w:val="0"/>
          <w:numId w:val="22"/>
        </w:numPr>
        <w:tabs>
          <w:tab w:val="clear" w:pos="993"/>
        </w:tabs>
        <w:spacing w:line="240" w:lineRule="auto"/>
        <w:ind w:left="709" w:firstLine="284"/>
        <w:rPr>
          <w:rFonts w:cs="Times New Roman"/>
          <w:sz w:val="24"/>
          <w:szCs w:val="24"/>
        </w:rPr>
      </w:pPr>
      <w:r w:rsidRPr="00B12D5B">
        <w:rPr>
          <w:rFonts w:cs="Times New Roman"/>
          <w:sz w:val="24"/>
          <w:szCs w:val="24"/>
        </w:rPr>
        <w:t xml:space="preserve">19.3. Агломерация угля, антрацита и бурого угля (лигнита) и производство </w:t>
      </w:r>
      <w:proofErr w:type="spellStart"/>
      <w:r w:rsidRPr="00B12D5B">
        <w:rPr>
          <w:rFonts w:cs="Times New Roman"/>
          <w:sz w:val="24"/>
          <w:szCs w:val="24"/>
        </w:rPr>
        <w:t>термоуглей</w:t>
      </w:r>
      <w:proofErr w:type="spellEnd"/>
      <w:r w:rsidRPr="00B12D5B">
        <w:rPr>
          <w:rFonts w:cs="Times New Roman"/>
          <w:sz w:val="24"/>
          <w:szCs w:val="24"/>
        </w:rPr>
        <w:t>;</w:t>
      </w:r>
    </w:p>
    <w:p w:rsidR="00140CBC" w:rsidRPr="00B12D5B" w:rsidRDefault="002E52C5" w:rsidP="00B12D5B">
      <w:pPr>
        <w:numPr>
          <w:ilvl w:val="0"/>
          <w:numId w:val="22"/>
        </w:numPr>
        <w:spacing w:line="240" w:lineRule="auto"/>
        <w:ind w:firstLine="0"/>
        <w:rPr>
          <w:rFonts w:cs="Times New Roman"/>
          <w:sz w:val="24"/>
          <w:szCs w:val="24"/>
        </w:rPr>
      </w:pPr>
      <w:r w:rsidRPr="00B12D5B">
        <w:rPr>
          <w:rFonts w:cs="Times New Roman"/>
          <w:sz w:val="24"/>
          <w:szCs w:val="24"/>
        </w:rPr>
        <w:t>24.46. Производство ядерного топлива;</w:t>
      </w:r>
    </w:p>
    <w:p w:rsidR="002E52C5" w:rsidRPr="00B12D5B" w:rsidRDefault="002E52C5" w:rsidP="00B12D5B">
      <w:pPr>
        <w:spacing w:line="240" w:lineRule="auto"/>
        <w:rPr>
          <w:rFonts w:cs="Times New Roman"/>
          <w:sz w:val="24"/>
          <w:szCs w:val="24"/>
        </w:rPr>
      </w:pPr>
      <w:r w:rsidRPr="00B12D5B">
        <w:rPr>
          <w:rFonts w:cs="Times New Roman"/>
          <w:sz w:val="24"/>
          <w:szCs w:val="24"/>
        </w:rPr>
        <w:t xml:space="preserve">Раздел </w:t>
      </w:r>
      <w:r w:rsidRPr="00B12D5B">
        <w:rPr>
          <w:rFonts w:cs="Times New Roman"/>
          <w:sz w:val="24"/>
          <w:szCs w:val="24"/>
          <w:lang w:val="en-US"/>
        </w:rPr>
        <w:t>U</w:t>
      </w:r>
      <w:r w:rsidRPr="00B12D5B">
        <w:rPr>
          <w:rFonts w:cs="Times New Roman"/>
          <w:sz w:val="24"/>
          <w:szCs w:val="24"/>
        </w:rPr>
        <w:t>.»;</w:t>
      </w:r>
    </w:p>
    <w:p w:rsidR="00675604" w:rsidRPr="002E52C5" w:rsidRDefault="00675604" w:rsidP="002E52C5">
      <w:pPr>
        <w:spacing w:line="240" w:lineRule="auto"/>
        <w:ind w:left="567"/>
        <w:rPr>
          <w:rFonts w:cs="Times New Roman"/>
          <w:szCs w:val="28"/>
        </w:rPr>
      </w:pPr>
      <w:r w:rsidRPr="003F60BA">
        <w:rPr>
          <w:rFonts w:eastAsia="Calibri" w:cs="Times New Roman"/>
          <w:szCs w:val="28"/>
        </w:rPr>
        <w:t xml:space="preserve">6) </w:t>
      </w:r>
      <w:r w:rsidR="00BE2286" w:rsidRPr="003F60BA">
        <w:rPr>
          <w:rFonts w:eastAsia="Calibri" w:cs="Times New Roman"/>
          <w:szCs w:val="28"/>
        </w:rPr>
        <w:t>при</w:t>
      </w:r>
      <w:r w:rsidRPr="003F60BA">
        <w:rPr>
          <w:rFonts w:eastAsia="Calibri" w:cs="Times New Roman"/>
          <w:szCs w:val="28"/>
        </w:rPr>
        <w:t>ложение 2 к Стратегии социально-экономического</w:t>
      </w:r>
      <w:r w:rsidRPr="002B2A06">
        <w:rPr>
          <w:rFonts w:eastAsia="Calibri" w:cs="Times New Roman"/>
          <w:szCs w:val="28"/>
        </w:rPr>
        <w:t xml:space="preserve"> развития Республики Татарстан до 2030 года изложить в следующей редакции:</w:t>
      </w:r>
    </w:p>
    <w:p w:rsidR="00B12D5B" w:rsidRDefault="00675604" w:rsidP="00B12D5B">
      <w:pPr>
        <w:widowControl w:val="0"/>
        <w:autoSpaceDE w:val="0"/>
        <w:autoSpaceDN w:val="0"/>
        <w:adjustRightInd w:val="0"/>
        <w:spacing w:line="240" w:lineRule="auto"/>
        <w:ind w:left="5812" w:firstLine="0"/>
        <w:outlineLvl w:val="1"/>
        <w:rPr>
          <w:rFonts w:eastAsia="Calibri" w:cs="Times New Roman"/>
          <w:szCs w:val="28"/>
        </w:rPr>
      </w:pPr>
      <w:r w:rsidRPr="002B2A06">
        <w:rPr>
          <w:rFonts w:eastAsia="Calibri" w:cs="Times New Roman"/>
          <w:szCs w:val="28"/>
        </w:rPr>
        <w:t>«Приложение 2</w:t>
      </w:r>
      <w:r w:rsidR="00B12D5B">
        <w:rPr>
          <w:rFonts w:eastAsia="Calibri" w:cs="Times New Roman"/>
          <w:szCs w:val="28"/>
        </w:rPr>
        <w:t xml:space="preserve"> </w:t>
      </w:r>
      <w:r w:rsidRPr="002B2A06">
        <w:rPr>
          <w:rFonts w:eastAsia="Calibri" w:cs="Times New Roman"/>
          <w:szCs w:val="28"/>
        </w:rPr>
        <w:t xml:space="preserve">к Стратегии </w:t>
      </w:r>
    </w:p>
    <w:p w:rsidR="00675604" w:rsidRPr="002B2A06" w:rsidRDefault="00675604" w:rsidP="00B12D5B">
      <w:pPr>
        <w:widowControl w:val="0"/>
        <w:autoSpaceDE w:val="0"/>
        <w:autoSpaceDN w:val="0"/>
        <w:adjustRightInd w:val="0"/>
        <w:spacing w:line="240" w:lineRule="auto"/>
        <w:ind w:left="5812" w:firstLine="0"/>
        <w:outlineLvl w:val="1"/>
        <w:rPr>
          <w:rFonts w:eastAsia="Calibri" w:cs="Times New Roman"/>
          <w:szCs w:val="28"/>
        </w:rPr>
      </w:pPr>
      <w:r w:rsidRPr="002B2A06">
        <w:rPr>
          <w:rFonts w:eastAsia="Calibri" w:cs="Times New Roman"/>
          <w:szCs w:val="28"/>
        </w:rPr>
        <w:t>социально-экономического</w:t>
      </w:r>
      <w:r w:rsidR="00B12D5B">
        <w:rPr>
          <w:rFonts w:eastAsia="Calibri" w:cs="Times New Roman"/>
          <w:szCs w:val="28"/>
        </w:rPr>
        <w:t xml:space="preserve"> </w:t>
      </w:r>
      <w:r w:rsidRPr="002B2A06">
        <w:rPr>
          <w:rFonts w:eastAsia="Calibri" w:cs="Times New Roman"/>
          <w:szCs w:val="28"/>
        </w:rPr>
        <w:t>развития Республики Татарстан</w:t>
      </w:r>
      <w:r>
        <w:rPr>
          <w:rFonts w:eastAsia="Calibri" w:cs="Times New Roman"/>
          <w:szCs w:val="28"/>
        </w:rPr>
        <w:t xml:space="preserve"> </w:t>
      </w:r>
      <w:r w:rsidRPr="002B2A06">
        <w:rPr>
          <w:rFonts w:eastAsia="Calibri" w:cs="Times New Roman"/>
          <w:szCs w:val="28"/>
        </w:rPr>
        <w:t>до 2030 года</w:t>
      </w:r>
    </w:p>
    <w:p w:rsidR="00675604" w:rsidRPr="002B2A06" w:rsidRDefault="00675604" w:rsidP="00675604">
      <w:pPr>
        <w:widowControl w:val="0"/>
        <w:autoSpaceDE w:val="0"/>
        <w:autoSpaceDN w:val="0"/>
        <w:adjustRightInd w:val="0"/>
        <w:spacing w:line="240" w:lineRule="auto"/>
        <w:ind w:left="568"/>
        <w:rPr>
          <w:rFonts w:eastAsia="Calibri" w:cs="Times New Roman"/>
          <w:szCs w:val="28"/>
        </w:rPr>
      </w:pPr>
    </w:p>
    <w:p w:rsidR="00675604" w:rsidRPr="002B2A06" w:rsidRDefault="00675604" w:rsidP="00C41706">
      <w:pPr>
        <w:widowControl w:val="0"/>
        <w:autoSpaceDE w:val="0"/>
        <w:autoSpaceDN w:val="0"/>
        <w:adjustRightInd w:val="0"/>
        <w:spacing w:line="240" w:lineRule="auto"/>
        <w:ind w:firstLine="0"/>
        <w:jc w:val="center"/>
        <w:rPr>
          <w:rFonts w:eastAsia="Calibri" w:cs="Times New Roman"/>
          <w:b/>
          <w:bCs/>
          <w:szCs w:val="28"/>
        </w:rPr>
      </w:pPr>
      <w:r w:rsidRPr="002B2A06">
        <w:rPr>
          <w:rFonts w:eastAsia="Calibri" w:cs="Times New Roman"/>
          <w:b/>
          <w:bCs/>
          <w:szCs w:val="28"/>
        </w:rPr>
        <w:t xml:space="preserve">Система целей и задач Стратегии социально-экономического развития </w:t>
      </w:r>
    </w:p>
    <w:p w:rsidR="00675604" w:rsidRPr="002B2A06" w:rsidRDefault="00675604" w:rsidP="00C41706">
      <w:pPr>
        <w:widowControl w:val="0"/>
        <w:autoSpaceDE w:val="0"/>
        <w:autoSpaceDN w:val="0"/>
        <w:adjustRightInd w:val="0"/>
        <w:spacing w:line="240" w:lineRule="auto"/>
        <w:ind w:firstLine="0"/>
        <w:jc w:val="center"/>
        <w:rPr>
          <w:rFonts w:eastAsia="Calibri" w:cs="Times New Roman"/>
          <w:b/>
          <w:bCs/>
          <w:szCs w:val="28"/>
        </w:rPr>
      </w:pPr>
      <w:r w:rsidRPr="002B2A06">
        <w:rPr>
          <w:rFonts w:eastAsia="Calibri" w:cs="Times New Roman"/>
          <w:b/>
          <w:bCs/>
          <w:szCs w:val="28"/>
        </w:rPr>
        <w:t>Республики Татарстан до 2030 года</w:t>
      </w:r>
    </w:p>
    <w:p w:rsidR="00675604" w:rsidRPr="002B2A06" w:rsidRDefault="00675604" w:rsidP="00675604">
      <w:pPr>
        <w:widowControl w:val="0"/>
        <w:autoSpaceDE w:val="0"/>
        <w:autoSpaceDN w:val="0"/>
        <w:adjustRightInd w:val="0"/>
        <w:spacing w:line="240" w:lineRule="auto"/>
        <w:ind w:left="568"/>
        <w:rPr>
          <w:rFonts w:eastAsia="Calibri" w:cs="Times New Roman"/>
          <w:szCs w:val="28"/>
        </w:rPr>
      </w:pPr>
    </w:p>
    <w:p w:rsidR="00675604" w:rsidRPr="002B2A06" w:rsidRDefault="00675604" w:rsidP="00C41706">
      <w:pPr>
        <w:widowControl w:val="0"/>
        <w:autoSpaceDE w:val="0"/>
        <w:autoSpaceDN w:val="0"/>
        <w:adjustRightInd w:val="0"/>
        <w:spacing w:line="240" w:lineRule="auto"/>
        <w:outlineLvl w:val="2"/>
        <w:rPr>
          <w:rFonts w:eastAsia="Calibri" w:cs="Times New Roman"/>
          <w:b/>
          <w:szCs w:val="28"/>
        </w:rPr>
      </w:pPr>
      <w:bookmarkStart w:id="4" w:name="Par4798"/>
      <w:bookmarkEnd w:id="4"/>
      <w:r w:rsidRPr="002B2A06">
        <w:rPr>
          <w:rFonts w:eastAsia="Calibri" w:cs="Times New Roman"/>
          <w:b/>
          <w:szCs w:val="28"/>
        </w:rPr>
        <w:t>Главная стратегическая цель (ГСЦ)</w:t>
      </w:r>
    </w:p>
    <w:tbl>
      <w:tblPr>
        <w:tblStyle w:val="af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7"/>
        <w:gridCol w:w="8828"/>
      </w:tblGrid>
      <w:tr w:rsidR="00675604" w:rsidTr="00D87DA2">
        <w:tc>
          <w:tcPr>
            <w:tcW w:w="1384" w:type="dxa"/>
          </w:tcPr>
          <w:p w:rsidR="00675604" w:rsidRDefault="00675604" w:rsidP="00C41706">
            <w:pPr>
              <w:widowControl w:val="0"/>
              <w:autoSpaceDE w:val="0"/>
              <w:autoSpaceDN w:val="0"/>
              <w:adjustRightInd w:val="0"/>
              <w:spacing w:line="240" w:lineRule="auto"/>
              <w:ind w:firstLine="0"/>
              <w:outlineLvl w:val="2"/>
              <w:rPr>
                <w:b/>
                <w:szCs w:val="28"/>
              </w:rPr>
            </w:pPr>
            <w:r w:rsidRPr="009C267D">
              <w:rPr>
                <w:b/>
                <w:szCs w:val="28"/>
                <w:u w:val="single"/>
              </w:rPr>
              <w:t>ГСЦ</w:t>
            </w:r>
          </w:p>
        </w:tc>
        <w:tc>
          <w:tcPr>
            <w:tcW w:w="9037" w:type="dxa"/>
          </w:tcPr>
          <w:p w:rsidR="00675604" w:rsidRDefault="00675604" w:rsidP="00C41706">
            <w:pPr>
              <w:widowControl w:val="0"/>
              <w:autoSpaceDE w:val="0"/>
              <w:autoSpaceDN w:val="0"/>
              <w:adjustRightInd w:val="0"/>
              <w:spacing w:line="240" w:lineRule="auto"/>
              <w:ind w:firstLine="0"/>
              <w:outlineLvl w:val="2"/>
              <w:rPr>
                <w:b/>
                <w:szCs w:val="28"/>
              </w:rPr>
            </w:pPr>
            <w:r w:rsidRPr="009C267D">
              <w:rPr>
                <w:b/>
                <w:szCs w:val="28"/>
              </w:rPr>
              <w:t xml:space="preserve">Татарстан-2030 </w:t>
            </w:r>
            <w:r>
              <w:rPr>
                <w:b/>
                <w:szCs w:val="28"/>
              </w:rPr>
              <w:t>–</w:t>
            </w:r>
            <w:r w:rsidRPr="009C267D">
              <w:rPr>
                <w:b/>
                <w:szCs w:val="28"/>
              </w:rPr>
              <w:t xml:space="preserve"> глобальный</w:t>
            </w:r>
            <w:r>
              <w:rPr>
                <w:b/>
                <w:szCs w:val="28"/>
              </w:rPr>
              <w:t xml:space="preserve"> </w:t>
            </w:r>
            <w:r w:rsidRPr="009C267D">
              <w:rPr>
                <w:b/>
                <w:szCs w:val="28"/>
              </w:rPr>
              <w:t>конкурентоспособный устойчивый регион, драйвер по</w:t>
            </w:r>
            <w:r>
              <w:rPr>
                <w:b/>
                <w:szCs w:val="28"/>
              </w:rPr>
              <w:t>люса роста «Волга – Кама»</w:t>
            </w:r>
            <w:r w:rsidRPr="009C267D">
              <w:rPr>
                <w:b/>
                <w:szCs w:val="28"/>
              </w:rPr>
              <w:t xml:space="preserve">. Татарстан </w:t>
            </w:r>
            <w:r>
              <w:rPr>
                <w:b/>
                <w:szCs w:val="28"/>
              </w:rPr>
              <w:t>–</w:t>
            </w:r>
            <w:r w:rsidRPr="009C267D">
              <w:rPr>
                <w:b/>
                <w:szCs w:val="28"/>
              </w:rPr>
              <w:t xml:space="preserve"> лидер</w:t>
            </w:r>
            <w:r>
              <w:rPr>
                <w:b/>
                <w:szCs w:val="28"/>
              </w:rPr>
              <w:t xml:space="preserve"> </w:t>
            </w:r>
            <w:r w:rsidRPr="009C267D">
              <w:rPr>
                <w:b/>
                <w:szCs w:val="28"/>
              </w:rPr>
              <w:t>по качеству взаимоувязанного развития человеческого капитала, институтов, инфраструктуры, экономики, внешней интеграции (осевой евразийский регион России) и внутреннего пространства; регион с опережающими темпами развития, высокой включенностью в международное разделение труда</w:t>
            </w:r>
            <w:r>
              <w:rPr>
                <w:b/>
                <w:szCs w:val="28"/>
              </w:rPr>
              <w:t>.</w:t>
            </w:r>
          </w:p>
        </w:tc>
      </w:tr>
      <w:tr w:rsidR="00675604" w:rsidTr="00D87DA2">
        <w:tc>
          <w:tcPr>
            <w:tcW w:w="10421" w:type="dxa"/>
            <w:gridSpan w:val="2"/>
          </w:tcPr>
          <w:p w:rsidR="00675604" w:rsidRDefault="00675604" w:rsidP="00C41706">
            <w:pPr>
              <w:widowControl w:val="0"/>
              <w:autoSpaceDE w:val="0"/>
              <w:autoSpaceDN w:val="0"/>
              <w:adjustRightInd w:val="0"/>
              <w:spacing w:line="240" w:lineRule="auto"/>
              <w:ind w:firstLine="0"/>
              <w:outlineLvl w:val="2"/>
              <w:rPr>
                <w:b/>
                <w:szCs w:val="28"/>
              </w:rPr>
            </w:pPr>
          </w:p>
          <w:p w:rsidR="00675604" w:rsidRPr="009C267D" w:rsidRDefault="00675604" w:rsidP="00C41706">
            <w:pPr>
              <w:widowControl w:val="0"/>
              <w:autoSpaceDE w:val="0"/>
              <w:autoSpaceDN w:val="0"/>
              <w:adjustRightInd w:val="0"/>
              <w:spacing w:line="240" w:lineRule="auto"/>
              <w:ind w:firstLine="0"/>
              <w:outlineLvl w:val="2"/>
              <w:rPr>
                <w:b/>
                <w:szCs w:val="28"/>
              </w:rPr>
            </w:pPr>
            <w:r w:rsidRPr="00F338D6">
              <w:rPr>
                <w:b/>
                <w:szCs w:val="28"/>
              </w:rPr>
              <w:t>Стратегические цели (СЦ)</w:t>
            </w:r>
          </w:p>
        </w:tc>
      </w:tr>
      <w:tr w:rsidR="00675604" w:rsidTr="00D87DA2">
        <w:tc>
          <w:tcPr>
            <w:tcW w:w="1384" w:type="dxa"/>
          </w:tcPr>
          <w:p w:rsidR="00675604" w:rsidRPr="009C267D" w:rsidRDefault="00675604" w:rsidP="00C41706">
            <w:pPr>
              <w:widowControl w:val="0"/>
              <w:autoSpaceDE w:val="0"/>
              <w:autoSpaceDN w:val="0"/>
              <w:adjustRightInd w:val="0"/>
              <w:spacing w:line="240" w:lineRule="auto"/>
              <w:ind w:firstLine="0"/>
              <w:outlineLvl w:val="2"/>
              <w:rPr>
                <w:b/>
                <w:szCs w:val="28"/>
                <w:u w:val="single"/>
              </w:rPr>
            </w:pPr>
            <w:r w:rsidRPr="00121FE3">
              <w:rPr>
                <w:b/>
                <w:szCs w:val="28"/>
                <w:u w:val="single"/>
              </w:rPr>
              <w:t>СЦ-1</w:t>
            </w:r>
          </w:p>
        </w:tc>
        <w:tc>
          <w:tcPr>
            <w:tcW w:w="9037" w:type="dxa"/>
          </w:tcPr>
          <w:p w:rsidR="00675604" w:rsidRPr="00F338D6" w:rsidRDefault="00675604" w:rsidP="00C41706">
            <w:pPr>
              <w:widowControl w:val="0"/>
              <w:autoSpaceDE w:val="0"/>
              <w:autoSpaceDN w:val="0"/>
              <w:adjustRightInd w:val="0"/>
              <w:spacing w:line="240" w:lineRule="auto"/>
              <w:ind w:firstLine="0"/>
              <w:outlineLvl w:val="2"/>
              <w:rPr>
                <w:b/>
                <w:szCs w:val="28"/>
              </w:rPr>
            </w:pPr>
            <w:r w:rsidRPr="00F338D6">
              <w:rPr>
                <w:b/>
                <w:szCs w:val="28"/>
              </w:rPr>
              <w:t>Человеческий капитал.</w:t>
            </w:r>
            <w:r w:rsidRPr="009A3697">
              <w:rPr>
                <w:szCs w:val="28"/>
              </w:rPr>
              <w:t xml:space="preserve"> Накопленный человеческий капитал обеспечивает конкурентоспособность Республики Татарстан. Республика лидирует в накоплении человеческого капитала как ключевого актива через создание условий достижения высокого качества жизни</w:t>
            </w:r>
            <w:r>
              <w:rPr>
                <w:szCs w:val="28"/>
              </w:rPr>
              <w:t>.</w:t>
            </w:r>
          </w:p>
        </w:tc>
      </w:tr>
      <w:tr w:rsidR="00675604" w:rsidTr="00D87DA2">
        <w:tc>
          <w:tcPr>
            <w:tcW w:w="1384" w:type="dxa"/>
          </w:tcPr>
          <w:p w:rsidR="00675604" w:rsidRPr="009C267D" w:rsidRDefault="00675604" w:rsidP="00C41706">
            <w:pPr>
              <w:widowControl w:val="0"/>
              <w:autoSpaceDE w:val="0"/>
              <w:autoSpaceDN w:val="0"/>
              <w:adjustRightInd w:val="0"/>
              <w:spacing w:line="240" w:lineRule="auto"/>
              <w:ind w:firstLine="0"/>
              <w:outlineLvl w:val="2"/>
              <w:rPr>
                <w:b/>
                <w:szCs w:val="28"/>
                <w:u w:val="single"/>
              </w:rPr>
            </w:pPr>
            <w:r w:rsidRPr="00121FE3">
              <w:rPr>
                <w:b/>
                <w:szCs w:val="28"/>
                <w:u w:val="single"/>
              </w:rPr>
              <w:t>СЦ-2</w:t>
            </w:r>
          </w:p>
        </w:tc>
        <w:tc>
          <w:tcPr>
            <w:tcW w:w="9037" w:type="dxa"/>
          </w:tcPr>
          <w:p w:rsidR="00675604" w:rsidRPr="00F338D6" w:rsidRDefault="00675604" w:rsidP="00C41706">
            <w:pPr>
              <w:widowControl w:val="0"/>
              <w:autoSpaceDE w:val="0"/>
              <w:autoSpaceDN w:val="0"/>
              <w:adjustRightInd w:val="0"/>
              <w:spacing w:line="240" w:lineRule="auto"/>
              <w:ind w:firstLine="0"/>
              <w:outlineLvl w:val="2"/>
              <w:rPr>
                <w:b/>
                <w:szCs w:val="28"/>
              </w:rPr>
            </w:pPr>
            <w:r w:rsidRPr="00F338D6">
              <w:rPr>
                <w:b/>
                <w:szCs w:val="28"/>
              </w:rPr>
              <w:t>Пространство, реальный капитал.</w:t>
            </w:r>
            <w:r w:rsidRPr="009A3697">
              <w:rPr>
                <w:szCs w:val="28"/>
              </w:rPr>
              <w:t xml:space="preserve"> Сбалансированное территориально-пространственное развитие обеспечивает высокую конкурентоспособность среды; инфраструктура глобально конкурентоспособна. Производственные фонды эффективно используются</w:t>
            </w:r>
            <w:r>
              <w:rPr>
                <w:szCs w:val="28"/>
              </w:rPr>
              <w:t>.</w:t>
            </w:r>
          </w:p>
        </w:tc>
      </w:tr>
      <w:tr w:rsidR="00675604" w:rsidTr="00D87DA2">
        <w:tc>
          <w:tcPr>
            <w:tcW w:w="1384" w:type="dxa"/>
          </w:tcPr>
          <w:p w:rsidR="00675604" w:rsidRPr="00121FE3" w:rsidRDefault="00675604" w:rsidP="00C41706">
            <w:pPr>
              <w:widowControl w:val="0"/>
              <w:autoSpaceDE w:val="0"/>
              <w:autoSpaceDN w:val="0"/>
              <w:adjustRightInd w:val="0"/>
              <w:spacing w:line="240" w:lineRule="auto"/>
              <w:ind w:firstLine="0"/>
              <w:rPr>
                <w:b/>
                <w:szCs w:val="28"/>
                <w:u w:val="single"/>
              </w:rPr>
            </w:pPr>
            <w:r w:rsidRPr="00121FE3">
              <w:rPr>
                <w:b/>
                <w:szCs w:val="28"/>
                <w:u w:val="single"/>
              </w:rPr>
              <w:t>СЦ-3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F338D6">
              <w:rPr>
                <w:b/>
                <w:szCs w:val="28"/>
              </w:rPr>
              <w:t>Рынки.</w:t>
            </w:r>
            <w:r w:rsidRPr="009A3697">
              <w:rPr>
                <w:szCs w:val="28"/>
              </w:rPr>
              <w:t xml:space="preserve"> Отрасли специализации Республики Татарстан конкурентоспособны на межрегиональных и глобальных рынках</w:t>
            </w:r>
            <w:r>
              <w:rPr>
                <w:szCs w:val="28"/>
              </w:rPr>
              <w:t>.</w:t>
            </w:r>
          </w:p>
        </w:tc>
      </w:tr>
      <w:tr w:rsidR="00675604" w:rsidTr="00D87DA2">
        <w:tc>
          <w:tcPr>
            <w:tcW w:w="1384" w:type="dxa"/>
          </w:tcPr>
          <w:p w:rsidR="00675604" w:rsidRPr="00121FE3" w:rsidRDefault="00675604" w:rsidP="00C41706">
            <w:pPr>
              <w:widowControl w:val="0"/>
              <w:autoSpaceDE w:val="0"/>
              <w:autoSpaceDN w:val="0"/>
              <w:adjustRightInd w:val="0"/>
              <w:spacing w:line="240" w:lineRule="auto"/>
              <w:ind w:firstLine="0"/>
              <w:rPr>
                <w:b/>
                <w:szCs w:val="28"/>
                <w:u w:val="single"/>
              </w:rPr>
            </w:pPr>
            <w:r w:rsidRPr="00121FE3">
              <w:rPr>
                <w:b/>
                <w:szCs w:val="28"/>
                <w:u w:val="single"/>
              </w:rPr>
              <w:t>СЦ-4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F338D6">
              <w:rPr>
                <w:b/>
                <w:szCs w:val="28"/>
              </w:rPr>
              <w:t>Институты.</w:t>
            </w:r>
            <w:r w:rsidRPr="009A3697">
              <w:rPr>
                <w:szCs w:val="28"/>
              </w:rPr>
              <w:t xml:space="preserve"> Сбалансированная система государственных, частных и государственно-частных институтов обеспечивает устойчивое развитие конкурентоспособных кластеров, предпринимательства (малого и среднего бизнеса), внутреннее территориальное развитие и внешнюю интеграцию</w:t>
            </w:r>
            <w:r>
              <w:rPr>
                <w:szCs w:val="28"/>
              </w:rPr>
              <w:t>.</w:t>
            </w:r>
          </w:p>
        </w:tc>
      </w:tr>
      <w:tr w:rsidR="00675604" w:rsidTr="00D87DA2">
        <w:tc>
          <w:tcPr>
            <w:tcW w:w="1384" w:type="dxa"/>
          </w:tcPr>
          <w:p w:rsidR="00675604" w:rsidRPr="00121FE3" w:rsidRDefault="00675604" w:rsidP="00C41706">
            <w:pPr>
              <w:widowControl w:val="0"/>
              <w:autoSpaceDE w:val="0"/>
              <w:autoSpaceDN w:val="0"/>
              <w:adjustRightInd w:val="0"/>
              <w:spacing w:line="240" w:lineRule="auto"/>
              <w:ind w:firstLine="0"/>
              <w:rPr>
                <w:b/>
                <w:szCs w:val="28"/>
                <w:u w:val="single"/>
              </w:rPr>
            </w:pPr>
            <w:r w:rsidRPr="00121FE3">
              <w:rPr>
                <w:b/>
                <w:szCs w:val="28"/>
                <w:u w:val="single"/>
              </w:rPr>
              <w:t>СЦ-5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F338D6">
              <w:rPr>
                <w:b/>
                <w:szCs w:val="28"/>
              </w:rPr>
              <w:t>Инновации и информация.</w:t>
            </w:r>
            <w:r w:rsidRPr="009A3697">
              <w:rPr>
                <w:szCs w:val="28"/>
              </w:rPr>
              <w:t xml:space="preserve"> </w:t>
            </w:r>
            <w:r>
              <w:rPr>
                <w:szCs w:val="28"/>
              </w:rPr>
              <w:t>Республика лидирует в развитии «</w:t>
            </w:r>
            <w:r w:rsidRPr="009A3697">
              <w:rPr>
                <w:szCs w:val="28"/>
              </w:rPr>
              <w:t>ум</w:t>
            </w:r>
            <w:r>
              <w:rPr>
                <w:szCs w:val="28"/>
              </w:rPr>
              <w:t>ной»</w:t>
            </w:r>
            <w:r w:rsidRPr="009A3697">
              <w:rPr>
                <w:szCs w:val="28"/>
              </w:rPr>
              <w:t xml:space="preserve"> экономики, создании и коммерциализации новых материалов, продуктов и технологий</w:t>
            </w:r>
            <w:r>
              <w:rPr>
                <w:szCs w:val="28"/>
              </w:rPr>
              <w:t>.</w:t>
            </w:r>
          </w:p>
        </w:tc>
      </w:tr>
      <w:tr w:rsidR="00675604" w:rsidTr="00D87DA2">
        <w:tc>
          <w:tcPr>
            <w:tcW w:w="1384" w:type="dxa"/>
          </w:tcPr>
          <w:p w:rsidR="00675604" w:rsidRPr="00121FE3" w:rsidRDefault="00675604" w:rsidP="00C41706">
            <w:pPr>
              <w:widowControl w:val="0"/>
              <w:autoSpaceDE w:val="0"/>
              <w:autoSpaceDN w:val="0"/>
              <w:adjustRightInd w:val="0"/>
              <w:spacing w:line="240" w:lineRule="auto"/>
              <w:ind w:firstLine="0"/>
              <w:rPr>
                <w:b/>
                <w:szCs w:val="28"/>
                <w:u w:val="single"/>
              </w:rPr>
            </w:pPr>
            <w:r w:rsidRPr="00121FE3">
              <w:rPr>
                <w:b/>
                <w:szCs w:val="28"/>
                <w:u w:val="single"/>
              </w:rPr>
              <w:t>СЦ-6</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F338D6">
              <w:rPr>
                <w:b/>
                <w:szCs w:val="28"/>
              </w:rPr>
              <w:t>Природные ресурсы.</w:t>
            </w:r>
            <w:r w:rsidRPr="009A3697">
              <w:rPr>
                <w:szCs w:val="28"/>
              </w:rPr>
              <w:t xml:space="preserve"> Природные ресурсы эффективно используются на базе принципов устойчивого развития</w:t>
            </w:r>
            <w:r>
              <w:rPr>
                <w:szCs w:val="28"/>
              </w:rPr>
              <w:t>.</w:t>
            </w:r>
          </w:p>
        </w:tc>
      </w:tr>
      <w:tr w:rsidR="00675604" w:rsidTr="00D87DA2">
        <w:tc>
          <w:tcPr>
            <w:tcW w:w="1384" w:type="dxa"/>
          </w:tcPr>
          <w:p w:rsidR="00675604" w:rsidRPr="00121FE3" w:rsidRDefault="00675604" w:rsidP="00C41706">
            <w:pPr>
              <w:widowControl w:val="0"/>
              <w:autoSpaceDE w:val="0"/>
              <w:autoSpaceDN w:val="0"/>
              <w:adjustRightInd w:val="0"/>
              <w:spacing w:line="240" w:lineRule="auto"/>
              <w:ind w:firstLine="0"/>
              <w:rPr>
                <w:b/>
                <w:szCs w:val="28"/>
                <w:u w:val="single"/>
              </w:rPr>
            </w:pPr>
            <w:r w:rsidRPr="00121FE3">
              <w:rPr>
                <w:b/>
                <w:szCs w:val="28"/>
                <w:u w:val="single"/>
              </w:rPr>
              <w:t>СЦ-7</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F338D6">
              <w:rPr>
                <w:b/>
                <w:szCs w:val="28"/>
              </w:rPr>
              <w:t>Финансовый капитал</w:t>
            </w:r>
            <w:r w:rsidRPr="009A3697">
              <w:rPr>
                <w:szCs w:val="28"/>
              </w:rPr>
              <w:t xml:space="preserve">. Республика </w:t>
            </w:r>
            <w:proofErr w:type="spellStart"/>
            <w:r w:rsidRPr="009A3697">
              <w:rPr>
                <w:szCs w:val="28"/>
              </w:rPr>
              <w:t>инвестиционно</w:t>
            </w:r>
            <w:proofErr w:type="spellEnd"/>
            <w:r w:rsidRPr="009A3697">
              <w:rPr>
                <w:szCs w:val="28"/>
              </w:rPr>
              <w:t xml:space="preserve"> привлекательна на мировом уровне. Финансовая система высокоэффективна</w:t>
            </w:r>
            <w:r>
              <w:rPr>
                <w:szCs w:val="28"/>
              </w:rPr>
              <w:t>.</w:t>
            </w:r>
          </w:p>
        </w:tc>
      </w:tr>
      <w:tr w:rsidR="00675604" w:rsidTr="00D87DA2">
        <w:tc>
          <w:tcPr>
            <w:tcW w:w="10421" w:type="dxa"/>
            <w:gridSpan w:val="2"/>
          </w:tcPr>
          <w:p w:rsidR="00675604" w:rsidRPr="00AE019B" w:rsidRDefault="00675604" w:rsidP="00C41706">
            <w:pPr>
              <w:widowControl w:val="0"/>
              <w:autoSpaceDE w:val="0"/>
              <w:autoSpaceDN w:val="0"/>
              <w:adjustRightInd w:val="0"/>
              <w:spacing w:line="240" w:lineRule="auto"/>
              <w:ind w:firstLine="0"/>
              <w:outlineLvl w:val="2"/>
              <w:rPr>
                <w:b/>
                <w:szCs w:val="28"/>
              </w:rPr>
            </w:pPr>
            <w:r w:rsidRPr="00AE019B">
              <w:rPr>
                <w:b/>
                <w:szCs w:val="28"/>
              </w:rPr>
              <w:t>Цели (Ц) и Задачи (З) по направлениям</w:t>
            </w:r>
          </w:p>
          <w:p w:rsidR="00675604" w:rsidRPr="00F338D6" w:rsidRDefault="00675604" w:rsidP="00C41706">
            <w:pPr>
              <w:widowControl w:val="0"/>
              <w:autoSpaceDE w:val="0"/>
              <w:autoSpaceDN w:val="0"/>
              <w:adjustRightInd w:val="0"/>
              <w:spacing w:line="240" w:lineRule="auto"/>
              <w:ind w:firstLine="0"/>
              <w:outlineLvl w:val="2"/>
              <w:rPr>
                <w:b/>
                <w:szCs w:val="28"/>
              </w:rPr>
            </w:pPr>
            <w:r w:rsidRPr="00AE019B">
              <w:rPr>
                <w:b/>
                <w:szCs w:val="28"/>
              </w:rPr>
              <w:t>Человеческий капитал</w:t>
            </w:r>
          </w:p>
        </w:tc>
      </w:tr>
      <w:tr w:rsidR="00675604" w:rsidTr="00D87DA2">
        <w:tc>
          <w:tcPr>
            <w:tcW w:w="1384" w:type="dxa"/>
          </w:tcPr>
          <w:p w:rsidR="00675604" w:rsidRPr="009C267D" w:rsidRDefault="00675604" w:rsidP="00C41706">
            <w:pPr>
              <w:widowControl w:val="0"/>
              <w:autoSpaceDE w:val="0"/>
              <w:autoSpaceDN w:val="0"/>
              <w:adjustRightInd w:val="0"/>
              <w:spacing w:line="240" w:lineRule="auto"/>
              <w:ind w:firstLine="0"/>
              <w:outlineLvl w:val="2"/>
              <w:rPr>
                <w:b/>
                <w:szCs w:val="28"/>
                <w:u w:val="single"/>
              </w:rPr>
            </w:pPr>
            <w:r w:rsidRPr="004C672F">
              <w:rPr>
                <w:b/>
                <w:szCs w:val="28"/>
                <w:u w:val="single"/>
              </w:rPr>
              <w:t>СЦ-1</w:t>
            </w:r>
          </w:p>
        </w:tc>
        <w:tc>
          <w:tcPr>
            <w:tcW w:w="9037" w:type="dxa"/>
          </w:tcPr>
          <w:p w:rsidR="00675604" w:rsidRPr="004C672F" w:rsidRDefault="00675604" w:rsidP="00C41706">
            <w:pPr>
              <w:widowControl w:val="0"/>
              <w:autoSpaceDE w:val="0"/>
              <w:autoSpaceDN w:val="0"/>
              <w:adjustRightInd w:val="0"/>
              <w:spacing w:line="240" w:lineRule="auto"/>
              <w:ind w:firstLine="0"/>
              <w:rPr>
                <w:b/>
                <w:szCs w:val="28"/>
              </w:rPr>
            </w:pPr>
            <w:r w:rsidRPr="004C672F">
              <w:rPr>
                <w:b/>
                <w:szCs w:val="28"/>
              </w:rPr>
              <w:t>Накопленный человеческий капитал обеспечивает конкурентоспособность Республики Татарстан. Республика лидирует в накоплении человеческого капитала как ключевого актива через создание условий достижения высокого качества жизни</w:t>
            </w:r>
            <w:r>
              <w:rPr>
                <w:b/>
                <w:szCs w:val="28"/>
              </w:rPr>
              <w:t>.</w:t>
            </w:r>
          </w:p>
        </w:tc>
      </w:tr>
      <w:tr w:rsidR="00675604" w:rsidTr="00D87DA2">
        <w:tc>
          <w:tcPr>
            <w:tcW w:w="1384" w:type="dxa"/>
          </w:tcPr>
          <w:p w:rsidR="00675604" w:rsidRPr="00F17F7D" w:rsidRDefault="00675604" w:rsidP="00C41706">
            <w:pPr>
              <w:widowControl w:val="0"/>
              <w:autoSpaceDE w:val="0"/>
              <w:autoSpaceDN w:val="0"/>
              <w:adjustRightInd w:val="0"/>
              <w:spacing w:line="240" w:lineRule="auto"/>
              <w:ind w:firstLine="0"/>
              <w:rPr>
                <w:b/>
                <w:szCs w:val="28"/>
              </w:rPr>
            </w:pPr>
            <w:r w:rsidRPr="00F17F7D">
              <w:rPr>
                <w:b/>
                <w:szCs w:val="28"/>
              </w:rPr>
              <w:t>Ц-1.1</w:t>
            </w:r>
          </w:p>
        </w:tc>
        <w:tc>
          <w:tcPr>
            <w:tcW w:w="9037" w:type="dxa"/>
          </w:tcPr>
          <w:p w:rsidR="00675604" w:rsidRPr="00F17F7D" w:rsidRDefault="00675604" w:rsidP="00C41706">
            <w:pPr>
              <w:widowControl w:val="0"/>
              <w:autoSpaceDE w:val="0"/>
              <w:autoSpaceDN w:val="0"/>
              <w:adjustRightInd w:val="0"/>
              <w:spacing w:line="240" w:lineRule="auto"/>
              <w:ind w:firstLine="0"/>
              <w:rPr>
                <w:b/>
                <w:szCs w:val="28"/>
              </w:rPr>
            </w:pPr>
            <w:r w:rsidRPr="00F17F7D">
              <w:rPr>
                <w:b/>
                <w:szCs w:val="28"/>
              </w:rPr>
              <w:t xml:space="preserve">Татарстан </w:t>
            </w:r>
            <w:r>
              <w:rPr>
                <w:b/>
                <w:szCs w:val="28"/>
              </w:rPr>
              <w:t>–</w:t>
            </w:r>
            <w:r w:rsidRPr="00F17F7D">
              <w:rPr>
                <w:b/>
                <w:szCs w:val="28"/>
              </w:rPr>
              <w:t xml:space="preserve"> растущий</w:t>
            </w:r>
            <w:r>
              <w:rPr>
                <w:b/>
                <w:szCs w:val="28"/>
              </w:rPr>
              <w:t xml:space="preserve"> </w:t>
            </w:r>
            <w:r w:rsidRPr="00F17F7D">
              <w:rPr>
                <w:b/>
                <w:szCs w:val="28"/>
              </w:rPr>
              <w:t>регион с высокой рождаемостью и устойчивым миграционным притоком населения</w:t>
            </w:r>
            <w:r>
              <w:rPr>
                <w:b/>
                <w:szCs w:val="28"/>
              </w:rPr>
              <w:t>.</w:t>
            </w:r>
          </w:p>
        </w:tc>
      </w:tr>
      <w:tr w:rsidR="00675604" w:rsidTr="00D87DA2">
        <w:tc>
          <w:tcPr>
            <w:tcW w:w="1384" w:type="dxa"/>
          </w:tcPr>
          <w:p w:rsidR="00675604" w:rsidRPr="00F50B9E" w:rsidRDefault="00675604" w:rsidP="00C41706">
            <w:pPr>
              <w:widowControl w:val="0"/>
              <w:autoSpaceDE w:val="0"/>
              <w:autoSpaceDN w:val="0"/>
              <w:adjustRightInd w:val="0"/>
              <w:spacing w:line="240" w:lineRule="auto"/>
              <w:ind w:firstLine="0"/>
              <w:rPr>
                <w:i/>
                <w:szCs w:val="28"/>
              </w:rPr>
            </w:pPr>
            <w:r w:rsidRPr="00F50B9E">
              <w:rPr>
                <w:i/>
                <w:szCs w:val="28"/>
              </w:rPr>
              <w:t>З-1.1.0.1</w:t>
            </w:r>
          </w:p>
        </w:tc>
        <w:tc>
          <w:tcPr>
            <w:tcW w:w="9037" w:type="dxa"/>
          </w:tcPr>
          <w:p w:rsidR="00675604" w:rsidRPr="00AE6D55" w:rsidRDefault="00675604" w:rsidP="00C41706">
            <w:pPr>
              <w:widowControl w:val="0"/>
              <w:autoSpaceDE w:val="0"/>
              <w:autoSpaceDN w:val="0"/>
              <w:adjustRightInd w:val="0"/>
              <w:spacing w:line="240" w:lineRule="auto"/>
              <w:ind w:firstLine="0"/>
              <w:rPr>
                <w:szCs w:val="28"/>
              </w:rPr>
            </w:pPr>
            <w:r w:rsidRPr="00AE6D55">
              <w:rPr>
                <w:szCs w:val="28"/>
              </w:rPr>
              <w:t>Обеспечить увеличение сумм</w:t>
            </w:r>
            <w:r>
              <w:rPr>
                <w:szCs w:val="28"/>
              </w:rPr>
              <w:t>арного коэффициента рождаемости.</w:t>
            </w:r>
          </w:p>
        </w:tc>
      </w:tr>
      <w:tr w:rsidR="00675604" w:rsidTr="00D87DA2">
        <w:tc>
          <w:tcPr>
            <w:tcW w:w="1384" w:type="dxa"/>
          </w:tcPr>
          <w:p w:rsidR="00675604" w:rsidRPr="00F50B9E" w:rsidRDefault="00675604" w:rsidP="00C41706">
            <w:pPr>
              <w:widowControl w:val="0"/>
              <w:autoSpaceDE w:val="0"/>
              <w:autoSpaceDN w:val="0"/>
              <w:adjustRightInd w:val="0"/>
              <w:spacing w:line="240" w:lineRule="auto"/>
              <w:ind w:firstLine="0"/>
              <w:rPr>
                <w:i/>
                <w:szCs w:val="28"/>
              </w:rPr>
            </w:pPr>
            <w:r w:rsidRPr="00F50B9E">
              <w:rPr>
                <w:i/>
                <w:szCs w:val="28"/>
              </w:rPr>
              <w:t>З-1.1.0.2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Создать условия для совмещения женщинами выполнения родительских обязанностей с трудовой занятостью</w:t>
            </w:r>
            <w:r>
              <w:rPr>
                <w:szCs w:val="28"/>
              </w:rPr>
              <w:t>.</w:t>
            </w:r>
          </w:p>
        </w:tc>
      </w:tr>
      <w:tr w:rsidR="00675604" w:rsidTr="00D87DA2">
        <w:tc>
          <w:tcPr>
            <w:tcW w:w="1384" w:type="dxa"/>
          </w:tcPr>
          <w:p w:rsidR="00675604" w:rsidRPr="00F50B9E" w:rsidRDefault="00675604" w:rsidP="00C41706">
            <w:pPr>
              <w:widowControl w:val="0"/>
              <w:autoSpaceDE w:val="0"/>
              <w:autoSpaceDN w:val="0"/>
              <w:adjustRightInd w:val="0"/>
              <w:spacing w:line="240" w:lineRule="auto"/>
              <w:ind w:firstLine="0"/>
              <w:rPr>
                <w:i/>
                <w:szCs w:val="28"/>
              </w:rPr>
            </w:pPr>
            <w:r w:rsidRPr="00F50B9E">
              <w:rPr>
                <w:i/>
                <w:szCs w:val="28"/>
              </w:rPr>
              <w:t>З-1.1.0.3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рост ожидаемой продолжительности предстоящей жизни за счет снижения смертности в трудоспособном возрасте и смертности от управляемых причин</w:t>
            </w:r>
            <w:r>
              <w:rPr>
                <w:szCs w:val="28"/>
              </w:rPr>
              <w:t>.</w:t>
            </w:r>
          </w:p>
        </w:tc>
      </w:tr>
      <w:tr w:rsidR="00675604" w:rsidTr="00D87DA2">
        <w:tc>
          <w:tcPr>
            <w:tcW w:w="1384" w:type="dxa"/>
          </w:tcPr>
          <w:p w:rsidR="00675604" w:rsidRPr="00F50B9E" w:rsidRDefault="00675604" w:rsidP="00C41706">
            <w:pPr>
              <w:widowControl w:val="0"/>
              <w:autoSpaceDE w:val="0"/>
              <w:autoSpaceDN w:val="0"/>
              <w:adjustRightInd w:val="0"/>
              <w:spacing w:line="240" w:lineRule="auto"/>
              <w:ind w:firstLine="0"/>
              <w:rPr>
                <w:i/>
                <w:szCs w:val="28"/>
              </w:rPr>
            </w:pPr>
            <w:r w:rsidRPr="00F50B9E">
              <w:rPr>
                <w:i/>
                <w:szCs w:val="28"/>
              </w:rPr>
              <w:t>З-1.1.0.4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Смягчить негативные последствия влияния старения населения на социально-экономическое развитие региона</w:t>
            </w:r>
            <w:r>
              <w:rPr>
                <w:szCs w:val="28"/>
              </w:rPr>
              <w:t>.</w:t>
            </w:r>
          </w:p>
        </w:tc>
      </w:tr>
      <w:tr w:rsidR="00675604" w:rsidTr="00D87DA2">
        <w:tc>
          <w:tcPr>
            <w:tcW w:w="1384" w:type="dxa"/>
          </w:tcPr>
          <w:p w:rsidR="00675604" w:rsidRPr="00F50B9E" w:rsidRDefault="00675604" w:rsidP="00C41706">
            <w:pPr>
              <w:widowControl w:val="0"/>
              <w:autoSpaceDE w:val="0"/>
              <w:autoSpaceDN w:val="0"/>
              <w:adjustRightInd w:val="0"/>
              <w:spacing w:line="240" w:lineRule="auto"/>
              <w:ind w:firstLine="0"/>
              <w:rPr>
                <w:i/>
                <w:szCs w:val="28"/>
              </w:rPr>
            </w:pPr>
            <w:r w:rsidRPr="00F50B9E">
              <w:rPr>
                <w:i/>
                <w:szCs w:val="28"/>
              </w:rPr>
              <w:t>З-1.1.0.5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условия для регулируемого притока населения и трудовых мигрантов</w:t>
            </w:r>
            <w:r>
              <w:rPr>
                <w:szCs w:val="28"/>
              </w:rPr>
              <w:t>.</w:t>
            </w:r>
          </w:p>
        </w:tc>
      </w:tr>
      <w:tr w:rsidR="00675604" w:rsidTr="00D87DA2">
        <w:tc>
          <w:tcPr>
            <w:tcW w:w="1384" w:type="dxa"/>
          </w:tcPr>
          <w:p w:rsidR="00675604" w:rsidRPr="00F50B9E" w:rsidRDefault="00675604" w:rsidP="00C41706">
            <w:pPr>
              <w:widowControl w:val="0"/>
              <w:autoSpaceDE w:val="0"/>
              <w:autoSpaceDN w:val="0"/>
              <w:adjustRightInd w:val="0"/>
              <w:spacing w:line="240" w:lineRule="auto"/>
              <w:ind w:firstLine="0"/>
              <w:rPr>
                <w:i/>
                <w:szCs w:val="28"/>
              </w:rPr>
            </w:pPr>
            <w:r w:rsidRPr="00F50B9E">
              <w:rPr>
                <w:i/>
                <w:szCs w:val="28"/>
              </w:rPr>
              <w:t>З-1.1.0.6</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Создать условия для сокращения оттока из республики молодого населения, квалифицированных специалистов</w:t>
            </w:r>
            <w:r>
              <w:rPr>
                <w:szCs w:val="28"/>
              </w:rPr>
              <w:t>.</w:t>
            </w:r>
          </w:p>
        </w:tc>
      </w:tr>
      <w:tr w:rsidR="00675604" w:rsidTr="00D87DA2">
        <w:tc>
          <w:tcPr>
            <w:tcW w:w="1384" w:type="dxa"/>
          </w:tcPr>
          <w:p w:rsidR="00675604" w:rsidRPr="00F50B9E" w:rsidRDefault="00675604" w:rsidP="00C41706">
            <w:pPr>
              <w:widowControl w:val="0"/>
              <w:autoSpaceDE w:val="0"/>
              <w:autoSpaceDN w:val="0"/>
              <w:adjustRightInd w:val="0"/>
              <w:spacing w:line="240" w:lineRule="auto"/>
              <w:ind w:firstLine="0"/>
              <w:rPr>
                <w:i/>
                <w:szCs w:val="28"/>
              </w:rPr>
            </w:pPr>
            <w:r w:rsidRPr="00F50B9E">
              <w:rPr>
                <w:i/>
                <w:szCs w:val="28"/>
              </w:rPr>
              <w:t>З-1.1.0.7</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Реализовать комплекс мер по содействию адаптации и интеграции мигрантов в республике</w:t>
            </w:r>
            <w:r>
              <w:rPr>
                <w:szCs w:val="28"/>
              </w:rPr>
              <w:t>.</w:t>
            </w:r>
          </w:p>
        </w:tc>
      </w:tr>
      <w:tr w:rsidR="00675604" w:rsidTr="00D87DA2">
        <w:tc>
          <w:tcPr>
            <w:tcW w:w="1384" w:type="dxa"/>
          </w:tcPr>
          <w:p w:rsidR="00675604" w:rsidRPr="00AE6D55" w:rsidRDefault="00675604" w:rsidP="00C41706">
            <w:pPr>
              <w:widowControl w:val="0"/>
              <w:autoSpaceDE w:val="0"/>
              <w:autoSpaceDN w:val="0"/>
              <w:adjustRightInd w:val="0"/>
              <w:spacing w:line="240" w:lineRule="auto"/>
              <w:ind w:firstLine="0"/>
              <w:rPr>
                <w:i/>
                <w:szCs w:val="28"/>
              </w:rPr>
            </w:pPr>
            <w:r w:rsidRPr="00AE6D55">
              <w:rPr>
                <w:i/>
                <w:szCs w:val="28"/>
              </w:rPr>
              <w:t>З-1.1.0.8</w:t>
            </w:r>
          </w:p>
        </w:tc>
        <w:tc>
          <w:tcPr>
            <w:tcW w:w="9037" w:type="dxa"/>
          </w:tcPr>
          <w:p w:rsidR="00675604" w:rsidRPr="00AE6D55" w:rsidRDefault="00675604" w:rsidP="00C41706">
            <w:pPr>
              <w:widowControl w:val="0"/>
              <w:autoSpaceDE w:val="0"/>
              <w:autoSpaceDN w:val="0"/>
              <w:adjustRightInd w:val="0"/>
              <w:spacing w:line="240" w:lineRule="auto"/>
              <w:ind w:firstLine="0"/>
              <w:rPr>
                <w:szCs w:val="28"/>
              </w:rPr>
            </w:pPr>
            <w:r w:rsidRPr="00AE6D55">
              <w:rPr>
                <w:szCs w:val="28"/>
              </w:rPr>
              <w:t>Обеспечить увеличение ожидаемой продолжительности здоровой жизни до 67 лет.</w:t>
            </w:r>
          </w:p>
        </w:tc>
      </w:tr>
      <w:tr w:rsidR="00675604" w:rsidTr="00D87DA2">
        <w:tc>
          <w:tcPr>
            <w:tcW w:w="1384" w:type="dxa"/>
          </w:tcPr>
          <w:p w:rsidR="00675604" w:rsidRPr="00AE6D55" w:rsidRDefault="00675604" w:rsidP="00C41706">
            <w:pPr>
              <w:widowControl w:val="0"/>
              <w:autoSpaceDE w:val="0"/>
              <w:autoSpaceDN w:val="0"/>
              <w:adjustRightInd w:val="0"/>
              <w:spacing w:line="240" w:lineRule="auto"/>
              <w:ind w:firstLine="0"/>
              <w:rPr>
                <w:i/>
                <w:szCs w:val="28"/>
              </w:rPr>
            </w:pPr>
            <w:r w:rsidRPr="00AE6D55">
              <w:rPr>
                <w:i/>
                <w:szCs w:val="28"/>
              </w:rPr>
              <w:t>З-1.1.0.9</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AE6D55">
              <w:rPr>
                <w:szCs w:val="28"/>
              </w:rPr>
              <w:t>Обеспечить увеличение доли граждан, ведущих здоровый образ жизни.</w:t>
            </w:r>
          </w:p>
          <w:p w:rsidR="00675604" w:rsidRPr="00AE6D55" w:rsidRDefault="00675604" w:rsidP="00C41706">
            <w:pPr>
              <w:widowControl w:val="0"/>
              <w:autoSpaceDE w:val="0"/>
              <w:autoSpaceDN w:val="0"/>
              <w:adjustRightInd w:val="0"/>
              <w:spacing w:line="240" w:lineRule="auto"/>
              <w:ind w:firstLine="0"/>
              <w:rPr>
                <w:szCs w:val="28"/>
              </w:rPr>
            </w:pP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Ц-1.2</w:t>
            </w:r>
          </w:p>
        </w:tc>
        <w:tc>
          <w:tcPr>
            <w:tcW w:w="9037"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Система образования обеспечивает формирование человеческого капитала, соответствующего потребностям общества и экономики Татарстана.</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Ц-1.2.1</w:t>
            </w:r>
          </w:p>
        </w:tc>
        <w:tc>
          <w:tcPr>
            <w:tcW w:w="9037"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Семьи обеспечены эффективной помощью во всестороннем развитии детей и их подготовке к обучению в школе.</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З-1.2.1.1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Провести всестороннее исследование состояния дошкольного образования Республики Татарстан</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З-1.2.1.2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Модернизировать инфраструктуру с учетом возможностей гибкого использования, внедрить современные мультимедийные технологии</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З-1.2.1.3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Увеличить долю негосударственного сектора в сфере дошкольного образования</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Pr>
                <w:i/>
                <w:szCs w:val="28"/>
              </w:rPr>
              <w:t>З-1.2.1.4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Создать систему сопровождения раннего развития детей в семьях и яслях</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Pr>
                <w:i/>
                <w:szCs w:val="28"/>
              </w:rPr>
              <w:t>З-1.2.1.5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Разработать систему межведомственной координации сопровождения детей</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Pr>
                <w:i/>
                <w:szCs w:val="28"/>
              </w:rPr>
              <w:t>З-1.2.1.6</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9A3697">
              <w:rPr>
                <w:szCs w:val="28"/>
              </w:rPr>
              <w:t>Сформировать систему индивидуального сопровождения развития детей для ранней идентификации трудностей и помощи в их разрешении</w:t>
            </w:r>
            <w:r>
              <w:rPr>
                <w:szCs w:val="28"/>
              </w:rPr>
              <w:t>.</w:t>
            </w:r>
          </w:p>
          <w:p w:rsidR="00675604" w:rsidRPr="009A3697" w:rsidRDefault="00675604" w:rsidP="00C41706">
            <w:pPr>
              <w:widowControl w:val="0"/>
              <w:autoSpaceDE w:val="0"/>
              <w:autoSpaceDN w:val="0"/>
              <w:adjustRightInd w:val="0"/>
              <w:spacing w:line="240" w:lineRule="auto"/>
              <w:ind w:firstLine="0"/>
              <w:rPr>
                <w:szCs w:val="28"/>
              </w:rPr>
            </w:pP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Ц-1.2.2</w:t>
            </w:r>
          </w:p>
        </w:tc>
        <w:tc>
          <w:tcPr>
            <w:tcW w:w="9037"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Общее образование обеспечивает социализацию и высокие образовательные достижения каждого школьника с учетом индивидуальных особенностей, развитие навыков в сфере информационных технологий.</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Создать среду, интегрирующую современные архитектурные, управленческие, технологические и педагогические решения</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Разработать механизмы, обеспечивающие равенство доступа к образовательным ресурсам</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инклюзивное образование для детей с ограниченными возможностями здоровья</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Расширить возможности семей, местного сообщества, бизнеса для участия в образовательном процессе, оценке качества образования и управлении школами</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высокий уровень индивидуализации образования и академической мобильности обучающихся за счет развития современных форм обучения, включая профильное обучение, и интеграции общего и дополнительного образования</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З-1.2.2.6</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Сформировать республиканскую систему оценки качества образования</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З-1.2.2.7</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Придать приоритетное развитие образованию в сфере информационных технологий и математики для достижения лидерства в Российской Федерации</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З-1.2.2.8</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Осуществлять выявление и поддержку талантливых детей и молодежи</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З-1.2.2.9</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Модернизировать систему педагогического образования</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З-1.2.2.10</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приток лучших молодых педагогических кадров и их профессиональное развитие</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З-1.2.2.11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Сформировать корпус директоров-лидеров, реализующих стратегии развития школ как самообучающихся организаций</w:t>
            </w:r>
            <w:r>
              <w:rPr>
                <w:szCs w:val="28"/>
              </w:rPr>
              <w:t>.</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З-1.2.2.12</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Обеспечить организационно-методическое сопровождение развития республиканской системы детско-юношеских организаций и движений благотворительной, гражданско-патриотической, добровольческой (волонтерской), экологической и иной направленности</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З-1.2.2.13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реализацию государственной национальной политики</w:t>
            </w:r>
            <w:r>
              <w:rPr>
                <w:szCs w:val="28"/>
              </w:rPr>
              <w:t>.</w:t>
            </w:r>
          </w:p>
        </w:tc>
      </w:tr>
      <w:tr w:rsidR="00675604" w:rsidTr="00D87DA2">
        <w:tc>
          <w:tcPr>
            <w:tcW w:w="1384" w:type="dxa"/>
          </w:tcPr>
          <w:p w:rsidR="00675604" w:rsidRPr="002A64C3" w:rsidRDefault="00675604" w:rsidP="00C41706">
            <w:pPr>
              <w:widowControl w:val="0"/>
              <w:autoSpaceDE w:val="0"/>
              <w:autoSpaceDN w:val="0"/>
              <w:adjustRightInd w:val="0"/>
              <w:spacing w:line="240" w:lineRule="auto"/>
              <w:ind w:firstLine="0"/>
              <w:rPr>
                <w:i/>
                <w:szCs w:val="28"/>
              </w:rPr>
            </w:pPr>
            <w:r w:rsidRPr="002A64C3">
              <w:rPr>
                <w:i/>
                <w:szCs w:val="28"/>
              </w:rPr>
              <w:t>З-1.2.2.14</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2A64C3">
              <w:rPr>
                <w:szCs w:val="28"/>
              </w:rPr>
              <w:t>Введение национальной системы профессионального роста педагогических работников</w:t>
            </w:r>
            <w:r>
              <w:rPr>
                <w:szCs w:val="28"/>
              </w:rPr>
              <w:t>.</w:t>
            </w:r>
          </w:p>
          <w:p w:rsidR="00675604" w:rsidRPr="002A64C3" w:rsidRDefault="00675604" w:rsidP="00C41706">
            <w:pPr>
              <w:widowControl w:val="0"/>
              <w:autoSpaceDE w:val="0"/>
              <w:autoSpaceDN w:val="0"/>
              <w:adjustRightInd w:val="0"/>
              <w:spacing w:line="240" w:lineRule="auto"/>
              <w:ind w:firstLine="0"/>
              <w:rPr>
                <w:szCs w:val="28"/>
              </w:rPr>
            </w:pP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Ц-1.2.3</w:t>
            </w:r>
          </w:p>
        </w:tc>
        <w:tc>
          <w:tcPr>
            <w:tcW w:w="9037"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Масштабы и качество профессионального образования отвечают требованиям инновационной экономики и социальным запросам населения, налажено эффективное системное управление профессиональными образовательными организациями.</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З-1.2.3.1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Повысить гибкость образовательных программ, создать различным категориям населения условия для профессионального обучения в течение всей жизни</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З-1.2.3.2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Провести оптимизацию сети профессиональных образовательных организаций</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З-1.2.3.3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Сформировать эффективные партнерства с работодателями, в том числе с инновационными предприятиями</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З-1.2.3.4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Создать систему общественно-профессиональной аккредитации программ профессионального обучения и сертификации выпускников профессиональных образовательных организаций</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З-1.2.3.5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 xml:space="preserve">Провести </w:t>
            </w:r>
            <w:proofErr w:type="spellStart"/>
            <w:r w:rsidRPr="009A3697">
              <w:rPr>
                <w:szCs w:val="28"/>
              </w:rPr>
              <w:t>ребрендинг</w:t>
            </w:r>
            <w:proofErr w:type="spellEnd"/>
            <w:r w:rsidRPr="009A3697">
              <w:rPr>
                <w:szCs w:val="28"/>
              </w:rPr>
              <w:t xml:space="preserve"> системы среднего профессионального образования</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З-1.2.3.6</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Осуществить подготовку кадров для системы среднего профессионального образования</w:t>
            </w:r>
            <w:r>
              <w:rPr>
                <w:szCs w:val="28"/>
              </w:rPr>
              <w:t>.</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З-1.2.3.7</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Внедрение инновационных образовательных технологий, направленных на развитие неформального образования и повышение мотивации на самообразование молодежи.</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З-1.2.3.8</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B5794E">
              <w:rPr>
                <w:szCs w:val="28"/>
              </w:rPr>
              <w:t xml:space="preserve">Формирование и развитие системы воспитательной работы </w:t>
            </w:r>
            <w:r w:rsidR="00D01998">
              <w:rPr>
                <w:szCs w:val="28"/>
              </w:rPr>
              <w:t>среднего профессионального образования</w:t>
            </w:r>
            <w:r w:rsidRPr="00B5794E">
              <w:rPr>
                <w:szCs w:val="28"/>
              </w:rPr>
              <w:t>.</w:t>
            </w:r>
          </w:p>
          <w:p w:rsidR="00675604" w:rsidRPr="00B5794E" w:rsidRDefault="00675604" w:rsidP="00C41706">
            <w:pPr>
              <w:widowControl w:val="0"/>
              <w:autoSpaceDE w:val="0"/>
              <w:autoSpaceDN w:val="0"/>
              <w:adjustRightInd w:val="0"/>
              <w:spacing w:line="240" w:lineRule="auto"/>
              <w:ind w:firstLine="0"/>
              <w:rPr>
                <w:szCs w:val="28"/>
              </w:rPr>
            </w:pP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Ц-1.2.4</w:t>
            </w:r>
          </w:p>
        </w:tc>
        <w:tc>
          <w:tcPr>
            <w:tcW w:w="9037"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Татарстан - конкурентоспособный центр высшего образования и науки, регион-лидер, привлекающий таланты.</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З-1.2.4.1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Достичь глобально конкурентоспособного качества образования в ведущих исследовательских и инновационных университетах</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З-1.2.4.2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удовлетворительное качество массового высшего образования</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З-1.2.4.3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Развить партнерство с ведущими вузами Российской Федерации и иностранными университетами</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З-1.2.4.4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Развить партнерство с инновационными секторами экономики Татарстана</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З-1.2.4.5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 xml:space="preserve">Сформировать группы вузов по профилям: глобально-федеральные вузы, способные конкурировать на федеральном и международном рынках высшего образования; вузы с сильным </w:t>
            </w:r>
            <w:proofErr w:type="spellStart"/>
            <w:r w:rsidRPr="009A3697">
              <w:rPr>
                <w:szCs w:val="28"/>
              </w:rPr>
              <w:t>бакалавриатом</w:t>
            </w:r>
            <w:proofErr w:type="spellEnd"/>
            <w:r w:rsidRPr="009A3697">
              <w:rPr>
                <w:szCs w:val="28"/>
              </w:rPr>
              <w:t>, работающие на обеспечение экономических запросов региона и макрорегиона (в том числе в партнерстве с учреждениями среднего профессионального образования); вузы широкого профиля, обеспечивающие спрос населения на качественные социально-экономические и гуманитарные специально</w:t>
            </w:r>
            <w:r>
              <w:rPr>
                <w:szCs w:val="28"/>
              </w:rPr>
              <w:t>сти (в том числе на «удаленных»</w:t>
            </w:r>
            <w:r w:rsidRPr="009A3697">
              <w:rPr>
                <w:szCs w:val="28"/>
              </w:rPr>
              <w:t xml:space="preserve"> территориях)</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З-1.2.4.6</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Повысить качество филиальной сети вузов через создание на ее базе системы непрерывного образования (в том числе для населения, активно включенного в трудовую деятельность)</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З-1.2.4.7</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Развить механизмы координации и взаимодействия системы высшего образования с работодателями региона и макрорегиона, особенно с инновационными компаниями</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З-1.2.4.8</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Наладить в вузах систему коммерциализации идей и разработок</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З-1.2.4.9</w:t>
            </w:r>
          </w:p>
        </w:tc>
        <w:tc>
          <w:tcPr>
            <w:tcW w:w="9037" w:type="dxa"/>
          </w:tcPr>
          <w:p w:rsidR="00675604" w:rsidRPr="00A67A3E" w:rsidRDefault="00675604" w:rsidP="00C41706">
            <w:pPr>
              <w:widowControl w:val="0"/>
              <w:autoSpaceDE w:val="0"/>
              <w:autoSpaceDN w:val="0"/>
              <w:adjustRightInd w:val="0"/>
              <w:spacing w:line="240" w:lineRule="auto"/>
              <w:ind w:firstLine="0"/>
              <w:rPr>
                <w:szCs w:val="28"/>
              </w:rPr>
            </w:pPr>
            <w:r w:rsidRPr="00A67A3E">
              <w:rPr>
                <w:szCs w:val="28"/>
              </w:rPr>
              <w:t>Обеспечить привлекательность работы в Республике Татарстан для российских и зарубежных ведущих ученых и молодых перспективных исследователей.</w:t>
            </w:r>
          </w:p>
        </w:tc>
      </w:tr>
      <w:tr w:rsidR="00675604" w:rsidTr="00D87DA2">
        <w:tc>
          <w:tcPr>
            <w:tcW w:w="1384" w:type="dxa"/>
          </w:tcPr>
          <w:p w:rsidR="00675604" w:rsidRDefault="00675604" w:rsidP="00C41706">
            <w:pPr>
              <w:widowControl w:val="0"/>
              <w:autoSpaceDE w:val="0"/>
              <w:autoSpaceDN w:val="0"/>
              <w:adjustRightInd w:val="0"/>
              <w:spacing w:line="240" w:lineRule="auto"/>
              <w:ind w:firstLine="0"/>
              <w:rPr>
                <w:i/>
                <w:szCs w:val="28"/>
              </w:rPr>
            </w:pPr>
            <w:r w:rsidRPr="00EE56A5">
              <w:rPr>
                <w:i/>
                <w:szCs w:val="28"/>
              </w:rPr>
              <w:t>З-1.2.4.10</w:t>
            </w:r>
          </w:p>
          <w:p w:rsidR="00675604" w:rsidRPr="00D81E77" w:rsidRDefault="00675604" w:rsidP="00C41706">
            <w:pPr>
              <w:ind w:firstLine="0"/>
              <w:jc w:val="center"/>
              <w:rPr>
                <w:szCs w:val="28"/>
              </w:rPr>
            </w:pP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Внедрение инновационных образовательных технологий, направленных на развитие неформального образования и повышение мотивации на самообразование молодежи.</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З-1.2.4.11</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B5794E">
              <w:rPr>
                <w:szCs w:val="28"/>
              </w:rPr>
              <w:t>Совершенствование системы воспитательной работы в вузах.</w:t>
            </w:r>
          </w:p>
          <w:p w:rsidR="00675604" w:rsidRPr="00B5794E" w:rsidRDefault="00675604" w:rsidP="00C41706">
            <w:pPr>
              <w:widowControl w:val="0"/>
              <w:autoSpaceDE w:val="0"/>
              <w:autoSpaceDN w:val="0"/>
              <w:adjustRightInd w:val="0"/>
              <w:spacing w:line="240" w:lineRule="auto"/>
              <w:ind w:firstLine="0"/>
              <w:rPr>
                <w:szCs w:val="28"/>
              </w:rPr>
            </w:pP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b/>
                <w:szCs w:val="28"/>
              </w:rPr>
            </w:pPr>
            <w:r w:rsidRPr="00B5794E">
              <w:rPr>
                <w:b/>
                <w:szCs w:val="28"/>
              </w:rPr>
              <w:t>Ц-1.3</w:t>
            </w:r>
          </w:p>
        </w:tc>
        <w:tc>
          <w:tcPr>
            <w:tcW w:w="9037" w:type="dxa"/>
          </w:tcPr>
          <w:p w:rsidR="00675604" w:rsidRPr="00B5794E" w:rsidRDefault="00675604" w:rsidP="00C41706">
            <w:pPr>
              <w:widowControl w:val="0"/>
              <w:autoSpaceDE w:val="0"/>
              <w:autoSpaceDN w:val="0"/>
              <w:adjustRightInd w:val="0"/>
              <w:spacing w:line="240" w:lineRule="auto"/>
              <w:ind w:firstLine="0"/>
              <w:rPr>
                <w:b/>
                <w:szCs w:val="28"/>
              </w:rPr>
            </w:pPr>
            <w:r w:rsidRPr="00B5794E">
              <w:rPr>
                <w:b/>
                <w:szCs w:val="28"/>
              </w:rPr>
              <w:t xml:space="preserve">Сохранение здоровья и долголетие </w:t>
            </w:r>
            <w:r>
              <w:rPr>
                <w:b/>
                <w:szCs w:val="28"/>
              </w:rPr>
              <w:t>–</w:t>
            </w:r>
            <w:r w:rsidRPr="00B5794E">
              <w:rPr>
                <w:b/>
                <w:szCs w:val="28"/>
              </w:rPr>
              <w:t xml:space="preserve"> приоритеты</w:t>
            </w:r>
            <w:r>
              <w:rPr>
                <w:b/>
                <w:szCs w:val="28"/>
              </w:rPr>
              <w:t xml:space="preserve"> </w:t>
            </w:r>
            <w:r w:rsidRPr="00B5794E">
              <w:rPr>
                <w:b/>
                <w:szCs w:val="28"/>
              </w:rPr>
              <w:t>населения и системы здравоохранения Республики Татарстан.</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З-1.3.0.1</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Повысить мотивацию персонала и укрепить кадровый потенциал отрасли.</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З-1.3.0.2</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Снизить смертность от отдельных заболеваний (болезней системы кровообращения, травм от дорожно-транспортных происшествий, новообразований, туберкулеза и др.), смертность населения трудоспособного возраста, младенческую смертность.</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З-1.3.0.3</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Сформировать модели поведения, способствующие снижению развития заболеваний и сохранению здоровья у населения.</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З-1.3.0.4</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Модернизировать систему здравоохранения для повышения ее эффективности.</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З-1.3.0.5</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Повысить мотивацию работодателей к сохранению здоровья работников, созданию условий труда, направленных на предупреждение развития профессиональных и профессионально обусловленных заболеваний.</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З-1.3.0.6</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Расширить ресурсную базу здравоохранения, создать в медицине точки роста экономики.</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З-1.3.0.7</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Повысить глобальную конкурентоспособность системы здравоохранения Татарстана, сделать доступными инновационные технологии для населения республики и жителей других регионов, сохранить и увеличить кадровый потенциал отрасли, привлечь инвестиции в экономику Республики Татарстан.</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З-1.3.0.8</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 xml:space="preserve">Повысить эффективность существующей системы здравоохранения за счет внедрения перспективных и современных моделей оказания помощи. </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З-1.3.0.9</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Удовлетворить дифференцированные потребности населения в медицинской помощи за счет разделения систем медицинского и социального страхования, внедрения долгосрочного накопительного страхования от катастрофических рисков в условиях повышения индивидуальной ответственности застрахованных за сохранение своего здоровья.</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З-1.3.0.10</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Обеспечить охват всех граждан профилактическими медицинскими осмотрами не реже одного раза в 2 года.</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З-1.3.0.11</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Обеспечить оптимальную доступность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сократить время ожидания в очереди при обращении граждан в указанные медицинские организации, упростить процедуры записи на прием к врачу.</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З-1.3.0.12</w:t>
            </w:r>
          </w:p>
        </w:tc>
        <w:tc>
          <w:tcPr>
            <w:tcW w:w="9037" w:type="dxa"/>
          </w:tcPr>
          <w:p w:rsidR="00675604" w:rsidRPr="00B5794E" w:rsidRDefault="00675604" w:rsidP="00C41706">
            <w:pPr>
              <w:widowControl w:val="0"/>
              <w:autoSpaceDE w:val="0"/>
              <w:autoSpaceDN w:val="0"/>
              <w:adjustRightInd w:val="0"/>
              <w:spacing w:line="240" w:lineRule="auto"/>
              <w:ind w:firstLine="0"/>
              <w:rPr>
                <w:szCs w:val="28"/>
              </w:rPr>
            </w:pPr>
            <w:r w:rsidRPr="00B5794E">
              <w:rPr>
                <w:szCs w:val="28"/>
              </w:rPr>
              <w:t>Обеспечить увеличение объема экспорта медицинских услуг.</w:t>
            </w:r>
          </w:p>
        </w:tc>
      </w:tr>
      <w:tr w:rsidR="00675604" w:rsidTr="00D87DA2">
        <w:tc>
          <w:tcPr>
            <w:tcW w:w="1384" w:type="dxa"/>
          </w:tcPr>
          <w:p w:rsidR="00675604" w:rsidRPr="00B5794E" w:rsidRDefault="00675604" w:rsidP="00C41706">
            <w:pPr>
              <w:widowControl w:val="0"/>
              <w:autoSpaceDE w:val="0"/>
              <w:autoSpaceDN w:val="0"/>
              <w:adjustRightInd w:val="0"/>
              <w:spacing w:line="240" w:lineRule="auto"/>
              <w:ind w:firstLine="0"/>
              <w:rPr>
                <w:i/>
                <w:szCs w:val="28"/>
              </w:rPr>
            </w:pPr>
            <w:r w:rsidRPr="00B5794E">
              <w:rPr>
                <w:i/>
                <w:szCs w:val="28"/>
              </w:rPr>
              <w:t>З-1.3.0.13</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B5794E">
              <w:rPr>
                <w:szCs w:val="28"/>
              </w:rPr>
              <w:t>Усовершенствовать систему организации оздоровления и отдыха детей и молодежи.</w:t>
            </w:r>
          </w:p>
          <w:p w:rsidR="00675604" w:rsidRPr="00B5794E" w:rsidRDefault="00675604" w:rsidP="00C41706">
            <w:pPr>
              <w:widowControl w:val="0"/>
              <w:autoSpaceDE w:val="0"/>
              <w:autoSpaceDN w:val="0"/>
              <w:adjustRightInd w:val="0"/>
              <w:spacing w:line="240" w:lineRule="auto"/>
              <w:ind w:firstLine="0"/>
              <w:rPr>
                <w:szCs w:val="28"/>
              </w:rPr>
            </w:pP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Ц-1.4</w:t>
            </w:r>
          </w:p>
        </w:tc>
        <w:tc>
          <w:tcPr>
            <w:tcW w:w="9037"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Качество и разнообразие культурной жизни являются реальными факторами притяжения и накопления человеческого капитала.</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З-1.4.0.1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Содействовать высоким достижениям Республики Татарстан в сфере культуры и искусства</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З-1.4.0.2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расширенное воспроизводство творческих кадров за счет улучшения системы образования в сфере культуры и искусства, реальной кооперации и интеграции образовательных организаций, реализующих программы общего и дополнительного образования, и учреждений культуры</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З-1.4.0.3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Сохранить и актуализировать культурное наследие как фактор въездного культурного туризма</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З-1.4.0.4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Создать условия для интенсивного развития творческих индустрий и повышения их конкурентоспособности за счет расширения внутреннего рынка и возможностей для экспорта</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З-1.4.0.5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опережающее развитие культурной инфраструктуры в городских агломерациях</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З-1.4.0.6</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доступность высоких образцов культуры и участия в культурной жизни для жителей сельских и отдаленных территорий за счет распространения передвижных культурно-информационных комплексов и гастрольной деятельности</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З-1.4.0.7</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9A3697">
              <w:rPr>
                <w:szCs w:val="28"/>
              </w:rPr>
              <w:t>Повысить общую культуру общения и поведения</w:t>
            </w:r>
            <w:r>
              <w:rPr>
                <w:szCs w:val="28"/>
              </w:rPr>
              <w:t>.</w:t>
            </w:r>
          </w:p>
          <w:p w:rsidR="00675604" w:rsidRPr="009A3697" w:rsidRDefault="00675604" w:rsidP="00C41706">
            <w:pPr>
              <w:widowControl w:val="0"/>
              <w:autoSpaceDE w:val="0"/>
              <w:autoSpaceDN w:val="0"/>
              <w:adjustRightInd w:val="0"/>
              <w:spacing w:line="240" w:lineRule="auto"/>
              <w:ind w:firstLine="0"/>
              <w:rPr>
                <w:szCs w:val="28"/>
              </w:rPr>
            </w:pP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Ц-1.5</w:t>
            </w:r>
          </w:p>
        </w:tc>
        <w:tc>
          <w:tcPr>
            <w:tcW w:w="9037" w:type="dxa"/>
          </w:tcPr>
          <w:p w:rsidR="00675604" w:rsidRPr="00A67A3E" w:rsidRDefault="00675604" w:rsidP="00C41706">
            <w:pPr>
              <w:widowControl w:val="0"/>
              <w:autoSpaceDE w:val="0"/>
              <w:autoSpaceDN w:val="0"/>
              <w:adjustRightInd w:val="0"/>
              <w:spacing w:line="240" w:lineRule="auto"/>
              <w:ind w:firstLine="0"/>
              <w:rPr>
                <w:b/>
                <w:szCs w:val="28"/>
              </w:rPr>
            </w:pPr>
            <w:r w:rsidRPr="00A67A3E">
              <w:rPr>
                <w:b/>
                <w:szCs w:val="28"/>
              </w:rPr>
              <w:t>Гибкий рынок труда, повышение производительности труда, системы содействия занятости и социальной защиты обеспечивают эффективную занятость и получение конкурентных доходов от вложений в человеческий капитал.</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З-1.5.0.1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Привлекать и удерживать в Республике Татарстан кадры для инновационной экономики</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З-1.5.0.2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Внедрить модель рынка труда, обеспечивающую гибкость, защищенность и управляемость</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З-1.5.0.3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Повысить эффективность и результативность деятельности служб занятости за счет установления четких целей для активных мер поддержки занятости</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З-1.5.0.4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7613EE">
              <w:rPr>
                <w:szCs w:val="28"/>
              </w:rPr>
              <w:t>Содействовать территориальной мобильности населения и трудовой миграции в пределах республики с целью более эффективного использования рабочей силы</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З-1.5.0.5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Привлечь на рынок труда экономически неактивное население республики, особенно женщин с детьми, трудовых мигрантов из других регионов, стимулировать население пенсионного возраста сохранять трудовую активность</w:t>
            </w:r>
            <w:r>
              <w:rPr>
                <w:szCs w:val="28"/>
              </w:rPr>
              <w:t>.</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З-1.5.0.6</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Повысить уровень социальной защищенности бедных семей с детьми посредством программ, реализуемых на основе оценки нуждаемости и принципов социального контракта</w:t>
            </w:r>
            <w:r>
              <w:rPr>
                <w:szCs w:val="28"/>
              </w:rPr>
              <w:t>.</w:t>
            </w:r>
          </w:p>
        </w:tc>
      </w:tr>
      <w:tr w:rsidR="00675604" w:rsidTr="00D87DA2">
        <w:tc>
          <w:tcPr>
            <w:tcW w:w="1384" w:type="dxa"/>
          </w:tcPr>
          <w:p w:rsidR="00675604" w:rsidRPr="00BC0BD5" w:rsidRDefault="00675604" w:rsidP="00C41706">
            <w:pPr>
              <w:widowControl w:val="0"/>
              <w:autoSpaceDE w:val="0"/>
              <w:autoSpaceDN w:val="0"/>
              <w:adjustRightInd w:val="0"/>
              <w:spacing w:line="240" w:lineRule="auto"/>
              <w:ind w:firstLine="0"/>
              <w:rPr>
                <w:i/>
                <w:szCs w:val="28"/>
              </w:rPr>
            </w:pPr>
            <w:r w:rsidRPr="00BC0BD5">
              <w:rPr>
                <w:i/>
                <w:szCs w:val="28"/>
              </w:rPr>
              <w:t>З-1.5.0.7</w:t>
            </w:r>
          </w:p>
        </w:tc>
        <w:tc>
          <w:tcPr>
            <w:tcW w:w="9037" w:type="dxa"/>
          </w:tcPr>
          <w:p w:rsidR="00675604" w:rsidRPr="00BC0BD5" w:rsidRDefault="00BC0BD5" w:rsidP="00C41706">
            <w:pPr>
              <w:widowControl w:val="0"/>
              <w:autoSpaceDE w:val="0"/>
              <w:autoSpaceDN w:val="0"/>
              <w:adjustRightInd w:val="0"/>
              <w:spacing w:line="240" w:lineRule="auto"/>
              <w:ind w:firstLine="0"/>
              <w:rPr>
                <w:szCs w:val="28"/>
              </w:rPr>
            </w:pPr>
            <w:r w:rsidRPr="00BC0BD5">
              <w:rPr>
                <w:szCs w:val="28"/>
              </w:rPr>
              <w:t>Повысить качество и доступность социального обслуживания пожилых людей, а также обучить их основам компьютерной грамотности с целью содействия активному долголетию.</w:t>
            </w:r>
          </w:p>
        </w:tc>
      </w:tr>
      <w:tr w:rsidR="00675604" w:rsidTr="00D87DA2">
        <w:tc>
          <w:tcPr>
            <w:tcW w:w="1384" w:type="dxa"/>
          </w:tcPr>
          <w:p w:rsidR="00675604" w:rsidRPr="00A67A3E" w:rsidRDefault="00675604" w:rsidP="00C41706">
            <w:pPr>
              <w:widowControl w:val="0"/>
              <w:autoSpaceDE w:val="0"/>
              <w:autoSpaceDN w:val="0"/>
              <w:adjustRightInd w:val="0"/>
              <w:spacing w:line="240" w:lineRule="auto"/>
              <w:ind w:firstLine="0"/>
              <w:rPr>
                <w:i/>
                <w:szCs w:val="28"/>
              </w:rPr>
            </w:pPr>
            <w:r w:rsidRPr="00A67A3E">
              <w:rPr>
                <w:i/>
                <w:szCs w:val="28"/>
              </w:rPr>
              <w:t>З-1.5.0.8</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A67A3E">
              <w:rPr>
                <w:szCs w:val="28"/>
              </w:rPr>
              <w:t xml:space="preserve">Обеспечить рост производительности труда на средних и крупных предприятиях базовых </w:t>
            </w:r>
            <w:proofErr w:type="spellStart"/>
            <w:r w:rsidRPr="00A67A3E">
              <w:rPr>
                <w:szCs w:val="28"/>
              </w:rPr>
              <w:t>несырьевых</w:t>
            </w:r>
            <w:proofErr w:type="spellEnd"/>
            <w:r w:rsidRPr="00A67A3E">
              <w:rPr>
                <w:szCs w:val="28"/>
              </w:rPr>
              <w:t xml:space="preserve"> отраслей экономики не ниже 5 процентов в год.</w:t>
            </w:r>
          </w:p>
          <w:p w:rsidR="00675604" w:rsidRPr="00A67A3E" w:rsidRDefault="00675604" w:rsidP="00C41706">
            <w:pPr>
              <w:widowControl w:val="0"/>
              <w:autoSpaceDE w:val="0"/>
              <w:autoSpaceDN w:val="0"/>
              <w:adjustRightInd w:val="0"/>
              <w:spacing w:line="240" w:lineRule="auto"/>
              <w:ind w:firstLine="0"/>
              <w:rPr>
                <w:szCs w:val="28"/>
              </w:rPr>
            </w:pPr>
          </w:p>
        </w:tc>
      </w:tr>
      <w:tr w:rsidR="00675604" w:rsidTr="00D87DA2">
        <w:tc>
          <w:tcPr>
            <w:tcW w:w="10421" w:type="dxa"/>
            <w:gridSpan w:val="2"/>
          </w:tcPr>
          <w:p w:rsidR="00675604" w:rsidRPr="00F338D6" w:rsidRDefault="00675604" w:rsidP="00C41706">
            <w:pPr>
              <w:widowControl w:val="0"/>
              <w:autoSpaceDE w:val="0"/>
              <w:autoSpaceDN w:val="0"/>
              <w:adjustRightInd w:val="0"/>
              <w:spacing w:line="240" w:lineRule="auto"/>
              <w:ind w:firstLine="0"/>
              <w:outlineLvl w:val="2"/>
              <w:rPr>
                <w:b/>
                <w:szCs w:val="28"/>
              </w:rPr>
            </w:pPr>
            <w:r w:rsidRPr="0077082C">
              <w:rPr>
                <w:b/>
                <w:szCs w:val="28"/>
              </w:rPr>
              <w:t>Пространство, реальный капитал</w:t>
            </w:r>
          </w:p>
        </w:tc>
      </w:tr>
      <w:tr w:rsidR="00675604" w:rsidTr="00D87DA2">
        <w:tc>
          <w:tcPr>
            <w:tcW w:w="1384" w:type="dxa"/>
          </w:tcPr>
          <w:p w:rsidR="00675604" w:rsidRPr="0077082C" w:rsidRDefault="00675604" w:rsidP="00C41706">
            <w:pPr>
              <w:widowControl w:val="0"/>
              <w:autoSpaceDE w:val="0"/>
              <w:autoSpaceDN w:val="0"/>
              <w:adjustRightInd w:val="0"/>
              <w:spacing w:line="240" w:lineRule="auto"/>
              <w:ind w:firstLine="0"/>
              <w:rPr>
                <w:b/>
                <w:szCs w:val="28"/>
                <w:u w:val="single"/>
              </w:rPr>
            </w:pPr>
            <w:r w:rsidRPr="0077082C">
              <w:rPr>
                <w:b/>
                <w:szCs w:val="28"/>
                <w:u w:val="single"/>
              </w:rPr>
              <w:t>СЦ-2</w:t>
            </w:r>
          </w:p>
        </w:tc>
        <w:tc>
          <w:tcPr>
            <w:tcW w:w="9037"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Сбалансированное территориально-пространственное развитие обеспечивает высокую конкурентоспособность среды; инфраструктура глобально конкурентоспособна. Производственные фонды эффективно используются</w:t>
            </w:r>
            <w:r>
              <w:rPr>
                <w:b/>
                <w:szCs w:val="28"/>
              </w:rPr>
              <w:t>.</w:t>
            </w:r>
          </w:p>
        </w:tc>
      </w:tr>
      <w:tr w:rsidR="00675604" w:rsidTr="00D87DA2">
        <w:tc>
          <w:tcPr>
            <w:tcW w:w="1384"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Ц-2.1</w:t>
            </w:r>
          </w:p>
        </w:tc>
        <w:tc>
          <w:tcPr>
            <w:tcW w:w="9037"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Пространство предоставляет условия для сохранения и привлечения человеческих ресурсов, для полноценного развития личности на разных возрастных этапах и в контексте разных жизненных укладов</w:t>
            </w:r>
            <w:r>
              <w:rPr>
                <w:b/>
                <w:szCs w:val="28"/>
              </w:rPr>
              <w:t>.</w:t>
            </w:r>
          </w:p>
        </w:tc>
      </w:tr>
      <w:tr w:rsidR="00675604" w:rsidTr="00D87DA2">
        <w:tc>
          <w:tcPr>
            <w:tcW w:w="1384"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Ц-2.2</w:t>
            </w:r>
          </w:p>
        </w:tc>
        <w:tc>
          <w:tcPr>
            <w:tcW w:w="9037"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Пространственное развитие ориентировано на социально-экономические факторы и географическое положение Республики Татарстан - расположение в центре Евразии</w:t>
            </w:r>
            <w:r>
              <w:rPr>
                <w:b/>
                <w:szCs w:val="28"/>
              </w:rPr>
              <w:t>.</w:t>
            </w:r>
          </w:p>
        </w:tc>
      </w:tr>
      <w:tr w:rsidR="00675604" w:rsidTr="00D87DA2">
        <w:tc>
          <w:tcPr>
            <w:tcW w:w="1384"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Ц-2.3</w:t>
            </w:r>
          </w:p>
        </w:tc>
        <w:tc>
          <w:tcPr>
            <w:tcW w:w="9037"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Пространственные решения содействуют повышению статуса Республики Татарстан в мировом сообществе, фиксации уникального места в мировой системе разделения труда и технологий</w:t>
            </w:r>
            <w:r>
              <w:rPr>
                <w:b/>
                <w:szCs w:val="28"/>
              </w:rPr>
              <w:t>.</w:t>
            </w:r>
          </w:p>
        </w:tc>
      </w:tr>
      <w:tr w:rsidR="00675604" w:rsidTr="00D87DA2">
        <w:tc>
          <w:tcPr>
            <w:tcW w:w="1384"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Ц-2.4</w:t>
            </w:r>
          </w:p>
        </w:tc>
        <w:tc>
          <w:tcPr>
            <w:tcW w:w="9037"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Пространство соответствует передовым стандартам и способствует продвижени</w:t>
            </w:r>
            <w:r>
              <w:rPr>
                <w:b/>
                <w:szCs w:val="28"/>
              </w:rPr>
              <w:t xml:space="preserve">ю новых технологических </w:t>
            </w:r>
            <w:r w:rsidRPr="003F60BA">
              <w:rPr>
                <w:b/>
                <w:szCs w:val="28"/>
              </w:rPr>
              <w:t>укладов</w:t>
            </w:r>
            <w:r w:rsidR="004A219E" w:rsidRPr="003F60BA">
              <w:rPr>
                <w:b/>
                <w:szCs w:val="28"/>
              </w:rPr>
              <w:t xml:space="preserve"> </w:t>
            </w:r>
            <w:r w:rsidR="004A219E" w:rsidRPr="001944B8">
              <w:rPr>
                <w:szCs w:val="28"/>
              </w:rPr>
              <w:t>(рис. 3.7)</w:t>
            </w:r>
            <w:r w:rsidRPr="003F60BA">
              <w:rPr>
                <w:szCs w:val="28"/>
              </w:rPr>
              <w:t>.</w:t>
            </w:r>
          </w:p>
        </w:tc>
      </w:tr>
      <w:tr w:rsidR="00675604" w:rsidTr="00D87DA2">
        <w:tc>
          <w:tcPr>
            <w:tcW w:w="1384"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Ц-2.5</w:t>
            </w:r>
          </w:p>
        </w:tc>
        <w:tc>
          <w:tcPr>
            <w:tcW w:w="9037"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На территории республики сохранено единое социокультурное пространство</w:t>
            </w:r>
            <w:r>
              <w:rPr>
                <w:b/>
                <w:szCs w:val="28"/>
              </w:rPr>
              <w:t>.</w:t>
            </w:r>
          </w:p>
        </w:tc>
      </w:tr>
      <w:tr w:rsidR="00675604" w:rsidTr="00D87DA2">
        <w:tc>
          <w:tcPr>
            <w:tcW w:w="1384"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Ц-2.6</w:t>
            </w:r>
          </w:p>
        </w:tc>
        <w:tc>
          <w:tcPr>
            <w:tcW w:w="9037"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 xml:space="preserve">Сформирован </w:t>
            </w:r>
            <w:proofErr w:type="spellStart"/>
            <w:r w:rsidRPr="0077082C">
              <w:rPr>
                <w:b/>
                <w:szCs w:val="28"/>
              </w:rPr>
              <w:t>трехъядерный</w:t>
            </w:r>
            <w:proofErr w:type="spellEnd"/>
            <w:r w:rsidRPr="0077082C">
              <w:rPr>
                <w:b/>
                <w:szCs w:val="28"/>
              </w:rPr>
              <w:t xml:space="preserve"> Волго-Камский </w:t>
            </w:r>
            <w:proofErr w:type="spellStart"/>
            <w:r w:rsidRPr="0077082C">
              <w:rPr>
                <w:b/>
                <w:szCs w:val="28"/>
              </w:rPr>
              <w:t>метрополис</w:t>
            </w:r>
            <w:proofErr w:type="spellEnd"/>
            <w:r w:rsidRPr="0077082C">
              <w:rPr>
                <w:b/>
                <w:szCs w:val="28"/>
              </w:rPr>
              <w:t xml:space="preserve"> сетевого типа, объединяющий три агломерации: Казанскую, Камскую и </w:t>
            </w:r>
            <w:proofErr w:type="spellStart"/>
            <w:r w:rsidRPr="0077082C">
              <w:rPr>
                <w:b/>
                <w:szCs w:val="28"/>
              </w:rPr>
              <w:t>Альметьевскую</w:t>
            </w:r>
            <w:proofErr w:type="spellEnd"/>
            <w:r w:rsidRPr="0077082C">
              <w:rPr>
                <w:b/>
                <w:szCs w:val="28"/>
              </w:rPr>
              <w:t>, развивающиеся на основе интеллектуальных и экологически чистых технологий и решений</w:t>
            </w:r>
            <w:r>
              <w:rPr>
                <w:b/>
                <w:szCs w:val="28"/>
              </w:rPr>
              <w:t>.</w:t>
            </w:r>
          </w:p>
        </w:tc>
      </w:tr>
      <w:tr w:rsidR="00675604" w:rsidTr="00D87DA2">
        <w:tc>
          <w:tcPr>
            <w:tcW w:w="1384"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Ц-2.7</w:t>
            </w:r>
          </w:p>
        </w:tc>
        <w:tc>
          <w:tcPr>
            <w:tcW w:w="9037"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Достигнуты высокие показатели качества транспортно-коммуникационной системы, которые обеспечивают требуемую доступность для пассажирских передвижений и грузоперевозок</w:t>
            </w:r>
            <w:r>
              <w:rPr>
                <w:b/>
                <w:szCs w:val="28"/>
              </w:rPr>
              <w:t>.</w:t>
            </w:r>
          </w:p>
        </w:tc>
      </w:tr>
      <w:tr w:rsidR="00675604" w:rsidTr="00D87DA2">
        <w:tc>
          <w:tcPr>
            <w:tcW w:w="1384"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Ц-2.8</w:t>
            </w:r>
          </w:p>
        </w:tc>
        <w:tc>
          <w:tcPr>
            <w:tcW w:w="9037"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 xml:space="preserve">В Республике Татарстан высокая синергия всех внутренних, </w:t>
            </w:r>
            <w:proofErr w:type="spellStart"/>
            <w:r w:rsidRPr="0077082C">
              <w:rPr>
                <w:b/>
                <w:szCs w:val="28"/>
              </w:rPr>
              <w:t>межагломерационных</w:t>
            </w:r>
            <w:proofErr w:type="spellEnd"/>
            <w:r w:rsidRPr="0077082C">
              <w:rPr>
                <w:b/>
                <w:szCs w:val="28"/>
              </w:rPr>
              <w:t>, межрегиональных транспортных направлений, а также международных транспортных коридоров: сформирован устойчивый скоростной транспортный кар</w:t>
            </w:r>
            <w:r>
              <w:rPr>
                <w:b/>
                <w:szCs w:val="28"/>
              </w:rPr>
              <w:t xml:space="preserve">кас полюса </w:t>
            </w:r>
            <w:proofErr w:type="gramStart"/>
            <w:r>
              <w:rPr>
                <w:b/>
                <w:szCs w:val="28"/>
              </w:rPr>
              <w:t>роста</w:t>
            </w:r>
            <w:r>
              <w:rPr>
                <w:b/>
                <w:szCs w:val="28"/>
              </w:rPr>
              <w:br/>
              <w:t>«</w:t>
            </w:r>
            <w:proofErr w:type="gramEnd"/>
            <w:r>
              <w:rPr>
                <w:b/>
                <w:szCs w:val="28"/>
              </w:rPr>
              <w:t>Волга – Кама».</w:t>
            </w:r>
          </w:p>
        </w:tc>
      </w:tr>
      <w:tr w:rsidR="00675604" w:rsidTr="00D87DA2">
        <w:tc>
          <w:tcPr>
            <w:tcW w:w="1384"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Ц-2.9</w:t>
            </w:r>
          </w:p>
        </w:tc>
        <w:tc>
          <w:tcPr>
            <w:tcW w:w="9037" w:type="dxa"/>
          </w:tcPr>
          <w:p w:rsidR="00675604" w:rsidRPr="0077082C" w:rsidRDefault="00675604" w:rsidP="00C41706">
            <w:pPr>
              <w:widowControl w:val="0"/>
              <w:autoSpaceDE w:val="0"/>
              <w:autoSpaceDN w:val="0"/>
              <w:adjustRightInd w:val="0"/>
              <w:spacing w:line="240" w:lineRule="auto"/>
              <w:ind w:firstLine="0"/>
              <w:rPr>
                <w:b/>
                <w:szCs w:val="28"/>
              </w:rPr>
            </w:pPr>
            <w:r w:rsidRPr="0077082C">
              <w:rPr>
                <w:b/>
                <w:szCs w:val="28"/>
              </w:rPr>
              <w:t>Развивается качественное жилищное пространство и комфортная городская среда</w:t>
            </w:r>
            <w:r>
              <w:rPr>
                <w:b/>
                <w:szCs w:val="28"/>
              </w:rPr>
              <w:t>.</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i/>
                <w:szCs w:val="28"/>
              </w:rPr>
            </w:pPr>
            <w:r w:rsidRPr="001F6EF2">
              <w:rPr>
                <w:i/>
                <w:szCs w:val="28"/>
              </w:rPr>
              <w:t>З-2.0.0.1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население республики прогнозируемой численностью 4 182 тыс. человек (прирост в 350 тыс. человек по сравнению с 2013 годом) качественным пространством жизнедеятельности и занятостью в сферах деятельности, связанных с использованием имеющихся ресурсов четвертого технологического уклада и активным переходом к деятельности в пятом укладе к 2020 году с перспективой включения в шестой технологический уклад до 2030 года</w:t>
            </w:r>
            <w:r>
              <w:rPr>
                <w:szCs w:val="28"/>
              </w:rPr>
              <w:t>.</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i/>
                <w:szCs w:val="28"/>
              </w:rPr>
            </w:pPr>
            <w:r w:rsidRPr="001F6EF2">
              <w:rPr>
                <w:i/>
                <w:szCs w:val="28"/>
              </w:rPr>
              <w:t>З-2.0.0.2</w:t>
            </w:r>
          </w:p>
        </w:tc>
        <w:tc>
          <w:tcPr>
            <w:tcW w:w="9037" w:type="dxa"/>
          </w:tcPr>
          <w:p w:rsidR="00675604" w:rsidRPr="009A3697" w:rsidRDefault="00675604" w:rsidP="00622492">
            <w:pPr>
              <w:widowControl w:val="0"/>
              <w:autoSpaceDE w:val="0"/>
              <w:autoSpaceDN w:val="0"/>
              <w:adjustRightInd w:val="0"/>
              <w:spacing w:line="240" w:lineRule="auto"/>
              <w:ind w:firstLine="0"/>
              <w:rPr>
                <w:szCs w:val="28"/>
              </w:rPr>
            </w:pPr>
            <w:r w:rsidRPr="009A3697">
              <w:rPr>
                <w:szCs w:val="28"/>
              </w:rPr>
              <w:t xml:space="preserve">Повысить показатели качества транспортно-коммуникационной системы. Транспортно-коммуникационная система должна обеспечить доступность для пассажирских передвижений: в пределах 30 минут </w:t>
            </w:r>
            <w:r w:rsidR="00622492">
              <w:rPr>
                <w:szCs w:val="28"/>
              </w:rPr>
              <w:t>–</w:t>
            </w:r>
            <w:r w:rsidRPr="009A3697">
              <w:rPr>
                <w:szCs w:val="28"/>
              </w:rPr>
              <w:t xml:space="preserve"> внутри жилых и деловых районов; в пределах 0,5-1 часа </w:t>
            </w:r>
            <w:r w:rsidR="00622492">
              <w:rPr>
                <w:szCs w:val="28"/>
              </w:rPr>
              <w:t>–</w:t>
            </w:r>
            <w:r w:rsidRPr="009A3697">
              <w:rPr>
                <w:szCs w:val="28"/>
              </w:rPr>
              <w:t xml:space="preserve"> внутри центральных деловых районов (ядер) агломераций; в пределах 1,5-2 часов </w:t>
            </w:r>
            <w:r w:rsidR="00622492">
              <w:rPr>
                <w:szCs w:val="28"/>
              </w:rPr>
              <w:t>–</w:t>
            </w:r>
            <w:r w:rsidRPr="009A3697">
              <w:rPr>
                <w:szCs w:val="28"/>
              </w:rPr>
              <w:t xml:space="preserve"> между центральными деловыми районами (ядрами) агломераций; в пределах 3-4 часов </w:t>
            </w:r>
            <w:r w:rsidR="00622492">
              <w:rPr>
                <w:szCs w:val="28"/>
              </w:rPr>
              <w:t>–</w:t>
            </w:r>
            <w:r w:rsidRPr="009A3697">
              <w:rPr>
                <w:szCs w:val="28"/>
              </w:rPr>
              <w:t xml:space="preserve"> с</w:t>
            </w:r>
            <w:r w:rsidR="00622492">
              <w:rPr>
                <w:szCs w:val="28"/>
              </w:rPr>
              <w:t xml:space="preserve"> </w:t>
            </w:r>
            <w:r w:rsidRPr="009A3697">
              <w:rPr>
                <w:szCs w:val="28"/>
              </w:rPr>
              <w:t xml:space="preserve">центрами агломераций соседних регионов; в пределах 4-8 часов </w:t>
            </w:r>
            <w:r w:rsidR="00622492">
              <w:rPr>
                <w:szCs w:val="28"/>
              </w:rPr>
              <w:t>–</w:t>
            </w:r>
            <w:r w:rsidRPr="009A3697">
              <w:rPr>
                <w:szCs w:val="28"/>
              </w:rPr>
              <w:t xml:space="preserve"> с</w:t>
            </w:r>
            <w:r w:rsidR="00622492">
              <w:rPr>
                <w:szCs w:val="28"/>
              </w:rPr>
              <w:t xml:space="preserve"> </w:t>
            </w:r>
            <w:r w:rsidRPr="009A3697">
              <w:rPr>
                <w:szCs w:val="28"/>
              </w:rPr>
              <w:t>Москвой и Санкт-Петербургом на различных видах транспорта</w:t>
            </w:r>
            <w:r>
              <w:rPr>
                <w:szCs w:val="28"/>
              </w:rPr>
              <w:t>.</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i/>
                <w:szCs w:val="28"/>
              </w:rPr>
            </w:pPr>
            <w:r w:rsidRPr="001F6EF2">
              <w:rPr>
                <w:i/>
                <w:szCs w:val="28"/>
              </w:rPr>
              <w:t>З-2.0.0.3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Перейти на новый уровень управления пространством с использованием перспективных информационных технологий. В новой системе управления должны быть представлены все структурные элементы пространства и все заинтересованные стороны, должны быть внедрены методы коллективного управления</w:t>
            </w:r>
            <w:r>
              <w:rPr>
                <w:szCs w:val="28"/>
              </w:rPr>
              <w:t>.</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i/>
                <w:szCs w:val="28"/>
              </w:rPr>
            </w:pPr>
            <w:r>
              <w:rPr>
                <w:i/>
                <w:szCs w:val="28"/>
              </w:rPr>
              <w:t>З-2.0.0.4</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1F6EF2">
              <w:rPr>
                <w:szCs w:val="28"/>
              </w:rPr>
              <w:t>Увеличить объем жилищного строительства, обеспечить доступным жильем семьи, обеспечить устойчивое сокращение непригодного для проживания жилищного фонда, кардинально повысить комфортность городской среды и развивать механизмы прямого участия граждан в ее формировании</w:t>
            </w:r>
            <w:r>
              <w:rPr>
                <w:szCs w:val="28"/>
              </w:rPr>
              <w:t>.</w:t>
            </w:r>
          </w:p>
          <w:p w:rsidR="00675604" w:rsidRPr="001F6EF2" w:rsidRDefault="00675604" w:rsidP="00C41706">
            <w:pPr>
              <w:widowControl w:val="0"/>
              <w:autoSpaceDE w:val="0"/>
              <w:autoSpaceDN w:val="0"/>
              <w:adjustRightInd w:val="0"/>
              <w:spacing w:line="240" w:lineRule="auto"/>
              <w:ind w:firstLine="0"/>
              <w:rPr>
                <w:szCs w:val="28"/>
              </w:rPr>
            </w:pPr>
          </w:p>
        </w:tc>
      </w:tr>
      <w:tr w:rsidR="00675604" w:rsidTr="00D87DA2">
        <w:tc>
          <w:tcPr>
            <w:tcW w:w="10421" w:type="dxa"/>
            <w:gridSpan w:val="2"/>
          </w:tcPr>
          <w:p w:rsidR="00675604" w:rsidRPr="00F338D6" w:rsidRDefault="00675604" w:rsidP="00C41706">
            <w:pPr>
              <w:widowControl w:val="0"/>
              <w:autoSpaceDE w:val="0"/>
              <w:autoSpaceDN w:val="0"/>
              <w:adjustRightInd w:val="0"/>
              <w:spacing w:line="240" w:lineRule="auto"/>
              <w:ind w:firstLine="0"/>
              <w:outlineLvl w:val="2"/>
              <w:rPr>
                <w:b/>
                <w:szCs w:val="28"/>
              </w:rPr>
            </w:pPr>
            <w:r w:rsidRPr="001F6EF2">
              <w:rPr>
                <w:b/>
                <w:szCs w:val="28"/>
              </w:rPr>
              <w:t>Рынки</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b/>
                <w:szCs w:val="28"/>
                <w:u w:val="single"/>
              </w:rPr>
            </w:pPr>
            <w:r w:rsidRPr="001F6EF2">
              <w:rPr>
                <w:b/>
                <w:szCs w:val="28"/>
                <w:u w:val="single"/>
              </w:rPr>
              <w:t>СЦ-3</w:t>
            </w:r>
          </w:p>
        </w:tc>
        <w:tc>
          <w:tcPr>
            <w:tcW w:w="9037"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Отрасли специализации Республики Татарстан конкурентоспособны на межрегиональных и глобальных рынках</w:t>
            </w:r>
            <w:r>
              <w:rPr>
                <w:b/>
                <w:szCs w:val="28"/>
              </w:rPr>
              <w:t>.</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Ц-3.1</w:t>
            </w:r>
          </w:p>
        </w:tc>
        <w:tc>
          <w:tcPr>
            <w:tcW w:w="9037"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В Республике Татарстан эффективно действуют глобально конкурентоспособный вертикально интегрированный нефтегазохимический кластер и связанные с ним, но относительно обосо</w:t>
            </w:r>
            <w:r>
              <w:rPr>
                <w:b/>
                <w:szCs w:val="28"/>
              </w:rPr>
              <w:t>бленные инновационные кластеры «Умные»</w:t>
            </w:r>
            <w:r w:rsidRPr="001F6EF2">
              <w:rPr>
                <w:b/>
                <w:szCs w:val="28"/>
              </w:rPr>
              <w:t xml:space="preserve"> материа</w:t>
            </w:r>
            <w:r>
              <w:rPr>
                <w:b/>
                <w:szCs w:val="28"/>
              </w:rPr>
              <w:t>лы»</w:t>
            </w:r>
            <w:r w:rsidRPr="001F6EF2">
              <w:rPr>
                <w:b/>
                <w:szCs w:val="28"/>
              </w:rPr>
              <w:t xml:space="preserve"> </w:t>
            </w:r>
            <w:r>
              <w:rPr>
                <w:b/>
                <w:szCs w:val="28"/>
              </w:rPr>
              <w:t>(новые пластики и композиты) и «Биосистемы»</w:t>
            </w:r>
            <w:r w:rsidRPr="001F6EF2">
              <w:rPr>
                <w:b/>
                <w:szCs w:val="28"/>
              </w:rPr>
              <w:t>, генерирующие высокую долю добавленной стоимости</w:t>
            </w:r>
            <w:r>
              <w:rPr>
                <w:b/>
                <w:szCs w:val="28"/>
              </w:rPr>
              <w:t>.</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Ц-3.2</w:t>
            </w:r>
          </w:p>
        </w:tc>
        <w:tc>
          <w:tcPr>
            <w:tcW w:w="9037"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В Республике Татарстан эффективно действуют энергетический кластер и связанн</w:t>
            </w:r>
            <w:r>
              <w:rPr>
                <w:b/>
                <w:szCs w:val="28"/>
              </w:rPr>
              <w:t>ый с ним инновационный кластер «Устойчивая энергетика».</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Ц-3.3</w:t>
            </w:r>
          </w:p>
        </w:tc>
        <w:tc>
          <w:tcPr>
            <w:tcW w:w="9037"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 xml:space="preserve">В Республике Татарстан эффективно работает глобально конкурентоспособный машиностроительный кластер, состоящий из вертикально интегрированных </w:t>
            </w:r>
            <w:proofErr w:type="spellStart"/>
            <w:r w:rsidRPr="001F6EF2">
              <w:rPr>
                <w:b/>
                <w:szCs w:val="28"/>
              </w:rPr>
              <w:t>субкластеров</w:t>
            </w:r>
            <w:proofErr w:type="spellEnd"/>
            <w:r w:rsidRPr="001F6EF2">
              <w:rPr>
                <w:b/>
                <w:szCs w:val="28"/>
              </w:rPr>
              <w:t>, генерирующих высок</w:t>
            </w:r>
            <w:r>
              <w:rPr>
                <w:b/>
                <w:szCs w:val="28"/>
              </w:rPr>
              <w:t>ую долю добавленной стоимости: «</w:t>
            </w:r>
            <w:r w:rsidRPr="001F6EF2">
              <w:rPr>
                <w:b/>
                <w:szCs w:val="28"/>
              </w:rPr>
              <w:t>Автомобилестро</w:t>
            </w:r>
            <w:r>
              <w:rPr>
                <w:b/>
                <w:szCs w:val="28"/>
              </w:rPr>
              <w:t>ение», «</w:t>
            </w:r>
            <w:r w:rsidRPr="001F6EF2">
              <w:rPr>
                <w:b/>
                <w:szCs w:val="28"/>
              </w:rPr>
              <w:t>Авиастро</w:t>
            </w:r>
            <w:r>
              <w:rPr>
                <w:b/>
                <w:szCs w:val="28"/>
              </w:rPr>
              <w:t>ение», «</w:t>
            </w:r>
            <w:r w:rsidRPr="001F6EF2">
              <w:rPr>
                <w:b/>
                <w:szCs w:val="28"/>
              </w:rPr>
              <w:t>Судостроение</w:t>
            </w:r>
            <w:r>
              <w:rPr>
                <w:b/>
                <w:szCs w:val="28"/>
              </w:rPr>
              <w:t>»</w:t>
            </w:r>
            <w:r w:rsidRPr="001F6EF2">
              <w:rPr>
                <w:b/>
                <w:szCs w:val="28"/>
              </w:rPr>
              <w:t xml:space="preserve"> (с созданием конвергентного инновацион</w:t>
            </w:r>
            <w:r>
              <w:rPr>
                <w:b/>
                <w:szCs w:val="28"/>
              </w:rPr>
              <w:t>ного кластера «Умные» машины»</w:t>
            </w:r>
            <w:r w:rsidRPr="001F6EF2">
              <w:rPr>
                <w:b/>
                <w:szCs w:val="28"/>
              </w:rPr>
              <w:t xml:space="preserve">). Создан и эффективно функционирует инновационный кластер </w:t>
            </w:r>
            <w:r>
              <w:rPr>
                <w:b/>
                <w:szCs w:val="28"/>
              </w:rPr>
              <w:t>«</w:t>
            </w:r>
            <w:r w:rsidRPr="001F6EF2">
              <w:rPr>
                <w:b/>
                <w:szCs w:val="28"/>
              </w:rPr>
              <w:t>Ум</w:t>
            </w:r>
            <w:r>
              <w:rPr>
                <w:b/>
                <w:szCs w:val="28"/>
              </w:rPr>
              <w:t>ное» оборудование»</w:t>
            </w:r>
            <w:r w:rsidRPr="001F6EF2">
              <w:rPr>
                <w:b/>
                <w:szCs w:val="28"/>
              </w:rPr>
              <w:t xml:space="preserve">. Происходит кластерное развитие в металлургии, легкой, </w:t>
            </w:r>
            <w:r>
              <w:rPr>
                <w:b/>
                <w:szCs w:val="28"/>
              </w:rPr>
              <w:t xml:space="preserve">деревообрабатывающей, </w:t>
            </w:r>
            <w:r w:rsidRPr="001F6EF2">
              <w:rPr>
                <w:b/>
                <w:szCs w:val="28"/>
              </w:rPr>
              <w:t xml:space="preserve">мебельной </w:t>
            </w:r>
            <w:r>
              <w:rPr>
                <w:b/>
                <w:szCs w:val="28"/>
              </w:rPr>
              <w:t xml:space="preserve">и композитной </w:t>
            </w:r>
            <w:r w:rsidRPr="001F6EF2">
              <w:rPr>
                <w:b/>
                <w:szCs w:val="28"/>
              </w:rPr>
              <w:t>промышленности</w:t>
            </w:r>
            <w:r>
              <w:rPr>
                <w:b/>
                <w:szCs w:val="28"/>
              </w:rPr>
              <w:t>.</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Ц-3.4</w:t>
            </w:r>
          </w:p>
        </w:tc>
        <w:tc>
          <w:tcPr>
            <w:tcW w:w="9037"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 xml:space="preserve">В Республике Татарстан эффективно работает конкурентоспособный вертикально интегрированный кластер АПК, ориентированный на высокое качество продукции и генерацию добавленной стоимости. В его рамках действуют базовые </w:t>
            </w:r>
            <w:proofErr w:type="spellStart"/>
            <w:r w:rsidRPr="001F6EF2">
              <w:rPr>
                <w:b/>
                <w:szCs w:val="28"/>
              </w:rPr>
              <w:t>субкла</w:t>
            </w:r>
            <w:r>
              <w:rPr>
                <w:b/>
                <w:szCs w:val="28"/>
              </w:rPr>
              <w:t>стеры</w:t>
            </w:r>
            <w:proofErr w:type="spellEnd"/>
            <w:r>
              <w:rPr>
                <w:b/>
                <w:szCs w:val="28"/>
              </w:rPr>
              <w:t>: «</w:t>
            </w:r>
            <w:r w:rsidRPr="001F6EF2">
              <w:rPr>
                <w:b/>
                <w:szCs w:val="28"/>
              </w:rPr>
              <w:t>Зерно</w:t>
            </w:r>
            <w:r>
              <w:rPr>
                <w:b/>
                <w:szCs w:val="28"/>
              </w:rPr>
              <w:t>вой», «Сахарный»</w:t>
            </w:r>
            <w:r w:rsidRPr="001F6EF2">
              <w:rPr>
                <w:b/>
                <w:szCs w:val="28"/>
              </w:rPr>
              <w:t>,</w:t>
            </w:r>
            <w:r>
              <w:rPr>
                <w:b/>
                <w:szCs w:val="28"/>
              </w:rPr>
              <w:t xml:space="preserve"> «Масложировой», «</w:t>
            </w:r>
            <w:r w:rsidRPr="001F6EF2">
              <w:rPr>
                <w:b/>
                <w:szCs w:val="28"/>
              </w:rPr>
              <w:t>Овощ</w:t>
            </w:r>
            <w:r>
              <w:rPr>
                <w:b/>
                <w:szCs w:val="28"/>
              </w:rPr>
              <w:t>ной», «Картофельный», «Плодово-ягодный», «Мясной», «</w:t>
            </w:r>
            <w:r w:rsidRPr="001F6EF2">
              <w:rPr>
                <w:b/>
                <w:szCs w:val="28"/>
              </w:rPr>
              <w:t>Молоч</w:t>
            </w:r>
            <w:r>
              <w:rPr>
                <w:b/>
                <w:szCs w:val="28"/>
              </w:rPr>
              <w:t>ный», «</w:t>
            </w:r>
            <w:proofErr w:type="spellStart"/>
            <w:r>
              <w:rPr>
                <w:b/>
                <w:szCs w:val="28"/>
              </w:rPr>
              <w:t>Аквакультура</w:t>
            </w:r>
            <w:proofErr w:type="spellEnd"/>
            <w:r>
              <w:rPr>
                <w:b/>
                <w:szCs w:val="28"/>
              </w:rPr>
              <w:t>»</w:t>
            </w:r>
            <w:r w:rsidRPr="001F6EF2">
              <w:rPr>
                <w:b/>
                <w:szCs w:val="28"/>
              </w:rPr>
              <w:t>, а также обособленный инновацион</w:t>
            </w:r>
            <w:r>
              <w:rPr>
                <w:b/>
                <w:szCs w:val="28"/>
              </w:rPr>
              <w:t>ный кластер «</w:t>
            </w:r>
            <w:proofErr w:type="spellStart"/>
            <w:r>
              <w:rPr>
                <w:b/>
                <w:szCs w:val="28"/>
              </w:rPr>
              <w:t>Экопитание</w:t>
            </w:r>
            <w:proofErr w:type="spellEnd"/>
            <w:r>
              <w:rPr>
                <w:b/>
                <w:szCs w:val="28"/>
              </w:rPr>
              <w:t>».</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Ц-3.5</w:t>
            </w:r>
          </w:p>
        </w:tc>
        <w:tc>
          <w:tcPr>
            <w:tcW w:w="9037" w:type="dxa"/>
          </w:tcPr>
          <w:p w:rsidR="00675604" w:rsidRPr="001F6EF2" w:rsidRDefault="00675604" w:rsidP="00C41706">
            <w:pPr>
              <w:widowControl w:val="0"/>
              <w:autoSpaceDE w:val="0"/>
              <w:autoSpaceDN w:val="0"/>
              <w:adjustRightInd w:val="0"/>
              <w:spacing w:line="240" w:lineRule="auto"/>
              <w:ind w:firstLine="0"/>
              <w:rPr>
                <w:b/>
                <w:szCs w:val="28"/>
              </w:rPr>
            </w:pPr>
            <w:r w:rsidRPr="008D41EB">
              <w:rPr>
                <w:b/>
                <w:szCs w:val="28"/>
              </w:rPr>
              <w:t xml:space="preserve">В Республике Татарстан достигнута глобальная конкурентоспособность инфраструктуры. Эффективно функционируют транспортно-логистический кластер «Евразийский </w:t>
            </w:r>
            <w:proofErr w:type="spellStart"/>
            <w:r w:rsidRPr="008D41EB">
              <w:rPr>
                <w:b/>
                <w:szCs w:val="28"/>
              </w:rPr>
              <w:t>хаб</w:t>
            </w:r>
            <w:proofErr w:type="spellEnd"/>
            <w:r w:rsidRPr="008D41EB">
              <w:rPr>
                <w:b/>
                <w:szCs w:val="28"/>
              </w:rPr>
              <w:t>», кластеры «Строительный кластер» и «Кластер строительных технологий и материалов», развиваются жилищно-коммунальное хозяйство и телекоммуникации, а также инновационный кла</w:t>
            </w:r>
            <w:r>
              <w:rPr>
                <w:b/>
                <w:szCs w:val="28"/>
              </w:rPr>
              <w:t>стер «Умная» инфраструктура».</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Ц-3.6</w:t>
            </w:r>
          </w:p>
        </w:tc>
        <w:tc>
          <w:tcPr>
            <w:tcW w:w="9037"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В Республике Татарстан эффективно работает конкурентоспособ</w:t>
            </w:r>
            <w:r>
              <w:rPr>
                <w:b/>
                <w:szCs w:val="28"/>
              </w:rPr>
              <w:t>ный кластер «</w:t>
            </w:r>
            <w:r w:rsidRPr="001F6EF2">
              <w:rPr>
                <w:b/>
                <w:szCs w:val="28"/>
              </w:rPr>
              <w:t>Тор</w:t>
            </w:r>
            <w:r>
              <w:rPr>
                <w:b/>
                <w:szCs w:val="28"/>
              </w:rPr>
              <w:t>говля и потребительские сервисы»</w:t>
            </w:r>
            <w:r w:rsidRPr="001F6EF2">
              <w:rPr>
                <w:b/>
                <w:szCs w:val="28"/>
              </w:rPr>
              <w:t>. Происходит стабильный рост за счет развития глобального конкурентного рынка для максимально полного удовлетворения потребностей населения (минимальная цена при максимальном качестве товара, доступность и комфорт инфраструктуры, высокий уровень сервиса). Татарстан - терри</w:t>
            </w:r>
            <w:r>
              <w:rPr>
                <w:b/>
                <w:szCs w:val="28"/>
              </w:rPr>
              <w:t>тория торговли и услуг «24/7»</w:t>
            </w:r>
            <w:r w:rsidRPr="001F6EF2">
              <w:rPr>
                <w:b/>
                <w:szCs w:val="28"/>
              </w:rPr>
              <w:t>, современный центр коммерции евразийского масштаба. Развиваются классические виды торговли и потребительских сервисов, происходит переориентирование на современные формы, а также широкое распространение форм удаленной и электронной коммерции</w:t>
            </w:r>
            <w:r>
              <w:rPr>
                <w:b/>
                <w:szCs w:val="28"/>
              </w:rPr>
              <w:t>.</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Ц-3.7</w:t>
            </w:r>
          </w:p>
        </w:tc>
        <w:tc>
          <w:tcPr>
            <w:tcW w:w="9037"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В Республике Татарстан эффективно работают конкурентоспособ</w:t>
            </w:r>
            <w:r>
              <w:rPr>
                <w:b/>
                <w:szCs w:val="28"/>
              </w:rPr>
              <w:t>ные кластеры «</w:t>
            </w:r>
            <w:r w:rsidRPr="001F6EF2">
              <w:rPr>
                <w:b/>
                <w:szCs w:val="28"/>
              </w:rPr>
              <w:t>Фи</w:t>
            </w:r>
            <w:r>
              <w:rPr>
                <w:b/>
                <w:szCs w:val="28"/>
              </w:rPr>
              <w:t>нансы и профессиональные услуги», «</w:t>
            </w:r>
            <w:r w:rsidRPr="001F6EF2">
              <w:rPr>
                <w:b/>
                <w:szCs w:val="28"/>
              </w:rPr>
              <w:t>Слияни</w:t>
            </w:r>
            <w:r>
              <w:rPr>
                <w:b/>
                <w:szCs w:val="28"/>
              </w:rPr>
              <w:t>е цивилизаций»</w:t>
            </w:r>
            <w:r w:rsidRPr="001F6EF2">
              <w:rPr>
                <w:b/>
                <w:szCs w:val="28"/>
              </w:rPr>
              <w:t xml:space="preserve"> (культура, туризм и рекреация), а также инноваци</w:t>
            </w:r>
            <w:r>
              <w:rPr>
                <w:b/>
                <w:szCs w:val="28"/>
              </w:rPr>
              <w:t>онный кластер «Умные»</w:t>
            </w:r>
            <w:r w:rsidRPr="001F6EF2">
              <w:rPr>
                <w:b/>
                <w:szCs w:val="28"/>
              </w:rPr>
              <w:t xml:space="preserve"> информационные тех</w:t>
            </w:r>
            <w:r>
              <w:rPr>
                <w:b/>
                <w:szCs w:val="28"/>
              </w:rPr>
              <w:t>нологии».</w:t>
            </w:r>
          </w:p>
        </w:tc>
      </w:tr>
      <w:tr w:rsidR="00675604" w:rsidTr="00D87DA2">
        <w:tc>
          <w:tcPr>
            <w:tcW w:w="1384" w:type="dxa"/>
          </w:tcPr>
          <w:p w:rsidR="00675604" w:rsidRPr="001F6EF2" w:rsidRDefault="00675604" w:rsidP="00C41706">
            <w:pPr>
              <w:widowControl w:val="0"/>
              <w:autoSpaceDE w:val="0"/>
              <w:autoSpaceDN w:val="0"/>
              <w:adjustRightInd w:val="0"/>
              <w:spacing w:line="240" w:lineRule="auto"/>
              <w:ind w:firstLine="0"/>
              <w:rPr>
                <w:b/>
                <w:szCs w:val="28"/>
              </w:rPr>
            </w:pPr>
            <w:r w:rsidRPr="001F6EF2">
              <w:rPr>
                <w:b/>
                <w:szCs w:val="28"/>
              </w:rPr>
              <w:t>Ц-3.8</w:t>
            </w:r>
          </w:p>
        </w:tc>
        <w:tc>
          <w:tcPr>
            <w:tcW w:w="9037" w:type="dxa"/>
          </w:tcPr>
          <w:p w:rsidR="00675604" w:rsidRDefault="00675604" w:rsidP="00C41706">
            <w:pPr>
              <w:widowControl w:val="0"/>
              <w:autoSpaceDE w:val="0"/>
              <w:autoSpaceDN w:val="0"/>
              <w:adjustRightInd w:val="0"/>
              <w:spacing w:line="240" w:lineRule="auto"/>
              <w:ind w:firstLine="0"/>
              <w:rPr>
                <w:b/>
                <w:szCs w:val="28"/>
              </w:rPr>
            </w:pPr>
            <w:r w:rsidRPr="001F6EF2">
              <w:rPr>
                <w:b/>
                <w:szCs w:val="28"/>
              </w:rPr>
              <w:t>В Республике Татарстан эффективно работают конкурентоспособные со</w:t>
            </w:r>
            <w:r>
              <w:rPr>
                <w:b/>
                <w:szCs w:val="28"/>
              </w:rPr>
              <w:t>циально-инновационные кластеры «</w:t>
            </w:r>
            <w:r w:rsidRPr="001F6EF2">
              <w:rPr>
                <w:b/>
                <w:szCs w:val="28"/>
              </w:rPr>
              <w:t>Наука и обра</w:t>
            </w:r>
            <w:r>
              <w:rPr>
                <w:b/>
                <w:szCs w:val="28"/>
              </w:rPr>
              <w:t>зование»</w:t>
            </w:r>
            <w:r w:rsidRPr="001F6EF2">
              <w:rPr>
                <w:b/>
                <w:szCs w:val="28"/>
              </w:rPr>
              <w:t xml:space="preserve"> (включая 14 научно-образовательных </w:t>
            </w:r>
            <w:proofErr w:type="spellStart"/>
            <w:r w:rsidRPr="001F6EF2">
              <w:rPr>
                <w:b/>
                <w:szCs w:val="28"/>
              </w:rPr>
              <w:t>субкластеров</w:t>
            </w:r>
            <w:proofErr w:type="spellEnd"/>
            <w:r w:rsidRPr="001F6EF2">
              <w:rPr>
                <w:b/>
                <w:szCs w:val="28"/>
              </w:rPr>
              <w:t xml:space="preserve"> с формирова</w:t>
            </w:r>
            <w:r>
              <w:rPr>
                <w:b/>
                <w:szCs w:val="28"/>
              </w:rPr>
              <w:t>нием инновационного кластера «</w:t>
            </w:r>
            <w:proofErr w:type="spellStart"/>
            <w:r>
              <w:rPr>
                <w:b/>
                <w:szCs w:val="28"/>
              </w:rPr>
              <w:t>Smart</w:t>
            </w:r>
            <w:proofErr w:type="spellEnd"/>
            <w:r>
              <w:rPr>
                <w:b/>
                <w:szCs w:val="28"/>
              </w:rPr>
              <w:t>-образование») и «</w:t>
            </w:r>
            <w:r w:rsidRPr="001F6EF2">
              <w:rPr>
                <w:b/>
                <w:szCs w:val="28"/>
              </w:rPr>
              <w:t>Здраво</w:t>
            </w:r>
            <w:r>
              <w:rPr>
                <w:b/>
                <w:szCs w:val="28"/>
              </w:rPr>
              <w:t>охранение»</w:t>
            </w:r>
            <w:r w:rsidRPr="001F6EF2">
              <w:rPr>
                <w:b/>
                <w:szCs w:val="28"/>
              </w:rPr>
              <w:t xml:space="preserve"> (включая три территориальных </w:t>
            </w:r>
            <w:proofErr w:type="spellStart"/>
            <w:r w:rsidRPr="001F6EF2">
              <w:rPr>
                <w:b/>
                <w:szCs w:val="28"/>
              </w:rPr>
              <w:t>субкластера</w:t>
            </w:r>
            <w:proofErr w:type="spellEnd"/>
            <w:r w:rsidRPr="001F6EF2">
              <w:rPr>
                <w:b/>
                <w:szCs w:val="28"/>
              </w:rPr>
              <w:t xml:space="preserve"> с формированием инновационного кла</w:t>
            </w:r>
            <w:r>
              <w:rPr>
                <w:b/>
                <w:szCs w:val="28"/>
              </w:rPr>
              <w:t>стера «Здоровый образ жизни»</w:t>
            </w:r>
            <w:r w:rsidRPr="001F6EF2">
              <w:rPr>
                <w:b/>
                <w:szCs w:val="28"/>
              </w:rPr>
              <w:t>)</w:t>
            </w:r>
            <w:r>
              <w:rPr>
                <w:b/>
                <w:szCs w:val="28"/>
              </w:rPr>
              <w:t>.</w:t>
            </w:r>
          </w:p>
          <w:p w:rsidR="00675604" w:rsidRPr="001F6EF2" w:rsidRDefault="00675604" w:rsidP="00C41706">
            <w:pPr>
              <w:widowControl w:val="0"/>
              <w:autoSpaceDE w:val="0"/>
              <w:autoSpaceDN w:val="0"/>
              <w:adjustRightInd w:val="0"/>
              <w:spacing w:line="240" w:lineRule="auto"/>
              <w:ind w:firstLine="0"/>
              <w:rPr>
                <w:b/>
                <w:szCs w:val="28"/>
              </w:rPr>
            </w:pPr>
          </w:p>
        </w:tc>
      </w:tr>
      <w:tr w:rsidR="00675604" w:rsidTr="00D87DA2">
        <w:tc>
          <w:tcPr>
            <w:tcW w:w="10421" w:type="dxa"/>
            <w:gridSpan w:val="2"/>
          </w:tcPr>
          <w:p w:rsidR="00675604" w:rsidRPr="00F338D6" w:rsidRDefault="00675604" w:rsidP="00C41706">
            <w:pPr>
              <w:widowControl w:val="0"/>
              <w:autoSpaceDE w:val="0"/>
              <w:autoSpaceDN w:val="0"/>
              <w:adjustRightInd w:val="0"/>
              <w:spacing w:line="240" w:lineRule="auto"/>
              <w:ind w:firstLine="0"/>
              <w:outlineLvl w:val="2"/>
              <w:rPr>
                <w:b/>
                <w:szCs w:val="28"/>
              </w:rPr>
            </w:pPr>
            <w:r w:rsidRPr="00B21FA2">
              <w:rPr>
                <w:b/>
                <w:szCs w:val="28"/>
              </w:rPr>
              <w:t>Институты</w:t>
            </w:r>
          </w:p>
        </w:tc>
      </w:tr>
      <w:tr w:rsidR="00675604" w:rsidTr="00D87DA2">
        <w:tc>
          <w:tcPr>
            <w:tcW w:w="1384" w:type="dxa"/>
          </w:tcPr>
          <w:p w:rsidR="00675604" w:rsidRPr="00B21FA2" w:rsidRDefault="00675604" w:rsidP="00C41706">
            <w:pPr>
              <w:widowControl w:val="0"/>
              <w:autoSpaceDE w:val="0"/>
              <w:autoSpaceDN w:val="0"/>
              <w:adjustRightInd w:val="0"/>
              <w:spacing w:line="240" w:lineRule="auto"/>
              <w:ind w:firstLine="0"/>
              <w:rPr>
                <w:b/>
                <w:szCs w:val="28"/>
                <w:u w:val="single"/>
              </w:rPr>
            </w:pPr>
            <w:r w:rsidRPr="00B21FA2">
              <w:rPr>
                <w:b/>
                <w:szCs w:val="28"/>
                <w:u w:val="single"/>
              </w:rPr>
              <w:t>СЦ-4</w:t>
            </w:r>
          </w:p>
        </w:tc>
        <w:tc>
          <w:tcPr>
            <w:tcW w:w="9037" w:type="dxa"/>
          </w:tcPr>
          <w:p w:rsidR="00675604" w:rsidRPr="00B21FA2" w:rsidRDefault="00675604" w:rsidP="00C41706">
            <w:pPr>
              <w:widowControl w:val="0"/>
              <w:autoSpaceDE w:val="0"/>
              <w:autoSpaceDN w:val="0"/>
              <w:adjustRightInd w:val="0"/>
              <w:spacing w:line="240" w:lineRule="auto"/>
              <w:ind w:firstLine="0"/>
              <w:rPr>
                <w:b/>
                <w:szCs w:val="28"/>
              </w:rPr>
            </w:pPr>
            <w:r w:rsidRPr="00B21FA2">
              <w:rPr>
                <w:b/>
                <w:szCs w:val="28"/>
              </w:rPr>
              <w:t>Сбалансированная система государственных, частных и государственно-частных институтов обеспечивает устойчивое развитие конкурентоспособных кластеров, предпринимательства (малого и среднего бизнеса), внутреннее территориальное развитие и внешнюю интеграцию</w:t>
            </w:r>
            <w:r>
              <w:rPr>
                <w:b/>
                <w:szCs w:val="28"/>
              </w:rPr>
              <w:t>.</w:t>
            </w:r>
          </w:p>
        </w:tc>
      </w:tr>
      <w:tr w:rsidR="00675604" w:rsidTr="00D87DA2">
        <w:tc>
          <w:tcPr>
            <w:tcW w:w="1384" w:type="dxa"/>
          </w:tcPr>
          <w:p w:rsidR="00675604" w:rsidRPr="00B21FA2" w:rsidRDefault="00675604" w:rsidP="00C41706">
            <w:pPr>
              <w:widowControl w:val="0"/>
              <w:autoSpaceDE w:val="0"/>
              <w:autoSpaceDN w:val="0"/>
              <w:adjustRightInd w:val="0"/>
              <w:spacing w:line="240" w:lineRule="auto"/>
              <w:ind w:firstLine="0"/>
              <w:rPr>
                <w:b/>
                <w:szCs w:val="28"/>
              </w:rPr>
            </w:pPr>
            <w:r w:rsidRPr="00B21FA2">
              <w:rPr>
                <w:b/>
                <w:szCs w:val="28"/>
              </w:rPr>
              <w:t>Ц-4.1</w:t>
            </w:r>
          </w:p>
        </w:tc>
        <w:tc>
          <w:tcPr>
            <w:tcW w:w="9037" w:type="dxa"/>
          </w:tcPr>
          <w:p w:rsidR="00675604" w:rsidRPr="00B21FA2" w:rsidRDefault="00675604" w:rsidP="00C41706">
            <w:pPr>
              <w:widowControl w:val="0"/>
              <w:autoSpaceDE w:val="0"/>
              <w:autoSpaceDN w:val="0"/>
              <w:adjustRightInd w:val="0"/>
              <w:spacing w:line="240" w:lineRule="auto"/>
              <w:ind w:firstLine="0"/>
              <w:rPr>
                <w:b/>
                <w:szCs w:val="28"/>
              </w:rPr>
            </w:pPr>
            <w:r w:rsidRPr="00B21FA2">
              <w:rPr>
                <w:b/>
                <w:szCs w:val="28"/>
              </w:rPr>
              <w:t>В Республике Татарстан создана и эффективно работает система стратегического управления развитием Республики Та</w:t>
            </w:r>
            <w:r>
              <w:rPr>
                <w:b/>
                <w:szCs w:val="28"/>
              </w:rPr>
              <w:t>тарстан (ССУР РТ) – «живая»</w:t>
            </w:r>
            <w:r w:rsidRPr="00B21FA2">
              <w:rPr>
                <w:b/>
                <w:szCs w:val="28"/>
              </w:rPr>
              <w:t xml:space="preserve"> система управления будущим - комплексная гармоничная система управления, нацеленная на устойчивое развитие, создание условий для повышения конкурентоспособности экономики и качества жизни, способная оперативно реагировать на изменения в конкурентной среде, используя гибкий механизм взаимодействия власти, бизнеса и общества в рамках постоянно действующих проектных площадок и рабочих групп, диагностирующих внутреннюю и внешнюю среду и разрабатывающих, актуализирующих и контролирующих набор синхронизированных стратегических инструментов</w:t>
            </w:r>
            <w:r>
              <w:rPr>
                <w:b/>
                <w:szCs w:val="28"/>
              </w:rPr>
              <w:t>.</w:t>
            </w:r>
          </w:p>
        </w:tc>
      </w:tr>
      <w:tr w:rsidR="00675604" w:rsidTr="00D87DA2">
        <w:tc>
          <w:tcPr>
            <w:tcW w:w="1384" w:type="dxa"/>
          </w:tcPr>
          <w:p w:rsidR="00675604" w:rsidRPr="00B21FA2" w:rsidRDefault="00675604" w:rsidP="00C41706">
            <w:pPr>
              <w:widowControl w:val="0"/>
              <w:autoSpaceDE w:val="0"/>
              <w:autoSpaceDN w:val="0"/>
              <w:adjustRightInd w:val="0"/>
              <w:spacing w:line="240" w:lineRule="auto"/>
              <w:ind w:firstLine="0"/>
              <w:rPr>
                <w:i/>
                <w:szCs w:val="28"/>
              </w:rPr>
            </w:pPr>
            <w:r w:rsidRPr="00B21FA2">
              <w:rPr>
                <w:i/>
                <w:szCs w:val="28"/>
              </w:rPr>
              <w:t>З-4.1.0.1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Определить и обеспечить мониторинг стратегических приоритетов развития Республики Татарстан</w:t>
            </w:r>
            <w:r>
              <w:rPr>
                <w:szCs w:val="28"/>
              </w:rPr>
              <w:t>.</w:t>
            </w:r>
          </w:p>
        </w:tc>
      </w:tr>
      <w:tr w:rsidR="00675604" w:rsidTr="00D87DA2">
        <w:tc>
          <w:tcPr>
            <w:tcW w:w="1384" w:type="dxa"/>
          </w:tcPr>
          <w:p w:rsidR="00675604" w:rsidRPr="00B21FA2" w:rsidRDefault="00675604" w:rsidP="00C41706">
            <w:pPr>
              <w:widowControl w:val="0"/>
              <w:autoSpaceDE w:val="0"/>
              <w:autoSpaceDN w:val="0"/>
              <w:adjustRightInd w:val="0"/>
              <w:spacing w:line="240" w:lineRule="auto"/>
              <w:ind w:firstLine="0"/>
              <w:rPr>
                <w:i/>
                <w:szCs w:val="28"/>
              </w:rPr>
            </w:pPr>
            <w:r w:rsidRPr="00B21FA2">
              <w:rPr>
                <w:i/>
                <w:szCs w:val="28"/>
              </w:rPr>
              <w:t>З-4.1.0.2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вовлеченность власти, бизнеса и общества в решение вопросов развития республики в рамках проектных площадок</w:t>
            </w:r>
            <w:r>
              <w:rPr>
                <w:szCs w:val="28"/>
              </w:rPr>
              <w:t>.</w:t>
            </w:r>
          </w:p>
        </w:tc>
      </w:tr>
      <w:tr w:rsidR="00675604" w:rsidTr="00D87DA2">
        <w:tc>
          <w:tcPr>
            <w:tcW w:w="1384" w:type="dxa"/>
          </w:tcPr>
          <w:p w:rsidR="00675604" w:rsidRPr="00B21FA2" w:rsidRDefault="00675604" w:rsidP="00C41706">
            <w:pPr>
              <w:widowControl w:val="0"/>
              <w:autoSpaceDE w:val="0"/>
              <w:autoSpaceDN w:val="0"/>
              <w:adjustRightInd w:val="0"/>
              <w:spacing w:line="240" w:lineRule="auto"/>
              <w:ind w:firstLine="0"/>
              <w:rPr>
                <w:i/>
                <w:szCs w:val="28"/>
              </w:rPr>
            </w:pPr>
            <w:r w:rsidRPr="00B21FA2">
              <w:rPr>
                <w:i/>
                <w:szCs w:val="28"/>
              </w:rPr>
              <w:t>З-4.1.0.3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кластерную активацию</w:t>
            </w:r>
            <w:r>
              <w:rPr>
                <w:szCs w:val="28"/>
              </w:rPr>
              <w:t>.</w:t>
            </w:r>
          </w:p>
        </w:tc>
      </w:tr>
      <w:tr w:rsidR="00675604" w:rsidTr="00D87DA2">
        <w:tc>
          <w:tcPr>
            <w:tcW w:w="1384" w:type="dxa"/>
          </w:tcPr>
          <w:p w:rsidR="00675604" w:rsidRPr="00B21FA2" w:rsidRDefault="00675604" w:rsidP="00C41706">
            <w:pPr>
              <w:widowControl w:val="0"/>
              <w:autoSpaceDE w:val="0"/>
              <w:autoSpaceDN w:val="0"/>
              <w:adjustRightInd w:val="0"/>
              <w:spacing w:line="240" w:lineRule="auto"/>
              <w:ind w:firstLine="0"/>
              <w:rPr>
                <w:i/>
                <w:szCs w:val="28"/>
              </w:rPr>
            </w:pPr>
            <w:r w:rsidRPr="00B21FA2">
              <w:rPr>
                <w:i/>
                <w:szCs w:val="28"/>
              </w:rPr>
              <w:t>З-4.1.0.4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синхронизацию механизмов отраслевого и территориального планирования с созданием организационных структур (институтов и агентств развития), деятельность которых будет направлена на реализацию стратегических программ и проектов</w:t>
            </w:r>
            <w:r>
              <w:rPr>
                <w:szCs w:val="28"/>
              </w:rPr>
              <w:t>.</w:t>
            </w:r>
          </w:p>
        </w:tc>
      </w:tr>
      <w:tr w:rsidR="00675604" w:rsidTr="00D87DA2">
        <w:tc>
          <w:tcPr>
            <w:tcW w:w="1384" w:type="dxa"/>
          </w:tcPr>
          <w:p w:rsidR="00675604" w:rsidRPr="00B21FA2" w:rsidRDefault="00675604" w:rsidP="00C41706">
            <w:pPr>
              <w:widowControl w:val="0"/>
              <w:autoSpaceDE w:val="0"/>
              <w:autoSpaceDN w:val="0"/>
              <w:adjustRightInd w:val="0"/>
              <w:spacing w:line="240" w:lineRule="auto"/>
              <w:ind w:firstLine="0"/>
              <w:rPr>
                <w:i/>
                <w:szCs w:val="28"/>
              </w:rPr>
            </w:pPr>
            <w:r w:rsidRPr="00B21FA2">
              <w:rPr>
                <w:i/>
                <w:szCs w:val="28"/>
              </w:rPr>
              <w:t>З-4.1.0.5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внедрение в управление развитием механизмов государственно-частного партнерства и повышение эффективности расходов регионального бюджета на государственное управление</w:t>
            </w:r>
            <w:r>
              <w:rPr>
                <w:szCs w:val="28"/>
              </w:rPr>
              <w:t>.</w:t>
            </w:r>
          </w:p>
        </w:tc>
      </w:tr>
      <w:tr w:rsidR="00675604" w:rsidTr="00D87DA2">
        <w:tc>
          <w:tcPr>
            <w:tcW w:w="1384" w:type="dxa"/>
          </w:tcPr>
          <w:p w:rsidR="00675604" w:rsidRPr="00B21FA2" w:rsidRDefault="00675604" w:rsidP="00C41706">
            <w:pPr>
              <w:widowControl w:val="0"/>
              <w:autoSpaceDE w:val="0"/>
              <w:autoSpaceDN w:val="0"/>
              <w:adjustRightInd w:val="0"/>
              <w:spacing w:line="240" w:lineRule="auto"/>
              <w:ind w:firstLine="0"/>
              <w:rPr>
                <w:i/>
                <w:szCs w:val="28"/>
              </w:rPr>
            </w:pPr>
            <w:r w:rsidRPr="00B21FA2">
              <w:rPr>
                <w:i/>
                <w:szCs w:val="28"/>
              </w:rPr>
              <w:t>З-4.1.0.6</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9A3697">
              <w:rPr>
                <w:szCs w:val="28"/>
              </w:rPr>
              <w:t>Обеспечить мониторинг и актуализацию Стратегии</w:t>
            </w:r>
            <w:r>
              <w:rPr>
                <w:szCs w:val="28"/>
              </w:rPr>
              <w:t>.</w:t>
            </w:r>
          </w:p>
          <w:p w:rsidR="00675604" w:rsidRPr="009A3697" w:rsidRDefault="00675604" w:rsidP="00C41706">
            <w:pPr>
              <w:widowControl w:val="0"/>
              <w:autoSpaceDE w:val="0"/>
              <w:autoSpaceDN w:val="0"/>
              <w:adjustRightInd w:val="0"/>
              <w:spacing w:line="240" w:lineRule="auto"/>
              <w:ind w:firstLine="0"/>
              <w:rPr>
                <w:szCs w:val="28"/>
              </w:rPr>
            </w:pPr>
          </w:p>
        </w:tc>
      </w:tr>
      <w:tr w:rsidR="00675604" w:rsidTr="00D87DA2">
        <w:tc>
          <w:tcPr>
            <w:tcW w:w="1384" w:type="dxa"/>
          </w:tcPr>
          <w:p w:rsidR="00675604" w:rsidRPr="009C267D" w:rsidRDefault="00675604" w:rsidP="00C41706">
            <w:pPr>
              <w:widowControl w:val="0"/>
              <w:autoSpaceDE w:val="0"/>
              <w:autoSpaceDN w:val="0"/>
              <w:adjustRightInd w:val="0"/>
              <w:spacing w:line="240" w:lineRule="auto"/>
              <w:ind w:firstLine="0"/>
              <w:outlineLvl w:val="2"/>
              <w:rPr>
                <w:b/>
                <w:szCs w:val="28"/>
                <w:u w:val="single"/>
              </w:rPr>
            </w:pPr>
            <w:r w:rsidRPr="00B21FA2">
              <w:rPr>
                <w:b/>
                <w:szCs w:val="28"/>
              </w:rPr>
              <w:t>Ц-4.2</w:t>
            </w:r>
          </w:p>
        </w:tc>
        <w:tc>
          <w:tcPr>
            <w:tcW w:w="9037" w:type="dxa"/>
          </w:tcPr>
          <w:p w:rsidR="00675604" w:rsidRPr="00F338D6" w:rsidRDefault="00675604" w:rsidP="00C41706">
            <w:pPr>
              <w:widowControl w:val="0"/>
              <w:autoSpaceDE w:val="0"/>
              <w:autoSpaceDN w:val="0"/>
              <w:adjustRightInd w:val="0"/>
              <w:spacing w:line="240" w:lineRule="auto"/>
              <w:ind w:firstLine="0"/>
              <w:outlineLvl w:val="2"/>
              <w:rPr>
                <w:b/>
                <w:szCs w:val="28"/>
              </w:rPr>
            </w:pPr>
            <w:r w:rsidRPr="00B21FA2">
              <w:rPr>
                <w:b/>
                <w:szCs w:val="28"/>
              </w:rPr>
              <w:t>В Республике Татарстан сформирован портфель конкурентоспособных кластеров современной экономик</w:t>
            </w:r>
            <w:r>
              <w:rPr>
                <w:b/>
                <w:szCs w:val="28"/>
              </w:rPr>
              <w:t>и и «умной»</w:t>
            </w:r>
            <w:r w:rsidRPr="00B21FA2">
              <w:rPr>
                <w:b/>
                <w:szCs w:val="28"/>
              </w:rPr>
              <w:t xml:space="preserve"> экономики</w:t>
            </w:r>
            <w:r>
              <w:rPr>
                <w:b/>
                <w:szCs w:val="28"/>
              </w:rPr>
              <w:t>.</w:t>
            </w:r>
          </w:p>
        </w:tc>
      </w:tr>
      <w:tr w:rsidR="00675604" w:rsidTr="00D87DA2">
        <w:tc>
          <w:tcPr>
            <w:tcW w:w="10421" w:type="dxa"/>
            <w:gridSpan w:val="2"/>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Ключевыми кластерами являются кластеры нефтегазохимического и энергетического комплексов, машин</w:t>
            </w:r>
            <w:r>
              <w:rPr>
                <w:szCs w:val="28"/>
              </w:rPr>
              <w:t>остроительный кластер, кластер «Наука и образование»</w:t>
            </w:r>
            <w:r w:rsidRPr="009A3697">
              <w:rPr>
                <w:szCs w:val="28"/>
              </w:rPr>
              <w:t xml:space="preserve"> и 10 инновационных кластеров </w:t>
            </w:r>
            <w:r>
              <w:rPr>
                <w:szCs w:val="28"/>
              </w:rPr>
              <w:t>(в рамках флагманского проекта «</w:t>
            </w:r>
            <w:r w:rsidRPr="009A3697">
              <w:rPr>
                <w:szCs w:val="28"/>
              </w:rPr>
              <w:t>Татарстанская тех</w:t>
            </w:r>
            <w:r>
              <w:rPr>
                <w:szCs w:val="28"/>
              </w:rPr>
              <w:t>нологическая инициатива»</w:t>
            </w:r>
            <w:r w:rsidRPr="009A3697">
              <w:rPr>
                <w:szCs w:val="28"/>
              </w:rPr>
              <w:t>), имеющие наивысший приоритет в силу их определяющего влияния на успешное развитие экономики Республики Татарстан и достижение ею глобальной конкурентоспособности.</w:t>
            </w:r>
          </w:p>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Промежуточные цели:</w:t>
            </w:r>
          </w:p>
          <w:p w:rsidR="00675604" w:rsidRPr="00B21FA2" w:rsidRDefault="00675604" w:rsidP="00C41706">
            <w:pPr>
              <w:widowControl w:val="0"/>
              <w:autoSpaceDE w:val="0"/>
              <w:autoSpaceDN w:val="0"/>
              <w:adjustRightInd w:val="0"/>
              <w:spacing w:line="240" w:lineRule="auto"/>
              <w:ind w:firstLine="0"/>
              <w:rPr>
                <w:b/>
                <w:szCs w:val="28"/>
              </w:rPr>
            </w:pPr>
            <w:r w:rsidRPr="009A3697">
              <w:rPr>
                <w:szCs w:val="28"/>
              </w:rPr>
              <w:t xml:space="preserve">2016 год - зонная кластерная активация. </w:t>
            </w:r>
            <w:r w:rsidRPr="00B21FA2">
              <w:rPr>
                <w:b/>
                <w:szCs w:val="28"/>
              </w:rPr>
              <w:t>В Республике Татарстан активно развивается Камский кластер и осуществляется выявление и реализация кластерных инициатив на уровне трех экономических зон. Выявлены региональные кластеры, обладающие высоким потенциалом, способные стать конкурентоспособными на межрегиональном и (или) глобальном уровнях.</w:t>
            </w:r>
          </w:p>
          <w:p w:rsidR="00675604" w:rsidRPr="00F338D6" w:rsidRDefault="00675604" w:rsidP="00C41706">
            <w:pPr>
              <w:widowControl w:val="0"/>
              <w:autoSpaceDE w:val="0"/>
              <w:autoSpaceDN w:val="0"/>
              <w:adjustRightInd w:val="0"/>
              <w:spacing w:line="240" w:lineRule="auto"/>
              <w:ind w:firstLine="0"/>
              <w:outlineLvl w:val="2"/>
              <w:rPr>
                <w:b/>
                <w:szCs w:val="28"/>
              </w:rPr>
            </w:pPr>
            <w:r w:rsidRPr="009A3697">
              <w:rPr>
                <w:szCs w:val="28"/>
              </w:rPr>
              <w:t xml:space="preserve">2017 - 2021 годы - выстраивание кластерной системы. </w:t>
            </w:r>
            <w:r w:rsidRPr="00B21FA2">
              <w:rPr>
                <w:b/>
                <w:szCs w:val="28"/>
              </w:rPr>
              <w:t xml:space="preserve">В Республике Татарстан осуществляется формирование базовых кластеров современной экономики, а также в связке </w:t>
            </w:r>
            <w:r>
              <w:rPr>
                <w:b/>
                <w:szCs w:val="28"/>
              </w:rPr>
              <w:t>с ними инновационных кластеров «умной»</w:t>
            </w:r>
            <w:r w:rsidRPr="00B21FA2">
              <w:rPr>
                <w:b/>
                <w:szCs w:val="28"/>
              </w:rPr>
              <w:t xml:space="preserve"> экономики, способных быть катализаторами изменений, а в будущем - полноценными лидерами развития.</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sidRPr="00507F38">
              <w:rPr>
                <w:i/>
                <w:szCs w:val="28"/>
              </w:rPr>
              <w:t>З-4.2.0.1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кластеры кадровыми ресурсами (поиск, привлечение, совершенствование и удержание лидеров и ключевых специалистов кластеров)</w:t>
            </w:r>
            <w:r>
              <w:rPr>
                <w:szCs w:val="28"/>
              </w:rPr>
              <w:t>.</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sidRPr="00507F38">
              <w:rPr>
                <w:i/>
                <w:szCs w:val="28"/>
              </w:rPr>
              <w:t>З-4.2.0.2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снятие инфраструктурных ограничений; стимулировать создание высококачественной инфраструктуры и основных фондов</w:t>
            </w:r>
            <w:r>
              <w:rPr>
                <w:szCs w:val="28"/>
              </w:rPr>
              <w:t>.</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sidRPr="00507F38">
              <w:rPr>
                <w:i/>
                <w:szCs w:val="28"/>
              </w:rPr>
              <w:t>З-4.2.0.3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 xml:space="preserve">Выявить и обеспечить развитие конкурентоспособных </w:t>
            </w:r>
            <w:proofErr w:type="spellStart"/>
            <w:r w:rsidRPr="009A3697">
              <w:rPr>
                <w:szCs w:val="28"/>
              </w:rPr>
              <w:t>клиентоориентированных</w:t>
            </w:r>
            <w:proofErr w:type="spellEnd"/>
            <w:r w:rsidRPr="009A3697">
              <w:rPr>
                <w:szCs w:val="28"/>
              </w:rPr>
              <w:t xml:space="preserve"> отраслей и продуктов, лежащих в основе каждого из кластеров</w:t>
            </w:r>
            <w:r>
              <w:rPr>
                <w:szCs w:val="28"/>
              </w:rPr>
              <w:t>.</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sidRPr="00507F38">
              <w:rPr>
                <w:i/>
                <w:szCs w:val="28"/>
              </w:rPr>
              <w:t>З-4.2.0.4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Стимулировать институциональное развитие кластеров; обеспечить снижение административных барьеров; определить ключевых игроков и создать институты развития кластеров</w:t>
            </w:r>
            <w:r>
              <w:rPr>
                <w:szCs w:val="28"/>
              </w:rPr>
              <w:t>.</w:t>
            </w:r>
          </w:p>
        </w:tc>
      </w:tr>
      <w:tr w:rsidR="00675604" w:rsidTr="00D87DA2">
        <w:tc>
          <w:tcPr>
            <w:tcW w:w="1384" w:type="dxa"/>
          </w:tcPr>
          <w:p w:rsidR="00675604" w:rsidRPr="00507F38" w:rsidRDefault="00675604" w:rsidP="00FA5147">
            <w:pPr>
              <w:autoSpaceDE w:val="0"/>
              <w:autoSpaceDN w:val="0"/>
              <w:adjustRightInd w:val="0"/>
              <w:spacing w:line="240" w:lineRule="auto"/>
              <w:ind w:firstLine="0"/>
              <w:rPr>
                <w:i/>
                <w:szCs w:val="28"/>
              </w:rPr>
            </w:pPr>
            <w:r w:rsidRPr="00507F38">
              <w:rPr>
                <w:i/>
                <w:szCs w:val="28"/>
              </w:rPr>
              <w:t>З-4.2.0.5</w:t>
            </w:r>
          </w:p>
        </w:tc>
        <w:tc>
          <w:tcPr>
            <w:tcW w:w="9037" w:type="dxa"/>
          </w:tcPr>
          <w:p w:rsidR="00675604" w:rsidRPr="009A3697" w:rsidRDefault="00675604" w:rsidP="00FA5147">
            <w:pPr>
              <w:autoSpaceDE w:val="0"/>
              <w:autoSpaceDN w:val="0"/>
              <w:adjustRightInd w:val="0"/>
              <w:spacing w:line="240" w:lineRule="auto"/>
              <w:ind w:firstLine="0"/>
              <w:rPr>
                <w:szCs w:val="28"/>
              </w:rPr>
            </w:pPr>
            <w:r w:rsidRPr="009A3697">
              <w:rPr>
                <w:szCs w:val="28"/>
              </w:rPr>
              <w:t>Стимулировать лидерство в инновациях</w:t>
            </w:r>
            <w:r>
              <w:rPr>
                <w:szCs w:val="28"/>
              </w:rPr>
              <w:t>.</w:t>
            </w:r>
          </w:p>
        </w:tc>
      </w:tr>
      <w:tr w:rsidR="00675604" w:rsidTr="00D87DA2">
        <w:tc>
          <w:tcPr>
            <w:tcW w:w="1384" w:type="dxa"/>
          </w:tcPr>
          <w:p w:rsidR="00675604" w:rsidRPr="00507F38" w:rsidRDefault="00675604" w:rsidP="00FA5147">
            <w:pPr>
              <w:autoSpaceDE w:val="0"/>
              <w:autoSpaceDN w:val="0"/>
              <w:adjustRightInd w:val="0"/>
              <w:spacing w:line="240" w:lineRule="auto"/>
              <w:ind w:firstLine="0"/>
              <w:rPr>
                <w:i/>
                <w:szCs w:val="28"/>
              </w:rPr>
            </w:pPr>
            <w:r w:rsidRPr="00507F38">
              <w:rPr>
                <w:i/>
                <w:szCs w:val="28"/>
              </w:rPr>
              <w:t>З-4.2.0.6</w:t>
            </w:r>
          </w:p>
        </w:tc>
        <w:tc>
          <w:tcPr>
            <w:tcW w:w="9037" w:type="dxa"/>
          </w:tcPr>
          <w:p w:rsidR="00675604" w:rsidRPr="009A3697" w:rsidRDefault="00675604" w:rsidP="00FA5147">
            <w:pPr>
              <w:autoSpaceDE w:val="0"/>
              <w:autoSpaceDN w:val="0"/>
              <w:adjustRightInd w:val="0"/>
              <w:spacing w:line="240" w:lineRule="auto"/>
              <w:ind w:firstLine="0"/>
              <w:rPr>
                <w:szCs w:val="28"/>
              </w:rPr>
            </w:pPr>
            <w:r w:rsidRPr="009A3697">
              <w:rPr>
                <w:szCs w:val="28"/>
              </w:rPr>
              <w:t>Обеспечить эффективное и устойчивое использование природных ресурсов</w:t>
            </w:r>
            <w:r>
              <w:rPr>
                <w:szCs w:val="28"/>
              </w:rPr>
              <w:t>.</w:t>
            </w:r>
          </w:p>
        </w:tc>
      </w:tr>
      <w:tr w:rsidR="00675604" w:rsidTr="00D87DA2">
        <w:tc>
          <w:tcPr>
            <w:tcW w:w="1384" w:type="dxa"/>
          </w:tcPr>
          <w:p w:rsidR="00675604" w:rsidRPr="00507F38" w:rsidRDefault="00675604" w:rsidP="00FA5147">
            <w:pPr>
              <w:autoSpaceDE w:val="0"/>
              <w:autoSpaceDN w:val="0"/>
              <w:adjustRightInd w:val="0"/>
              <w:spacing w:line="240" w:lineRule="auto"/>
              <w:ind w:firstLine="0"/>
              <w:rPr>
                <w:i/>
                <w:szCs w:val="28"/>
              </w:rPr>
            </w:pPr>
            <w:r w:rsidRPr="00507F38">
              <w:rPr>
                <w:i/>
                <w:szCs w:val="28"/>
              </w:rPr>
              <w:t>З-4.2.0.7</w:t>
            </w:r>
          </w:p>
        </w:tc>
        <w:tc>
          <w:tcPr>
            <w:tcW w:w="9037" w:type="dxa"/>
          </w:tcPr>
          <w:p w:rsidR="00675604" w:rsidRPr="009A3697" w:rsidRDefault="00675604" w:rsidP="00FA5147">
            <w:pPr>
              <w:autoSpaceDE w:val="0"/>
              <w:autoSpaceDN w:val="0"/>
              <w:adjustRightInd w:val="0"/>
              <w:spacing w:line="240" w:lineRule="auto"/>
              <w:ind w:firstLine="0"/>
              <w:rPr>
                <w:szCs w:val="28"/>
              </w:rPr>
            </w:pPr>
            <w:r w:rsidRPr="009A3697">
              <w:rPr>
                <w:szCs w:val="28"/>
              </w:rPr>
              <w:t>Повысить доступность финансовых ресурсов для предприятий кластеров, совершенствовать финансовые механизмы поддержки кластеров</w:t>
            </w:r>
            <w:r>
              <w:rPr>
                <w:szCs w:val="28"/>
              </w:rPr>
              <w:t>.</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Pr>
                <w:i/>
                <w:szCs w:val="28"/>
              </w:rPr>
              <w:t>З-4.2.0.8</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996259">
              <w:rPr>
                <w:szCs w:val="28"/>
              </w:rPr>
              <w:t>Стимулировать формирование спроса на инновационную продук</w:t>
            </w:r>
            <w:r>
              <w:rPr>
                <w:szCs w:val="28"/>
              </w:rPr>
              <w:t>цию про</w:t>
            </w:r>
            <w:r w:rsidRPr="00996259">
              <w:rPr>
                <w:szCs w:val="28"/>
              </w:rPr>
              <w:t>изводителей кластеров.</w:t>
            </w:r>
          </w:p>
          <w:p w:rsidR="00675604" w:rsidRPr="009A3697" w:rsidRDefault="00675604" w:rsidP="00C41706">
            <w:pPr>
              <w:widowControl w:val="0"/>
              <w:autoSpaceDE w:val="0"/>
              <w:autoSpaceDN w:val="0"/>
              <w:adjustRightInd w:val="0"/>
              <w:spacing w:line="240" w:lineRule="auto"/>
              <w:ind w:firstLine="0"/>
              <w:rPr>
                <w:szCs w:val="28"/>
              </w:rPr>
            </w:pPr>
          </w:p>
        </w:tc>
      </w:tr>
      <w:tr w:rsidR="00675604" w:rsidTr="00D87DA2">
        <w:tc>
          <w:tcPr>
            <w:tcW w:w="1384" w:type="dxa"/>
          </w:tcPr>
          <w:p w:rsidR="00675604" w:rsidRPr="00B21FA2" w:rsidRDefault="00675604" w:rsidP="00C41706">
            <w:pPr>
              <w:widowControl w:val="0"/>
              <w:autoSpaceDE w:val="0"/>
              <w:autoSpaceDN w:val="0"/>
              <w:adjustRightInd w:val="0"/>
              <w:spacing w:line="240" w:lineRule="auto"/>
              <w:ind w:firstLine="0"/>
              <w:rPr>
                <w:b/>
                <w:szCs w:val="28"/>
              </w:rPr>
            </w:pPr>
            <w:r w:rsidRPr="00B21FA2">
              <w:rPr>
                <w:b/>
                <w:szCs w:val="28"/>
              </w:rPr>
              <w:t>Ц-4.3</w:t>
            </w:r>
          </w:p>
        </w:tc>
        <w:tc>
          <w:tcPr>
            <w:tcW w:w="9037" w:type="dxa"/>
          </w:tcPr>
          <w:p w:rsidR="00675604" w:rsidRPr="00B21FA2" w:rsidRDefault="00675604" w:rsidP="00C41706">
            <w:pPr>
              <w:widowControl w:val="0"/>
              <w:autoSpaceDE w:val="0"/>
              <w:autoSpaceDN w:val="0"/>
              <w:adjustRightInd w:val="0"/>
              <w:spacing w:line="240" w:lineRule="auto"/>
              <w:ind w:firstLine="0"/>
              <w:rPr>
                <w:b/>
                <w:szCs w:val="28"/>
              </w:rPr>
            </w:pPr>
            <w:r w:rsidRPr="00B21FA2">
              <w:rPr>
                <w:b/>
                <w:szCs w:val="28"/>
              </w:rPr>
              <w:t xml:space="preserve">Татарстан </w:t>
            </w:r>
            <w:r>
              <w:rPr>
                <w:b/>
                <w:szCs w:val="28"/>
              </w:rPr>
              <w:t>–</w:t>
            </w:r>
            <w:r w:rsidRPr="00B21FA2">
              <w:rPr>
                <w:b/>
                <w:szCs w:val="28"/>
              </w:rPr>
              <w:t xml:space="preserve"> комфортный</w:t>
            </w:r>
            <w:r>
              <w:rPr>
                <w:b/>
                <w:szCs w:val="28"/>
              </w:rPr>
              <w:t xml:space="preserve"> </w:t>
            </w:r>
            <w:r w:rsidRPr="00B21FA2">
              <w:rPr>
                <w:b/>
                <w:szCs w:val="28"/>
              </w:rPr>
              <w:t>регион для ведения бизнеса с высокой долей МСП</w:t>
            </w:r>
            <w:r>
              <w:rPr>
                <w:b/>
                <w:szCs w:val="28"/>
              </w:rPr>
              <w:t>.</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sidRPr="00507F38">
              <w:rPr>
                <w:i/>
                <w:szCs w:val="28"/>
              </w:rPr>
              <w:t>З-4.3.0.1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Стимулировать развитие кадрового потенциала предпринимательства, рост предпринимательской инициативы и расширение доступа предпринимателей к человеческому капиталу в Республике Татарстан</w:t>
            </w:r>
            <w:r>
              <w:rPr>
                <w:szCs w:val="28"/>
              </w:rPr>
              <w:t>.</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sidRPr="00507F38">
              <w:rPr>
                <w:i/>
                <w:szCs w:val="28"/>
              </w:rPr>
              <w:t>З-4.3.0.2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качество и доступность инфраструктуры и фондов для предпринимателей (включая субъекты МСП)</w:t>
            </w:r>
            <w:r>
              <w:rPr>
                <w:szCs w:val="28"/>
              </w:rPr>
              <w:t>.</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sidRPr="00507F38">
              <w:rPr>
                <w:i/>
                <w:szCs w:val="28"/>
              </w:rPr>
              <w:t>З-4.3.0.3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Стимулировать субъекты предпринимательства к расширению рыночной доли и повышению эффективности бизнеса</w:t>
            </w:r>
            <w:r>
              <w:rPr>
                <w:szCs w:val="28"/>
              </w:rPr>
              <w:t>.</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sidRPr="00507F38">
              <w:rPr>
                <w:i/>
                <w:szCs w:val="28"/>
              </w:rPr>
              <w:t>З-4.3.0.4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Снизить административные барьеры и создать максимально комфортные условия для ведения бизнеса; укрепить сотрудничество и координацию в сфере поддержки бизнеса и предпринимательства</w:t>
            </w:r>
            <w:r>
              <w:rPr>
                <w:szCs w:val="28"/>
              </w:rPr>
              <w:t>.</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sidRPr="00507F38">
              <w:rPr>
                <w:i/>
                <w:szCs w:val="28"/>
              </w:rPr>
              <w:t>З-4.3.0.5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Создать благоприятную цельную экосистему инноваций, увеличить долю инновационного предпринимательства</w:t>
            </w:r>
            <w:r>
              <w:rPr>
                <w:szCs w:val="28"/>
              </w:rPr>
              <w:t>.</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sidRPr="00507F38">
              <w:rPr>
                <w:i/>
                <w:szCs w:val="28"/>
              </w:rPr>
              <w:t>З-4.3.0.6</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равный доступ к природным ресурсам для предпринимателей (включая субъекты МСП)</w:t>
            </w:r>
            <w:r>
              <w:rPr>
                <w:szCs w:val="28"/>
              </w:rPr>
              <w:t>.</w:t>
            </w:r>
          </w:p>
        </w:tc>
      </w:tr>
      <w:tr w:rsidR="00675604" w:rsidTr="00D87DA2">
        <w:tc>
          <w:tcPr>
            <w:tcW w:w="1384" w:type="dxa"/>
          </w:tcPr>
          <w:p w:rsidR="00675604" w:rsidRPr="00507F38" w:rsidRDefault="00675604" w:rsidP="00C41706">
            <w:pPr>
              <w:widowControl w:val="0"/>
              <w:autoSpaceDE w:val="0"/>
              <w:autoSpaceDN w:val="0"/>
              <w:adjustRightInd w:val="0"/>
              <w:spacing w:line="240" w:lineRule="auto"/>
              <w:ind w:firstLine="0"/>
              <w:rPr>
                <w:i/>
                <w:szCs w:val="28"/>
              </w:rPr>
            </w:pPr>
            <w:r w:rsidRPr="00507F38">
              <w:rPr>
                <w:i/>
                <w:szCs w:val="28"/>
              </w:rPr>
              <w:t>З-4.3.0.7</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9A3697">
              <w:rPr>
                <w:szCs w:val="28"/>
              </w:rPr>
              <w:t>Повысить доступность финансовых ресурсов, совершенствовать финансовые механизмы поддержки предпринимательства; стимулировать развитие предпринимательства в инвестиционно-финансовой сфере (включая субъекты МСП)</w:t>
            </w:r>
            <w:r>
              <w:rPr>
                <w:szCs w:val="28"/>
              </w:rPr>
              <w:t>.</w:t>
            </w:r>
          </w:p>
          <w:p w:rsidR="00675604" w:rsidRPr="009A3697" w:rsidRDefault="00675604" w:rsidP="00C41706">
            <w:pPr>
              <w:widowControl w:val="0"/>
              <w:autoSpaceDE w:val="0"/>
              <w:autoSpaceDN w:val="0"/>
              <w:adjustRightInd w:val="0"/>
              <w:spacing w:line="240" w:lineRule="auto"/>
              <w:ind w:firstLine="0"/>
              <w:rPr>
                <w:szCs w:val="28"/>
              </w:rPr>
            </w:pPr>
          </w:p>
        </w:tc>
      </w:tr>
      <w:tr w:rsidR="00675604" w:rsidTr="00D87DA2">
        <w:tc>
          <w:tcPr>
            <w:tcW w:w="10421" w:type="dxa"/>
            <w:gridSpan w:val="2"/>
          </w:tcPr>
          <w:p w:rsidR="00675604" w:rsidRPr="00F338D6" w:rsidRDefault="00675604" w:rsidP="00C41706">
            <w:pPr>
              <w:widowControl w:val="0"/>
              <w:autoSpaceDE w:val="0"/>
              <w:autoSpaceDN w:val="0"/>
              <w:adjustRightInd w:val="0"/>
              <w:spacing w:line="240" w:lineRule="auto"/>
              <w:ind w:firstLine="0"/>
              <w:outlineLvl w:val="2"/>
              <w:rPr>
                <w:b/>
                <w:szCs w:val="28"/>
              </w:rPr>
            </w:pPr>
            <w:r w:rsidRPr="00FA6930">
              <w:rPr>
                <w:b/>
                <w:szCs w:val="28"/>
              </w:rPr>
              <w:t>Инновации и информация</w:t>
            </w:r>
          </w:p>
        </w:tc>
      </w:tr>
      <w:tr w:rsidR="00675604" w:rsidTr="00D87DA2">
        <w:tc>
          <w:tcPr>
            <w:tcW w:w="1384" w:type="dxa"/>
          </w:tcPr>
          <w:p w:rsidR="00675604" w:rsidRPr="00FA6930" w:rsidRDefault="00675604" w:rsidP="00C41706">
            <w:pPr>
              <w:widowControl w:val="0"/>
              <w:autoSpaceDE w:val="0"/>
              <w:autoSpaceDN w:val="0"/>
              <w:adjustRightInd w:val="0"/>
              <w:spacing w:line="240" w:lineRule="auto"/>
              <w:ind w:firstLine="0"/>
              <w:rPr>
                <w:b/>
                <w:szCs w:val="28"/>
                <w:u w:val="single"/>
              </w:rPr>
            </w:pPr>
            <w:r w:rsidRPr="00FA6930">
              <w:rPr>
                <w:b/>
                <w:szCs w:val="28"/>
                <w:u w:val="single"/>
              </w:rPr>
              <w:t>СЦ-5</w:t>
            </w:r>
          </w:p>
        </w:tc>
        <w:tc>
          <w:tcPr>
            <w:tcW w:w="9037" w:type="dxa"/>
          </w:tcPr>
          <w:p w:rsidR="00675604" w:rsidRPr="00FA6930" w:rsidRDefault="00675604" w:rsidP="00C41706">
            <w:pPr>
              <w:widowControl w:val="0"/>
              <w:autoSpaceDE w:val="0"/>
              <w:autoSpaceDN w:val="0"/>
              <w:adjustRightInd w:val="0"/>
              <w:spacing w:line="240" w:lineRule="auto"/>
              <w:ind w:firstLine="0"/>
              <w:rPr>
                <w:b/>
                <w:szCs w:val="28"/>
              </w:rPr>
            </w:pPr>
            <w:r w:rsidRPr="00FA6930">
              <w:rPr>
                <w:b/>
                <w:szCs w:val="28"/>
              </w:rPr>
              <w:t>В Республике Татарстан сформирована полноценная экосистема инноваций, способствующая лидерству Республики Та</w:t>
            </w:r>
            <w:r>
              <w:rPr>
                <w:b/>
                <w:szCs w:val="28"/>
              </w:rPr>
              <w:t>тарстан в развитии «умной»</w:t>
            </w:r>
            <w:r w:rsidRPr="00FA6930">
              <w:rPr>
                <w:b/>
                <w:szCs w:val="28"/>
              </w:rPr>
              <w:t xml:space="preserve"> экономики, создании и коммерциализации новых материалов, продуктов и </w:t>
            </w:r>
            <w:proofErr w:type="gramStart"/>
            <w:r w:rsidRPr="00FA6930">
              <w:rPr>
                <w:b/>
                <w:szCs w:val="28"/>
              </w:rPr>
              <w:t>технологий</w:t>
            </w:r>
            <w:proofErr w:type="gramEnd"/>
            <w:r w:rsidRPr="00FA6930">
              <w:rPr>
                <w:b/>
                <w:szCs w:val="28"/>
              </w:rPr>
              <w:t xml:space="preserve"> и глобальной конкурентоспособности республики</w:t>
            </w:r>
            <w:r>
              <w:rPr>
                <w:b/>
                <w:szCs w:val="28"/>
              </w:rPr>
              <w:t>.</w:t>
            </w:r>
          </w:p>
        </w:tc>
      </w:tr>
      <w:tr w:rsidR="00675604" w:rsidTr="00D87DA2">
        <w:tc>
          <w:tcPr>
            <w:tcW w:w="1384" w:type="dxa"/>
          </w:tcPr>
          <w:p w:rsidR="00675604" w:rsidRPr="00FA6930" w:rsidRDefault="00675604" w:rsidP="00C41706">
            <w:pPr>
              <w:widowControl w:val="0"/>
              <w:autoSpaceDE w:val="0"/>
              <w:autoSpaceDN w:val="0"/>
              <w:adjustRightInd w:val="0"/>
              <w:spacing w:line="240" w:lineRule="auto"/>
              <w:ind w:firstLine="0"/>
              <w:rPr>
                <w:b/>
                <w:szCs w:val="28"/>
              </w:rPr>
            </w:pPr>
            <w:r w:rsidRPr="00FA6930">
              <w:rPr>
                <w:b/>
                <w:szCs w:val="28"/>
              </w:rPr>
              <w:t>Ц-5.1</w:t>
            </w:r>
          </w:p>
        </w:tc>
        <w:tc>
          <w:tcPr>
            <w:tcW w:w="9037" w:type="dxa"/>
          </w:tcPr>
          <w:p w:rsidR="00675604" w:rsidRPr="00FA6930" w:rsidRDefault="00675604" w:rsidP="00C41706">
            <w:pPr>
              <w:widowControl w:val="0"/>
              <w:autoSpaceDE w:val="0"/>
              <w:autoSpaceDN w:val="0"/>
              <w:adjustRightInd w:val="0"/>
              <w:spacing w:line="240" w:lineRule="auto"/>
              <w:ind w:firstLine="0"/>
              <w:rPr>
                <w:b/>
                <w:szCs w:val="28"/>
              </w:rPr>
            </w:pPr>
            <w:r w:rsidRPr="00FA6930">
              <w:rPr>
                <w:b/>
                <w:szCs w:val="28"/>
              </w:rPr>
              <w:t xml:space="preserve">Высокий уровень </w:t>
            </w:r>
            <w:proofErr w:type="spellStart"/>
            <w:r w:rsidRPr="00FA6930">
              <w:rPr>
                <w:b/>
                <w:szCs w:val="28"/>
              </w:rPr>
              <w:t>инновационности</w:t>
            </w:r>
            <w:proofErr w:type="spellEnd"/>
            <w:r w:rsidRPr="00FA6930">
              <w:rPr>
                <w:b/>
                <w:szCs w:val="28"/>
              </w:rPr>
              <w:t xml:space="preserve"> экономики и социальной сферы.</w:t>
            </w:r>
          </w:p>
        </w:tc>
      </w:tr>
      <w:tr w:rsidR="00675604" w:rsidTr="00D87DA2">
        <w:tc>
          <w:tcPr>
            <w:tcW w:w="1384" w:type="dxa"/>
          </w:tcPr>
          <w:p w:rsidR="00675604" w:rsidRPr="00FA6930" w:rsidRDefault="00675604" w:rsidP="00C41706">
            <w:pPr>
              <w:widowControl w:val="0"/>
              <w:autoSpaceDE w:val="0"/>
              <w:autoSpaceDN w:val="0"/>
              <w:adjustRightInd w:val="0"/>
              <w:spacing w:line="240" w:lineRule="auto"/>
              <w:ind w:firstLine="0"/>
              <w:rPr>
                <w:b/>
                <w:szCs w:val="28"/>
              </w:rPr>
            </w:pPr>
            <w:r w:rsidRPr="00FA6930">
              <w:rPr>
                <w:b/>
                <w:szCs w:val="28"/>
              </w:rPr>
              <w:t>Ц-5.2</w:t>
            </w:r>
          </w:p>
        </w:tc>
        <w:tc>
          <w:tcPr>
            <w:tcW w:w="9037" w:type="dxa"/>
          </w:tcPr>
          <w:p w:rsidR="00675604" w:rsidRPr="00FA6930" w:rsidRDefault="00675604" w:rsidP="00C41706">
            <w:pPr>
              <w:widowControl w:val="0"/>
              <w:autoSpaceDE w:val="0"/>
              <w:autoSpaceDN w:val="0"/>
              <w:adjustRightInd w:val="0"/>
              <w:spacing w:line="240" w:lineRule="auto"/>
              <w:ind w:firstLine="0"/>
              <w:rPr>
                <w:b/>
                <w:szCs w:val="28"/>
              </w:rPr>
            </w:pPr>
            <w:r w:rsidRPr="00FA6930">
              <w:rPr>
                <w:b/>
                <w:szCs w:val="28"/>
              </w:rPr>
              <w:t>Высокий уровень развития и доступности технологий.</w:t>
            </w:r>
          </w:p>
        </w:tc>
      </w:tr>
      <w:tr w:rsidR="00675604" w:rsidTr="00D87DA2">
        <w:tc>
          <w:tcPr>
            <w:tcW w:w="1384" w:type="dxa"/>
          </w:tcPr>
          <w:p w:rsidR="00675604" w:rsidRPr="00FA6930" w:rsidRDefault="00675604" w:rsidP="00C41706">
            <w:pPr>
              <w:widowControl w:val="0"/>
              <w:autoSpaceDE w:val="0"/>
              <w:autoSpaceDN w:val="0"/>
              <w:adjustRightInd w:val="0"/>
              <w:spacing w:line="240" w:lineRule="auto"/>
              <w:ind w:firstLine="0"/>
              <w:rPr>
                <w:b/>
                <w:szCs w:val="28"/>
              </w:rPr>
            </w:pPr>
            <w:r w:rsidRPr="00FA6930">
              <w:rPr>
                <w:b/>
                <w:szCs w:val="28"/>
              </w:rPr>
              <w:t>Ц-5.3</w:t>
            </w:r>
          </w:p>
        </w:tc>
        <w:tc>
          <w:tcPr>
            <w:tcW w:w="9037" w:type="dxa"/>
          </w:tcPr>
          <w:p w:rsidR="00675604" w:rsidRPr="00FA6930" w:rsidRDefault="00675604" w:rsidP="00C41706">
            <w:pPr>
              <w:widowControl w:val="0"/>
              <w:autoSpaceDE w:val="0"/>
              <w:autoSpaceDN w:val="0"/>
              <w:adjustRightInd w:val="0"/>
              <w:spacing w:line="240" w:lineRule="auto"/>
              <w:ind w:firstLine="0"/>
              <w:rPr>
                <w:b/>
                <w:szCs w:val="28"/>
              </w:rPr>
            </w:pPr>
            <w:r w:rsidRPr="00FA6930">
              <w:rPr>
                <w:b/>
                <w:szCs w:val="28"/>
              </w:rPr>
              <w:t>Высокое качество информационно-коммуникационной системы.</w:t>
            </w:r>
          </w:p>
        </w:tc>
      </w:tr>
      <w:tr w:rsidR="00675604" w:rsidTr="00D87DA2">
        <w:tc>
          <w:tcPr>
            <w:tcW w:w="1384" w:type="dxa"/>
          </w:tcPr>
          <w:p w:rsidR="00675604" w:rsidRPr="00FA6930" w:rsidRDefault="00675604" w:rsidP="00C41706">
            <w:pPr>
              <w:widowControl w:val="0"/>
              <w:autoSpaceDE w:val="0"/>
              <w:autoSpaceDN w:val="0"/>
              <w:adjustRightInd w:val="0"/>
              <w:spacing w:line="240" w:lineRule="auto"/>
              <w:ind w:firstLine="0"/>
              <w:rPr>
                <w:b/>
                <w:szCs w:val="28"/>
              </w:rPr>
            </w:pPr>
            <w:r w:rsidRPr="00FA6930">
              <w:rPr>
                <w:b/>
                <w:szCs w:val="28"/>
              </w:rPr>
              <w:t>Ц-5.4</w:t>
            </w:r>
          </w:p>
        </w:tc>
        <w:tc>
          <w:tcPr>
            <w:tcW w:w="9037" w:type="dxa"/>
          </w:tcPr>
          <w:p w:rsidR="00675604" w:rsidRPr="00FA6930" w:rsidRDefault="00675604" w:rsidP="00C41706">
            <w:pPr>
              <w:widowControl w:val="0"/>
              <w:autoSpaceDE w:val="0"/>
              <w:autoSpaceDN w:val="0"/>
              <w:adjustRightInd w:val="0"/>
              <w:spacing w:line="240" w:lineRule="auto"/>
              <w:ind w:firstLine="0"/>
              <w:rPr>
                <w:b/>
                <w:szCs w:val="28"/>
              </w:rPr>
            </w:pPr>
            <w:r w:rsidRPr="00FA6930">
              <w:rPr>
                <w:b/>
                <w:szCs w:val="28"/>
              </w:rPr>
              <w:t>Внедрение цифровых технологий в реальном секторе и социальной сфере.</w:t>
            </w:r>
          </w:p>
        </w:tc>
      </w:tr>
      <w:tr w:rsidR="00675604" w:rsidTr="00D87DA2">
        <w:tc>
          <w:tcPr>
            <w:tcW w:w="1384" w:type="dxa"/>
          </w:tcPr>
          <w:p w:rsidR="00675604" w:rsidRPr="00FA6930" w:rsidRDefault="00675604" w:rsidP="00C41706">
            <w:pPr>
              <w:widowControl w:val="0"/>
              <w:autoSpaceDE w:val="0"/>
              <w:autoSpaceDN w:val="0"/>
              <w:adjustRightInd w:val="0"/>
              <w:spacing w:line="240" w:lineRule="auto"/>
              <w:ind w:firstLine="0"/>
              <w:rPr>
                <w:i/>
                <w:szCs w:val="28"/>
              </w:rPr>
            </w:pPr>
            <w:r w:rsidRPr="00FA6930">
              <w:rPr>
                <w:i/>
                <w:szCs w:val="28"/>
              </w:rPr>
              <w:t>З-5.0.0.1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привлечение, подготовку, совершенствование и удержание кадровых ресурсов для инновационной системы</w:t>
            </w:r>
            <w:r>
              <w:rPr>
                <w:szCs w:val="28"/>
              </w:rPr>
              <w:t>.</w:t>
            </w:r>
          </w:p>
        </w:tc>
      </w:tr>
      <w:tr w:rsidR="00675604" w:rsidTr="00D87DA2">
        <w:tc>
          <w:tcPr>
            <w:tcW w:w="1384" w:type="dxa"/>
          </w:tcPr>
          <w:p w:rsidR="00675604" w:rsidRPr="00FA6930" w:rsidRDefault="00675604" w:rsidP="00C41706">
            <w:pPr>
              <w:widowControl w:val="0"/>
              <w:autoSpaceDE w:val="0"/>
              <w:autoSpaceDN w:val="0"/>
              <w:adjustRightInd w:val="0"/>
              <w:spacing w:line="240" w:lineRule="auto"/>
              <w:ind w:firstLine="0"/>
              <w:rPr>
                <w:i/>
                <w:szCs w:val="28"/>
              </w:rPr>
            </w:pPr>
            <w:r w:rsidRPr="00FA6930">
              <w:rPr>
                <w:i/>
                <w:szCs w:val="28"/>
              </w:rPr>
              <w:t>З-5.0.0.2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 xml:space="preserve">Обеспечить развитие </w:t>
            </w:r>
            <w:proofErr w:type="spellStart"/>
            <w:r w:rsidRPr="009A3697">
              <w:rPr>
                <w:szCs w:val="28"/>
              </w:rPr>
              <w:t>инновационно</w:t>
            </w:r>
            <w:proofErr w:type="spellEnd"/>
            <w:r w:rsidRPr="009A3697">
              <w:rPr>
                <w:szCs w:val="28"/>
              </w:rPr>
              <w:t>-инвестиционной инфраструктуры</w:t>
            </w:r>
            <w:r>
              <w:rPr>
                <w:szCs w:val="28"/>
              </w:rPr>
              <w:t>.</w:t>
            </w:r>
          </w:p>
        </w:tc>
      </w:tr>
      <w:tr w:rsidR="00675604" w:rsidTr="00D87DA2">
        <w:tc>
          <w:tcPr>
            <w:tcW w:w="1384" w:type="dxa"/>
          </w:tcPr>
          <w:p w:rsidR="00675604" w:rsidRPr="00FA6930" w:rsidRDefault="00675604" w:rsidP="00C41706">
            <w:pPr>
              <w:widowControl w:val="0"/>
              <w:autoSpaceDE w:val="0"/>
              <w:autoSpaceDN w:val="0"/>
              <w:adjustRightInd w:val="0"/>
              <w:spacing w:line="240" w:lineRule="auto"/>
              <w:ind w:firstLine="0"/>
              <w:rPr>
                <w:i/>
                <w:szCs w:val="28"/>
              </w:rPr>
            </w:pPr>
            <w:r w:rsidRPr="00FA6930">
              <w:rPr>
                <w:i/>
                <w:szCs w:val="28"/>
              </w:rPr>
              <w:t>З-5.0.0.3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Стимулировать формирование спроса на инновации через открытость инновационной экосистемы</w:t>
            </w:r>
            <w:r>
              <w:rPr>
                <w:szCs w:val="28"/>
              </w:rPr>
              <w:t>.</w:t>
            </w:r>
          </w:p>
        </w:tc>
      </w:tr>
      <w:tr w:rsidR="00675604" w:rsidTr="00D87DA2">
        <w:tc>
          <w:tcPr>
            <w:tcW w:w="1384" w:type="dxa"/>
          </w:tcPr>
          <w:p w:rsidR="00675604" w:rsidRPr="00FA6930" w:rsidRDefault="00675604" w:rsidP="00C41706">
            <w:pPr>
              <w:widowControl w:val="0"/>
              <w:autoSpaceDE w:val="0"/>
              <w:autoSpaceDN w:val="0"/>
              <w:adjustRightInd w:val="0"/>
              <w:spacing w:line="240" w:lineRule="auto"/>
              <w:ind w:firstLine="0"/>
              <w:rPr>
                <w:i/>
                <w:szCs w:val="28"/>
              </w:rPr>
            </w:pPr>
            <w:r w:rsidRPr="00FA6930">
              <w:rPr>
                <w:i/>
                <w:szCs w:val="28"/>
              </w:rPr>
              <w:t>З-5.0.0.4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Развивать инновационную саморегулируемую и саморазвивающуюся систему через стимулирование развития формальных и неформальных внутренних институтов и создание Института инновационного развития Республики Татарстан</w:t>
            </w:r>
            <w:r>
              <w:rPr>
                <w:szCs w:val="28"/>
              </w:rPr>
              <w:t>.</w:t>
            </w:r>
          </w:p>
        </w:tc>
      </w:tr>
      <w:tr w:rsidR="00675604" w:rsidTr="00D87DA2">
        <w:tc>
          <w:tcPr>
            <w:tcW w:w="1384" w:type="dxa"/>
          </w:tcPr>
          <w:p w:rsidR="00675604" w:rsidRPr="00FA6930" w:rsidRDefault="00675604" w:rsidP="00C41706">
            <w:pPr>
              <w:widowControl w:val="0"/>
              <w:autoSpaceDE w:val="0"/>
              <w:autoSpaceDN w:val="0"/>
              <w:adjustRightInd w:val="0"/>
              <w:spacing w:line="240" w:lineRule="auto"/>
              <w:ind w:firstLine="0"/>
              <w:rPr>
                <w:i/>
                <w:szCs w:val="28"/>
              </w:rPr>
            </w:pPr>
            <w:r w:rsidRPr="00FA6930">
              <w:rPr>
                <w:i/>
                <w:szCs w:val="28"/>
              </w:rPr>
              <w:t>З-5.0.0.5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Стимулировать систему финансирования инноваций; развивать рынок венчурных инвестиций</w:t>
            </w:r>
            <w:r>
              <w:rPr>
                <w:szCs w:val="28"/>
              </w:rPr>
              <w:t>.</w:t>
            </w:r>
          </w:p>
        </w:tc>
      </w:tr>
      <w:tr w:rsidR="00675604" w:rsidTr="00D87DA2">
        <w:tc>
          <w:tcPr>
            <w:tcW w:w="1384" w:type="dxa"/>
          </w:tcPr>
          <w:p w:rsidR="00675604" w:rsidRPr="00FA6930" w:rsidRDefault="00675604" w:rsidP="00C41706">
            <w:pPr>
              <w:widowControl w:val="0"/>
              <w:autoSpaceDE w:val="0"/>
              <w:autoSpaceDN w:val="0"/>
              <w:adjustRightInd w:val="0"/>
              <w:spacing w:line="240" w:lineRule="auto"/>
              <w:ind w:firstLine="0"/>
              <w:rPr>
                <w:i/>
                <w:szCs w:val="28"/>
              </w:rPr>
            </w:pPr>
            <w:r w:rsidRPr="00FA6930">
              <w:rPr>
                <w:i/>
                <w:szCs w:val="28"/>
              </w:rPr>
              <w:t>З-5.0.0.6</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FA6930">
              <w:rPr>
                <w:szCs w:val="28"/>
              </w:rPr>
              <w:t>Обеспечить развитие</w:t>
            </w:r>
            <w:r>
              <w:rPr>
                <w:szCs w:val="28"/>
              </w:rPr>
              <w:t xml:space="preserve"> цифровой экономики в Республике</w:t>
            </w:r>
            <w:r w:rsidRPr="00FA6930">
              <w:rPr>
                <w:szCs w:val="28"/>
              </w:rPr>
              <w:t xml:space="preserve"> Татарстан, где каждый экономически активный гражданин владеет цифровой грамотностью, а государство и бизнес имеют высокие цифровые компетенции и </w:t>
            </w:r>
            <w:proofErr w:type="gramStart"/>
            <w:r w:rsidRPr="00FA6930">
              <w:rPr>
                <w:szCs w:val="28"/>
              </w:rPr>
              <w:t>систематически  применяют</w:t>
            </w:r>
            <w:proofErr w:type="gramEnd"/>
            <w:r w:rsidRPr="00FA6930">
              <w:rPr>
                <w:szCs w:val="28"/>
              </w:rPr>
              <w:t xml:space="preserve"> их в своей деятельности</w:t>
            </w:r>
            <w:r>
              <w:rPr>
                <w:szCs w:val="28"/>
              </w:rPr>
              <w:t>.</w:t>
            </w:r>
          </w:p>
          <w:p w:rsidR="00675604" w:rsidRPr="00FA6930" w:rsidRDefault="00675604" w:rsidP="00C41706">
            <w:pPr>
              <w:widowControl w:val="0"/>
              <w:autoSpaceDE w:val="0"/>
              <w:autoSpaceDN w:val="0"/>
              <w:adjustRightInd w:val="0"/>
              <w:spacing w:line="240" w:lineRule="auto"/>
              <w:ind w:firstLine="0"/>
              <w:rPr>
                <w:szCs w:val="28"/>
              </w:rPr>
            </w:pPr>
          </w:p>
        </w:tc>
      </w:tr>
      <w:tr w:rsidR="00675604" w:rsidTr="00D87DA2">
        <w:tc>
          <w:tcPr>
            <w:tcW w:w="10421" w:type="dxa"/>
            <w:gridSpan w:val="2"/>
          </w:tcPr>
          <w:p w:rsidR="00675604" w:rsidRPr="00F338D6" w:rsidRDefault="00675604" w:rsidP="00C41706">
            <w:pPr>
              <w:widowControl w:val="0"/>
              <w:autoSpaceDE w:val="0"/>
              <w:autoSpaceDN w:val="0"/>
              <w:adjustRightInd w:val="0"/>
              <w:spacing w:line="240" w:lineRule="auto"/>
              <w:ind w:firstLine="0"/>
              <w:outlineLvl w:val="2"/>
              <w:rPr>
                <w:b/>
                <w:szCs w:val="28"/>
              </w:rPr>
            </w:pPr>
            <w:r w:rsidRPr="00F62475">
              <w:rPr>
                <w:b/>
                <w:szCs w:val="28"/>
              </w:rPr>
              <w:t>Природные ресурсы</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b/>
                <w:szCs w:val="28"/>
                <w:u w:val="single"/>
              </w:rPr>
            </w:pPr>
            <w:r w:rsidRPr="00F62475">
              <w:rPr>
                <w:b/>
                <w:szCs w:val="28"/>
                <w:u w:val="single"/>
              </w:rPr>
              <w:t>СЦ-6</w:t>
            </w:r>
          </w:p>
        </w:tc>
        <w:tc>
          <w:tcPr>
            <w:tcW w:w="9037"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Природные ресурсы эффективно используются на базе принципов устойчивого развития</w:t>
            </w:r>
            <w:r>
              <w:rPr>
                <w:b/>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Ц-6.1</w:t>
            </w:r>
          </w:p>
        </w:tc>
        <w:tc>
          <w:tcPr>
            <w:tcW w:w="9037"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Высокая эффективность использования природных ресурсов</w:t>
            </w:r>
            <w:r>
              <w:rPr>
                <w:b/>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Ц-6.2</w:t>
            </w:r>
          </w:p>
        </w:tc>
        <w:tc>
          <w:tcPr>
            <w:tcW w:w="9037"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Высокая устойчивость развития (соблюдение сбалансированного потребления природных ресурсов исходя из объективных потребностей будущих поколений и сохранение природы в целом)</w:t>
            </w:r>
            <w:r>
              <w:rPr>
                <w:b/>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Ц-6.3</w:t>
            </w:r>
          </w:p>
        </w:tc>
        <w:tc>
          <w:tcPr>
            <w:tcW w:w="9037"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Высокая эффективность использования земельных ресурсов</w:t>
            </w:r>
            <w:r>
              <w:rPr>
                <w:b/>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З-6.0.0.1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системный и рациональный подход к использованию природных ресурсов в Республике Татарстан: определить набор имеющихся природных ресурсов и актуализировать реестр; определить потребность в ресурсах со стороны предприятий и проектов; сформировать прогнозный баланс ресурсов, необходимый для реализации проектов; производить ежеквартальный мониторинг рациональности использования ресурсной базы</w:t>
            </w:r>
            <w:r>
              <w:rPr>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З-6.0.0.2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формирование и развитие системы устойчивого развития</w:t>
            </w:r>
            <w:r>
              <w:rPr>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З-6.0.0.3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снижение экологической нагрузки на окружающую среду: совершенствовать систему контроля в сфере обращения с природными ресурсами; повысить экологические требования к производственным технологиям и ответственность за их нарушение; осуществлять государственную поддержку эколого-ориентированных проектов</w:t>
            </w:r>
            <w:r>
              <w:rPr>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З-6.0.0.4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высокую эффективность использования земель</w:t>
            </w:r>
            <w:r>
              <w:rPr>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З-6.0.0.5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Разработать комплексную программу обращения с отходами и обеспечить ее реализацию (организовать максимально эффективный сбор и глубокую переработку отходов)</w:t>
            </w:r>
            <w:r>
              <w:rPr>
                <w:szCs w:val="28"/>
              </w:rPr>
              <w:t>.</w:t>
            </w:r>
          </w:p>
        </w:tc>
      </w:tr>
      <w:tr w:rsidR="00675604" w:rsidTr="00D87DA2">
        <w:tc>
          <w:tcPr>
            <w:tcW w:w="1384" w:type="dxa"/>
          </w:tcPr>
          <w:p w:rsidR="00675604" w:rsidRPr="00BC75D8" w:rsidRDefault="00675604" w:rsidP="00C41706">
            <w:pPr>
              <w:widowControl w:val="0"/>
              <w:autoSpaceDE w:val="0"/>
              <w:autoSpaceDN w:val="0"/>
              <w:adjustRightInd w:val="0"/>
              <w:spacing w:line="240" w:lineRule="auto"/>
              <w:ind w:firstLine="0"/>
              <w:rPr>
                <w:i/>
                <w:szCs w:val="28"/>
              </w:rPr>
            </w:pPr>
            <w:r w:rsidRPr="00BC75D8">
              <w:rPr>
                <w:i/>
                <w:szCs w:val="28"/>
              </w:rPr>
              <w:t>З-6.0.0.6</w:t>
            </w:r>
          </w:p>
        </w:tc>
        <w:tc>
          <w:tcPr>
            <w:tcW w:w="9037" w:type="dxa"/>
          </w:tcPr>
          <w:p w:rsidR="00675604" w:rsidRPr="00BC75D8" w:rsidRDefault="00675604" w:rsidP="00C41706">
            <w:pPr>
              <w:widowControl w:val="0"/>
              <w:autoSpaceDE w:val="0"/>
              <w:autoSpaceDN w:val="0"/>
              <w:adjustRightInd w:val="0"/>
              <w:spacing w:line="240" w:lineRule="auto"/>
              <w:ind w:firstLine="0"/>
              <w:rPr>
                <w:szCs w:val="28"/>
              </w:rPr>
            </w:pPr>
            <w:r w:rsidRPr="00BC75D8">
              <w:rPr>
                <w:szCs w:val="28"/>
              </w:rPr>
              <w:t>Обеспечить снижение уровня загрязнения атмосферного воздуха в крупных промышленных центрах</w:t>
            </w:r>
            <w:r>
              <w:rPr>
                <w:szCs w:val="28"/>
              </w:rPr>
              <w:t>.</w:t>
            </w:r>
          </w:p>
        </w:tc>
      </w:tr>
      <w:tr w:rsidR="00675604" w:rsidTr="00D87DA2">
        <w:tc>
          <w:tcPr>
            <w:tcW w:w="1384" w:type="dxa"/>
          </w:tcPr>
          <w:p w:rsidR="00675604" w:rsidRPr="00BC75D8" w:rsidRDefault="00675604" w:rsidP="00C41706">
            <w:pPr>
              <w:widowControl w:val="0"/>
              <w:autoSpaceDE w:val="0"/>
              <w:autoSpaceDN w:val="0"/>
              <w:adjustRightInd w:val="0"/>
              <w:spacing w:line="240" w:lineRule="auto"/>
              <w:ind w:firstLine="0"/>
              <w:rPr>
                <w:i/>
                <w:szCs w:val="28"/>
              </w:rPr>
            </w:pPr>
            <w:r w:rsidRPr="00BC75D8">
              <w:rPr>
                <w:i/>
                <w:szCs w:val="28"/>
              </w:rPr>
              <w:t>З-6.0.0.7</w:t>
            </w:r>
          </w:p>
        </w:tc>
        <w:tc>
          <w:tcPr>
            <w:tcW w:w="9037" w:type="dxa"/>
          </w:tcPr>
          <w:p w:rsidR="00675604" w:rsidRPr="00BC75D8" w:rsidRDefault="00675604" w:rsidP="00C41706">
            <w:pPr>
              <w:widowControl w:val="0"/>
              <w:autoSpaceDE w:val="0"/>
              <w:autoSpaceDN w:val="0"/>
              <w:adjustRightInd w:val="0"/>
              <w:spacing w:line="240" w:lineRule="auto"/>
              <w:ind w:firstLine="0"/>
              <w:rPr>
                <w:szCs w:val="28"/>
              </w:rPr>
            </w:pPr>
            <w:r w:rsidRPr="00BC75D8">
              <w:rPr>
                <w:szCs w:val="28"/>
              </w:rPr>
              <w:t>Обеспечить повышение качества питьевой воды для населения, в том числе для жителей населенных пунктов, не оборудованных современными системами централизованного водоснабжения</w:t>
            </w:r>
            <w:r>
              <w:rPr>
                <w:szCs w:val="28"/>
              </w:rPr>
              <w:t>.</w:t>
            </w:r>
          </w:p>
        </w:tc>
      </w:tr>
      <w:tr w:rsidR="00675604" w:rsidTr="00D87DA2">
        <w:tc>
          <w:tcPr>
            <w:tcW w:w="1384" w:type="dxa"/>
          </w:tcPr>
          <w:p w:rsidR="00675604" w:rsidRPr="00BC75D8" w:rsidRDefault="00675604" w:rsidP="00C41706">
            <w:pPr>
              <w:widowControl w:val="0"/>
              <w:autoSpaceDE w:val="0"/>
              <w:autoSpaceDN w:val="0"/>
              <w:adjustRightInd w:val="0"/>
              <w:spacing w:line="240" w:lineRule="auto"/>
              <w:ind w:firstLine="0"/>
              <w:rPr>
                <w:i/>
                <w:szCs w:val="28"/>
              </w:rPr>
            </w:pPr>
            <w:r w:rsidRPr="00BC75D8">
              <w:rPr>
                <w:i/>
                <w:szCs w:val="28"/>
              </w:rPr>
              <w:t>З-6.0.0.8</w:t>
            </w:r>
          </w:p>
        </w:tc>
        <w:tc>
          <w:tcPr>
            <w:tcW w:w="9037" w:type="dxa"/>
          </w:tcPr>
          <w:p w:rsidR="00675604" w:rsidRPr="00BC75D8" w:rsidRDefault="00675604" w:rsidP="00C41706">
            <w:pPr>
              <w:widowControl w:val="0"/>
              <w:autoSpaceDE w:val="0"/>
              <w:autoSpaceDN w:val="0"/>
              <w:adjustRightInd w:val="0"/>
              <w:spacing w:line="240" w:lineRule="auto"/>
              <w:ind w:firstLine="0"/>
              <w:rPr>
                <w:szCs w:val="28"/>
              </w:rPr>
            </w:pPr>
            <w:r w:rsidRPr="00BC75D8">
              <w:rPr>
                <w:szCs w:val="28"/>
              </w:rPr>
              <w:t>Обеспечить сохранение и предотвращение загрязнения реки Волга и сохранение уникальных водных объектов</w:t>
            </w:r>
            <w:r>
              <w:rPr>
                <w:szCs w:val="28"/>
              </w:rPr>
              <w:t>.</w:t>
            </w:r>
          </w:p>
        </w:tc>
      </w:tr>
      <w:tr w:rsidR="00675604" w:rsidTr="00D87DA2">
        <w:tc>
          <w:tcPr>
            <w:tcW w:w="1384" w:type="dxa"/>
          </w:tcPr>
          <w:p w:rsidR="00675604" w:rsidRPr="00BC75D8" w:rsidRDefault="00675604" w:rsidP="00C41706">
            <w:pPr>
              <w:widowControl w:val="0"/>
              <w:autoSpaceDE w:val="0"/>
              <w:autoSpaceDN w:val="0"/>
              <w:adjustRightInd w:val="0"/>
              <w:spacing w:line="240" w:lineRule="auto"/>
              <w:ind w:firstLine="0"/>
              <w:rPr>
                <w:i/>
                <w:szCs w:val="28"/>
              </w:rPr>
            </w:pPr>
            <w:r w:rsidRPr="00BC75D8">
              <w:rPr>
                <w:i/>
                <w:szCs w:val="28"/>
              </w:rPr>
              <w:t>З-6.0.0.9</w:t>
            </w:r>
          </w:p>
        </w:tc>
        <w:tc>
          <w:tcPr>
            <w:tcW w:w="9037" w:type="dxa"/>
          </w:tcPr>
          <w:p w:rsidR="00675604" w:rsidRPr="00BC75D8" w:rsidRDefault="00675604" w:rsidP="00C41706">
            <w:pPr>
              <w:widowControl w:val="0"/>
              <w:autoSpaceDE w:val="0"/>
              <w:autoSpaceDN w:val="0"/>
              <w:adjustRightInd w:val="0"/>
              <w:spacing w:line="240" w:lineRule="auto"/>
              <w:ind w:firstLine="0"/>
              <w:rPr>
                <w:szCs w:val="28"/>
              </w:rPr>
            </w:pPr>
            <w:r w:rsidRPr="00BC75D8">
              <w:rPr>
                <w:szCs w:val="28"/>
              </w:rPr>
              <w:t>Обеспечить сохранение и восстановление биологического разнообразия</w:t>
            </w:r>
            <w:r>
              <w:rPr>
                <w:szCs w:val="28"/>
              </w:rPr>
              <w:t>.</w:t>
            </w:r>
          </w:p>
        </w:tc>
      </w:tr>
      <w:tr w:rsidR="00675604" w:rsidTr="00D87DA2">
        <w:tc>
          <w:tcPr>
            <w:tcW w:w="1384" w:type="dxa"/>
          </w:tcPr>
          <w:p w:rsidR="00675604" w:rsidRPr="00BC75D8" w:rsidRDefault="00675604" w:rsidP="00C41706">
            <w:pPr>
              <w:widowControl w:val="0"/>
              <w:autoSpaceDE w:val="0"/>
              <w:autoSpaceDN w:val="0"/>
              <w:adjustRightInd w:val="0"/>
              <w:spacing w:line="240" w:lineRule="auto"/>
              <w:ind w:firstLine="0"/>
              <w:rPr>
                <w:i/>
                <w:szCs w:val="28"/>
              </w:rPr>
            </w:pPr>
            <w:r w:rsidRPr="00BC75D8">
              <w:rPr>
                <w:i/>
                <w:szCs w:val="28"/>
              </w:rPr>
              <w:t>З-6.0.0.10</w:t>
            </w:r>
          </w:p>
        </w:tc>
        <w:tc>
          <w:tcPr>
            <w:tcW w:w="9037" w:type="dxa"/>
          </w:tcPr>
          <w:p w:rsidR="00675604" w:rsidRPr="00BC75D8" w:rsidRDefault="00675604" w:rsidP="00C41706">
            <w:pPr>
              <w:widowControl w:val="0"/>
              <w:autoSpaceDE w:val="0"/>
              <w:autoSpaceDN w:val="0"/>
              <w:adjustRightInd w:val="0"/>
              <w:spacing w:line="240" w:lineRule="auto"/>
              <w:ind w:firstLine="0"/>
              <w:rPr>
                <w:szCs w:val="28"/>
              </w:rPr>
            </w:pPr>
            <w:r w:rsidRPr="00BC75D8">
              <w:rPr>
                <w:szCs w:val="28"/>
              </w:rPr>
              <w:t>Обеспечить совершенствование системы обращения с отходами и ликвидацию объектов накопленного вреда</w:t>
            </w:r>
            <w:r>
              <w:rPr>
                <w:szCs w:val="28"/>
              </w:rPr>
              <w:t>.</w:t>
            </w:r>
          </w:p>
        </w:tc>
      </w:tr>
      <w:tr w:rsidR="00675604" w:rsidTr="00D87DA2">
        <w:tc>
          <w:tcPr>
            <w:tcW w:w="1384" w:type="dxa"/>
          </w:tcPr>
          <w:p w:rsidR="00675604" w:rsidRPr="00BC75D8" w:rsidRDefault="00675604" w:rsidP="00C41706">
            <w:pPr>
              <w:widowControl w:val="0"/>
              <w:autoSpaceDE w:val="0"/>
              <w:autoSpaceDN w:val="0"/>
              <w:adjustRightInd w:val="0"/>
              <w:spacing w:line="240" w:lineRule="auto"/>
              <w:ind w:firstLine="0"/>
              <w:rPr>
                <w:i/>
                <w:szCs w:val="28"/>
              </w:rPr>
            </w:pPr>
            <w:r w:rsidRPr="00BC75D8">
              <w:rPr>
                <w:i/>
                <w:szCs w:val="28"/>
              </w:rPr>
              <w:t>З-6.0.0.11</w:t>
            </w:r>
          </w:p>
        </w:tc>
        <w:tc>
          <w:tcPr>
            <w:tcW w:w="9037" w:type="dxa"/>
          </w:tcPr>
          <w:p w:rsidR="00675604" w:rsidRDefault="00675604" w:rsidP="00C41706">
            <w:pPr>
              <w:widowControl w:val="0"/>
              <w:autoSpaceDE w:val="0"/>
              <w:autoSpaceDN w:val="0"/>
              <w:adjustRightInd w:val="0"/>
              <w:spacing w:line="240" w:lineRule="auto"/>
              <w:ind w:firstLine="0"/>
              <w:rPr>
                <w:szCs w:val="28"/>
              </w:rPr>
            </w:pPr>
            <w:r w:rsidRPr="00BC75D8">
              <w:rPr>
                <w:szCs w:val="28"/>
              </w:rPr>
              <w:t>Создать условия для модернизации промышленных предприятий и организовать строительство производственных мощностей, отличающихся высокими показателями ресурсной (в том числе, энергетической) и экологической эффективности</w:t>
            </w:r>
            <w:r>
              <w:rPr>
                <w:szCs w:val="28"/>
              </w:rPr>
              <w:t>.</w:t>
            </w:r>
          </w:p>
          <w:p w:rsidR="00675604" w:rsidRPr="00BC75D8" w:rsidRDefault="00675604" w:rsidP="00C41706">
            <w:pPr>
              <w:widowControl w:val="0"/>
              <w:autoSpaceDE w:val="0"/>
              <w:autoSpaceDN w:val="0"/>
              <w:adjustRightInd w:val="0"/>
              <w:spacing w:line="240" w:lineRule="auto"/>
              <w:ind w:firstLine="0"/>
              <w:rPr>
                <w:szCs w:val="28"/>
              </w:rPr>
            </w:pPr>
          </w:p>
        </w:tc>
      </w:tr>
      <w:tr w:rsidR="00675604" w:rsidTr="00D87DA2">
        <w:tc>
          <w:tcPr>
            <w:tcW w:w="10421" w:type="dxa"/>
            <w:gridSpan w:val="2"/>
          </w:tcPr>
          <w:p w:rsidR="00675604" w:rsidRPr="00F338D6" w:rsidRDefault="00675604" w:rsidP="00C41706">
            <w:pPr>
              <w:widowControl w:val="0"/>
              <w:autoSpaceDE w:val="0"/>
              <w:autoSpaceDN w:val="0"/>
              <w:adjustRightInd w:val="0"/>
              <w:spacing w:line="240" w:lineRule="auto"/>
              <w:ind w:firstLine="0"/>
              <w:outlineLvl w:val="2"/>
              <w:rPr>
                <w:b/>
                <w:szCs w:val="28"/>
              </w:rPr>
            </w:pPr>
            <w:r w:rsidRPr="00F62475">
              <w:rPr>
                <w:b/>
                <w:szCs w:val="28"/>
              </w:rPr>
              <w:t>Финансовый капитал</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b/>
                <w:szCs w:val="28"/>
                <w:u w:val="single"/>
              </w:rPr>
            </w:pPr>
            <w:r w:rsidRPr="00F62475">
              <w:rPr>
                <w:b/>
                <w:szCs w:val="28"/>
                <w:u w:val="single"/>
              </w:rPr>
              <w:t>СЦ-7</w:t>
            </w:r>
          </w:p>
        </w:tc>
        <w:tc>
          <w:tcPr>
            <w:tcW w:w="9037"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 xml:space="preserve">Республика Татарстан </w:t>
            </w:r>
            <w:proofErr w:type="spellStart"/>
            <w:r w:rsidRPr="00F62475">
              <w:rPr>
                <w:b/>
                <w:szCs w:val="28"/>
              </w:rPr>
              <w:t>инвестиционно</w:t>
            </w:r>
            <w:proofErr w:type="spellEnd"/>
            <w:r w:rsidRPr="00F62475">
              <w:rPr>
                <w:b/>
                <w:szCs w:val="28"/>
              </w:rPr>
              <w:t xml:space="preserve"> привлекательна на мировом уровне. Финансовая система высокоэффективна</w:t>
            </w:r>
            <w:r>
              <w:rPr>
                <w:b/>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Ц-7.1</w:t>
            </w:r>
          </w:p>
        </w:tc>
        <w:tc>
          <w:tcPr>
            <w:tcW w:w="9037"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Высокая доступность финансовых ресурсов (высокая инвестиционная привлекательность и эффективность инвестиций)</w:t>
            </w:r>
            <w:r>
              <w:rPr>
                <w:b/>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Ц-7.2</w:t>
            </w:r>
          </w:p>
        </w:tc>
        <w:tc>
          <w:tcPr>
            <w:tcW w:w="9037" w:type="dxa"/>
          </w:tcPr>
          <w:p w:rsidR="00675604" w:rsidRPr="00F62475" w:rsidRDefault="00675604" w:rsidP="00C41706">
            <w:pPr>
              <w:widowControl w:val="0"/>
              <w:autoSpaceDE w:val="0"/>
              <w:autoSpaceDN w:val="0"/>
              <w:adjustRightInd w:val="0"/>
              <w:spacing w:line="240" w:lineRule="auto"/>
              <w:ind w:firstLine="0"/>
              <w:rPr>
                <w:b/>
                <w:szCs w:val="28"/>
              </w:rPr>
            </w:pPr>
            <w:r w:rsidRPr="00F62475">
              <w:rPr>
                <w:b/>
                <w:szCs w:val="28"/>
              </w:rPr>
              <w:t>Высокая эффективность финансовой системы</w:t>
            </w:r>
            <w:r>
              <w:rPr>
                <w:b/>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З-7.0.0.1</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привлечение лучших кадров для финансовой системы; повысить финансовую грамотность бизнеса и населения</w:t>
            </w:r>
            <w:r>
              <w:rPr>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З-7.0.0.2</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Повысить качество и доступность инвестиционной инфраструктуры и фондов</w:t>
            </w:r>
            <w:r>
              <w:rPr>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З-7.0.0.3</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Стимулировать развитие инвестиционного рынка и повышение доступности инвестиционных ресурсов</w:t>
            </w:r>
            <w:r>
              <w:rPr>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З-7.0.0.4</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качественное сопровождение инвестиционного развития со стороны органов государственной и муниципальной власти</w:t>
            </w:r>
            <w:r>
              <w:rPr>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З-7.0.0.5</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лидерство в применении инновационных методов и инструментов инвестиционного развития</w:t>
            </w:r>
            <w:r>
              <w:rPr>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З-7.0.0.6</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Обеспечить равный доступ инвесторов к природным ресурсам в рамках реализации приоритетных инвестиционных проектов</w:t>
            </w:r>
            <w:r>
              <w:rPr>
                <w:szCs w:val="28"/>
              </w:rPr>
              <w:t>.</w:t>
            </w:r>
          </w:p>
        </w:tc>
      </w:tr>
      <w:tr w:rsidR="00675604" w:rsidTr="00D87DA2">
        <w:tc>
          <w:tcPr>
            <w:tcW w:w="1384" w:type="dxa"/>
          </w:tcPr>
          <w:p w:rsidR="00675604" w:rsidRPr="00F62475" w:rsidRDefault="00675604" w:rsidP="00C41706">
            <w:pPr>
              <w:widowControl w:val="0"/>
              <w:autoSpaceDE w:val="0"/>
              <w:autoSpaceDN w:val="0"/>
              <w:adjustRightInd w:val="0"/>
              <w:spacing w:line="240" w:lineRule="auto"/>
              <w:ind w:firstLine="0"/>
              <w:rPr>
                <w:i/>
                <w:szCs w:val="28"/>
              </w:rPr>
            </w:pPr>
            <w:r w:rsidRPr="00F62475">
              <w:rPr>
                <w:i/>
                <w:szCs w:val="28"/>
              </w:rPr>
              <w:t>З-7.0.0.7</w:t>
            </w:r>
          </w:p>
        </w:tc>
        <w:tc>
          <w:tcPr>
            <w:tcW w:w="9037" w:type="dxa"/>
          </w:tcPr>
          <w:p w:rsidR="00675604" w:rsidRPr="009A3697" w:rsidRDefault="00675604" w:rsidP="00C41706">
            <w:pPr>
              <w:widowControl w:val="0"/>
              <w:autoSpaceDE w:val="0"/>
              <w:autoSpaceDN w:val="0"/>
              <w:adjustRightInd w:val="0"/>
              <w:spacing w:line="240" w:lineRule="auto"/>
              <w:ind w:firstLine="0"/>
              <w:rPr>
                <w:szCs w:val="28"/>
              </w:rPr>
            </w:pPr>
            <w:r w:rsidRPr="009A3697">
              <w:rPr>
                <w:szCs w:val="28"/>
              </w:rPr>
              <w:t>Совершенствовать финансовые механизмы инвестиционной системы; обеспечить стимулирование участников инвестиционного процесса, реализующих приоритетные инвестиционные проекты; расширить перечень инструментов государственной поддержки</w:t>
            </w:r>
            <w:r>
              <w:rPr>
                <w:szCs w:val="28"/>
              </w:rPr>
              <w:t>.»;</w:t>
            </w:r>
          </w:p>
        </w:tc>
      </w:tr>
    </w:tbl>
    <w:p w:rsidR="00675604" w:rsidRDefault="00675604" w:rsidP="00675604">
      <w:pPr>
        <w:widowControl w:val="0"/>
        <w:autoSpaceDE w:val="0"/>
        <w:autoSpaceDN w:val="0"/>
        <w:adjustRightInd w:val="0"/>
        <w:spacing w:line="240" w:lineRule="auto"/>
        <w:rPr>
          <w:rFonts w:eastAsia="Calibri" w:cs="Times New Roman"/>
          <w:szCs w:val="28"/>
        </w:rPr>
      </w:pPr>
      <w:bookmarkStart w:id="5" w:name="Par4803"/>
      <w:bookmarkStart w:id="6" w:name="Par4820"/>
      <w:bookmarkEnd w:id="5"/>
      <w:bookmarkEnd w:id="6"/>
      <w:r>
        <w:rPr>
          <w:rFonts w:eastAsia="Calibri" w:cs="Times New Roman"/>
          <w:szCs w:val="28"/>
        </w:rPr>
        <w:t>7) в разделе «Термины по направлению «Экономика» приложения 3 к Стратегии социально-экономического развития Республики Татарстан до 2030 года:</w:t>
      </w:r>
    </w:p>
    <w:p w:rsidR="00675604"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дополнить новыми абзацами тридцать восьмым – сорок вторым следующего содержания:</w:t>
      </w:r>
    </w:p>
    <w:p w:rsidR="00675604" w:rsidRPr="00ED4A0B" w:rsidRDefault="00675604" w:rsidP="00675604">
      <w:pPr>
        <w:widowControl w:val="0"/>
        <w:autoSpaceDE w:val="0"/>
        <w:autoSpaceDN w:val="0"/>
        <w:adjustRightInd w:val="0"/>
        <w:spacing w:line="240" w:lineRule="auto"/>
        <w:rPr>
          <w:rFonts w:eastAsia="Calibri" w:cs="Times New Roman"/>
          <w:szCs w:val="28"/>
        </w:rPr>
      </w:pPr>
      <w:r>
        <w:rPr>
          <w:rFonts w:eastAsia="Calibri" w:cs="Times New Roman"/>
          <w:szCs w:val="28"/>
        </w:rPr>
        <w:t>«</w:t>
      </w:r>
      <w:r w:rsidRPr="00ED4A0B">
        <w:rPr>
          <w:rFonts w:eastAsia="Calibri" w:cs="Times New Roman"/>
          <w:szCs w:val="28"/>
        </w:rPr>
        <w:t>Цифровая грамотность – уровень освоения гражданами теоретических знаний, а также навыков и поведенческих практик, которые позволяют им использовать цифровую инфраструктуру и цифровые инструменты для более эффективного и безопасного взаимодействия в обществе, участия в экономической деятельности и организации своей частной жизни.</w:t>
      </w:r>
    </w:p>
    <w:p w:rsidR="00675604" w:rsidRPr="00ED4A0B" w:rsidRDefault="00675604" w:rsidP="00675604">
      <w:pPr>
        <w:widowControl w:val="0"/>
        <w:autoSpaceDE w:val="0"/>
        <w:autoSpaceDN w:val="0"/>
        <w:adjustRightInd w:val="0"/>
        <w:spacing w:line="240" w:lineRule="auto"/>
        <w:rPr>
          <w:rFonts w:eastAsia="Calibri" w:cs="Times New Roman"/>
          <w:szCs w:val="28"/>
        </w:rPr>
      </w:pPr>
      <w:r w:rsidRPr="00ED4A0B">
        <w:rPr>
          <w:rFonts w:eastAsia="Calibri" w:cs="Times New Roman"/>
          <w:szCs w:val="28"/>
        </w:rPr>
        <w:t>Цифровая инфраструктура – организованная и управляемая совокупность государственных и негосударственных технических систем (каналов связи, программных комплексов, центров обработки данных), алгоритмов, баз данных, стандартов, протоколов, технических регламентов, обеспечивающих доставку услуг пользователям – хозяйствующим субъектам, гражданам и государственным институтам на базе цифровых технологий.</w:t>
      </w:r>
    </w:p>
    <w:p w:rsidR="00675604" w:rsidRPr="00C95AFB" w:rsidRDefault="00675604" w:rsidP="00675604">
      <w:pPr>
        <w:widowControl w:val="0"/>
        <w:autoSpaceDE w:val="0"/>
        <w:autoSpaceDN w:val="0"/>
        <w:adjustRightInd w:val="0"/>
        <w:spacing w:line="240" w:lineRule="auto"/>
        <w:rPr>
          <w:rFonts w:eastAsia="Calibri" w:cs="Times New Roman"/>
          <w:szCs w:val="28"/>
        </w:rPr>
      </w:pPr>
      <w:r w:rsidRPr="004B4363">
        <w:rPr>
          <w:rFonts w:eastAsia="Calibri" w:cs="Times New Roman"/>
          <w:szCs w:val="28"/>
        </w:rPr>
        <w:t>Цифровая экономика – хозяйственная деятельность, в которой ключевым фактором производства являются данные в цифровом виде, обработка больших объемов и использование результатов анализа которых по сравнению с традиционными формами хозяйствования позволяют существенно повысить эффективность различных видов производства, технологий, оборудования, хранения, продажи, доставки товаров и услуг.</w:t>
      </w:r>
    </w:p>
    <w:p w:rsidR="00675604" w:rsidRPr="00ED4A0B" w:rsidRDefault="00675604" w:rsidP="00675604">
      <w:pPr>
        <w:widowControl w:val="0"/>
        <w:autoSpaceDE w:val="0"/>
        <w:autoSpaceDN w:val="0"/>
        <w:adjustRightInd w:val="0"/>
        <w:spacing w:line="240" w:lineRule="auto"/>
        <w:rPr>
          <w:rFonts w:eastAsia="Calibri" w:cs="Times New Roman"/>
          <w:szCs w:val="28"/>
        </w:rPr>
      </w:pPr>
      <w:r w:rsidRPr="00ED4A0B">
        <w:rPr>
          <w:rFonts w:eastAsia="Calibri" w:cs="Times New Roman"/>
          <w:szCs w:val="28"/>
        </w:rPr>
        <w:t>Цифровые инструменты – технологические, нормативно-правовые и иные механизмы, с использованием которых осуществляется взаимодействие в цифровом виде между различными субъектами-участниками цифровой экономики.</w:t>
      </w:r>
    </w:p>
    <w:p w:rsidR="00675604" w:rsidRDefault="00675604" w:rsidP="00675604">
      <w:pPr>
        <w:widowControl w:val="0"/>
        <w:autoSpaceDE w:val="0"/>
        <w:autoSpaceDN w:val="0"/>
        <w:adjustRightInd w:val="0"/>
        <w:spacing w:line="240" w:lineRule="auto"/>
        <w:rPr>
          <w:rFonts w:eastAsia="Calibri" w:cs="Times New Roman"/>
          <w:szCs w:val="28"/>
        </w:rPr>
      </w:pPr>
      <w:r w:rsidRPr="00ED4A0B">
        <w:rPr>
          <w:rFonts w:eastAsia="Calibri" w:cs="Times New Roman"/>
          <w:szCs w:val="28"/>
        </w:rPr>
        <w:t xml:space="preserve">Цифровые компетенции </w:t>
      </w:r>
      <w:r w:rsidR="00BB470F" w:rsidRPr="00BB470F">
        <w:rPr>
          <w:rFonts w:eastAsia="Calibri" w:cs="Times New Roman"/>
          <w:szCs w:val="28"/>
        </w:rPr>
        <w:t>–</w:t>
      </w:r>
      <w:r w:rsidRPr="00ED4A0B">
        <w:rPr>
          <w:rFonts w:eastAsia="Calibri" w:cs="Times New Roman"/>
          <w:szCs w:val="28"/>
        </w:rPr>
        <w:t xml:space="preserve"> практически применяемые навыки использования цифровой инфраструктуры и цифровых инструментов для повышения эффективности и безопасности бизнес-процессов.</w:t>
      </w:r>
      <w:r>
        <w:rPr>
          <w:rFonts w:eastAsia="Calibri" w:cs="Times New Roman"/>
          <w:szCs w:val="28"/>
        </w:rPr>
        <w:t>»;</w:t>
      </w:r>
    </w:p>
    <w:p w:rsidR="003F60BA" w:rsidRDefault="00675604" w:rsidP="003F60BA">
      <w:pPr>
        <w:widowControl w:val="0"/>
        <w:autoSpaceDE w:val="0"/>
        <w:autoSpaceDN w:val="0"/>
        <w:adjustRightInd w:val="0"/>
        <w:spacing w:line="240" w:lineRule="auto"/>
        <w:rPr>
          <w:rFonts w:eastAsia="Calibri" w:cs="Times New Roman"/>
          <w:szCs w:val="28"/>
        </w:rPr>
      </w:pPr>
      <w:r>
        <w:rPr>
          <w:rFonts w:eastAsia="Calibri" w:cs="Times New Roman"/>
          <w:szCs w:val="28"/>
        </w:rPr>
        <w:t>абзац тридцать восьмой считать абзацем сорок третьим.</w:t>
      </w:r>
    </w:p>
    <w:p w:rsidR="003F60BA" w:rsidRPr="003F60BA" w:rsidRDefault="003F60BA" w:rsidP="003F60BA">
      <w:pPr>
        <w:widowControl w:val="0"/>
        <w:autoSpaceDE w:val="0"/>
        <w:autoSpaceDN w:val="0"/>
        <w:adjustRightInd w:val="0"/>
        <w:spacing w:line="240" w:lineRule="auto"/>
        <w:rPr>
          <w:rFonts w:eastAsia="Calibri" w:cs="Times New Roman"/>
          <w:szCs w:val="28"/>
        </w:rPr>
      </w:pPr>
    </w:p>
    <w:p w:rsidR="003F60BA" w:rsidRDefault="00675604" w:rsidP="003F60BA">
      <w:pPr>
        <w:spacing w:line="240" w:lineRule="auto"/>
        <w:rPr>
          <w:rFonts w:cs="Times New Roman"/>
          <w:b/>
          <w:szCs w:val="28"/>
        </w:rPr>
      </w:pPr>
      <w:r w:rsidRPr="00D9788E">
        <w:rPr>
          <w:rFonts w:cs="Times New Roman"/>
          <w:b/>
          <w:szCs w:val="28"/>
        </w:rPr>
        <w:t>Статья 2</w:t>
      </w:r>
    </w:p>
    <w:p w:rsidR="003F60BA" w:rsidRPr="003F60BA" w:rsidRDefault="003F60BA" w:rsidP="003F60BA">
      <w:pPr>
        <w:spacing w:line="240" w:lineRule="auto"/>
        <w:rPr>
          <w:rFonts w:cs="Times New Roman"/>
          <w:szCs w:val="28"/>
        </w:rPr>
      </w:pPr>
    </w:p>
    <w:p w:rsidR="003F60BA" w:rsidRDefault="00675604" w:rsidP="003F60BA">
      <w:pPr>
        <w:pStyle w:val="ab"/>
        <w:tabs>
          <w:tab w:val="left" w:pos="993"/>
        </w:tabs>
        <w:spacing w:line="240" w:lineRule="auto"/>
        <w:ind w:left="0"/>
        <w:rPr>
          <w:rFonts w:cs="Times New Roman"/>
          <w:szCs w:val="28"/>
        </w:rPr>
      </w:pPr>
      <w:r w:rsidRPr="00D9788E">
        <w:rPr>
          <w:rFonts w:cs="Times New Roman"/>
          <w:szCs w:val="28"/>
        </w:rPr>
        <w:t xml:space="preserve">Настоящий Закон вступает в силу </w:t>
      </w:r>
      <w:r>
        <w:rPr>
          <w:rFonts w:cs="Times New Roman"/>
          <w:szCs w:val="28"/>
        </w:rPr>
        <w:t xml:space="preserve">со </w:t>
      </w:r>
      <w:r w:rsidRPr="00D9788E">
        <w:rPr>
          <w:rFonts w:cs="Times New Roman"/>
          <w:szCs w:val="28"/>
        </w:rPr>
        <w:t>дня его официального опубликования.</w:t>
      </w:r>
    </w:p>
    <w:p w:rsidR="003F60BA" w:rsidRDefault="003F60BA" w:rsidP="003F60BA">
      <w:pPr>
        <w:pStyle w:val="ab"/>
        <w:tabs>
          <w:tab w:val="left" w:pos="993"/>
        </w:tabs>
        <w:spacing w:line="240" w:lineRule="auto"/>
        <w:ind w:left="0"/>
        <w:rPr>
          <w:rFonts w:cs="Times New Roman"/>
          <w:szCs w:val="28"/>
        </w:rPr>
      </w:pPr>
    </w:p>
    <w:p w:rsidR="003F60BA" w:rsidRDefault="003F60BA" w:rsidP="003F60BA">
      <w:pPr>
        <w:pStyle w:val="ab"/>
        <w:tabs>
          <w:tab w:val="left" w:pos="993"/>
        </w:tabs>
        <w:spacing w:line="240" w:lineRule="auto"/>
        <w:ind w:left="0"/>
        <w:rPr>
          <w:rFonts w:cs="Times New Roman"/>
          <w:szCs w:val="28"/>
        </w:rPr>
      </w:pPr>
    </w:p>
    <w:p w:rsidR="003F60BA" w:rsidRPr="003F60BA" w:rsidRDefault="003F60BA" w:rsidP="003F60BA">
      <w:pPr>
        <w:pStyle w:val="ab"/>
        <w:tabs>
          <w:tab w:val="left" w:pos="993"/>
        </w:tabs>
        <w:spacing w:line="240" w:lineRule="auto"/>
        <w:ind w:left="0"/>
        <w:rPr>
          <w:rFonts w:cs="Times New Roman"/>
          <w:szCs w:val="28"/>
        </w:rPr>
      </w:pPr>
    </w:p>
    <w:p w:rsidR="00675604" w:rsidRDefault="00675604" w:rsidP="00D34352">
      <w:pPr>
        <w:tabs>
          <w:tab w:val="left" w:pos="993"/>
        </w:tabs>
        <w:spacing w:line="240" w:lineRule="auto"/>
        <w:ind w:firstLine="0"/>
        <w:rPr>
          <w:rFonts w:cs="Times New Roman"/>
          <w:szCs w:val="28"/>
        </w:rPr>
      </w:pPr>
      <w:r>
        <w:rPr>
          <w:rFonts w:cs="Times New Roman"/>
          <w:szCs w:val="28"/>
        </w:rPr>
        <w:t>П</w:t>
      </w:r>
      <w:bookmarkStart w:id="7" w:name="_GoBack"/>
      <w:bookmarkEnd w:id="7"/>
      <w:r>
        <w:rPr>
          <w:rFonts w:cs="Times New Roman"/>
          <w:szCs w:val="28"/>
        </w:rPr>
        <w:t xml:space="preserve">резидент </w:t>
      </w:r>
    </w:p>
    <w:p w:rsidR="00622492" w:rsidRDefault="00675604" w:rsidP="00622492">
      <w:pPr>
        <w:tabs>
          <w:tab w:val="left" w:pos="993"/>
        </w:tabs>
        <w:spacing w:line="240" w:lineRule="auto"/>
        <w:ind w:firstLine="0"/>
        <w:rPr>
          <w:rFonts w:cs="Times New Roman"/>
          <w:szCs w:val="28"/>
        </w:rPr>
      </w:pPr>
      <w:r>
        <w:rPr>
          <w:rFonts w:cs="Times New Roman"/>
          <w:szCs w:val="28"/>
        </w:rPr>
        <w:t>Республики Татарстан</w:t>
      </w:r>
    </w:p>
    <w:sectPr w:rsidR="00622492" w:rsidSect="00FA03E7">
      <w:footerReference w:type="default" r:id="rId23"/>
      <w:footnotePr>
        <w:numRestart w:val="eachPage"/>
      </w:footnotePr>
      <w:pgSz w:w="11906" w:h="16838"/>
      <w:pgMar w:top="1134" w:right="567" w:bottom="1134" w:left="1134" w:header="709" w:footer="505"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92A" w:rsidRDefault="0081692A" w:rsidP="00C466F2">
      <w:r>
        <w:separator/>
      </w:r>
    </w:p>
  </w:endnote>
  <w:endnote w:type="continuationSeparator" w:id="0">
    <w:p w:rsidR="0081692A" w:rsidRDefault="0081692A" w:rsidP="00C46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altName w:val="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Grande CY">
    <w:charset w:val="59"/>
    <w:family w:val="auto"/>
    <w:pitch w:val="variable"/>
    <w:sig w:usb0="E1000AEF" w:usb1="5000A1FF" w:usb2="00000000" w:usb3="00000000" w:csb0="000001BF" w:csb1="00000000"/>
  </w:font>
  <w:font w:name="Lucida Grande">
    <w:charset w:val="00"/>
    <w:family w:val="auto"/>
    <w:pitch w:val="variable"/>
    <w:sig w:usb0="E1000AEF" w:usb1="5000A1FF" w:usb2="00000000" w:usb3="00000000" w:csb0="000001BF" w:csb1="00000000"/>
  </w:font>
  <w:font w:name="ヒラギノ角ゴ Pro W3">
    <w:altName w:val="Times New Roman"/>
    <w:charset w:val="00"/>
    <w:family w:val="roman"/>
    <w:pitch w:val="default"/>
  </w:font>
  <w:font w:name="DejaVu Sans">
    <w:altName w:val="Times New Roman"/>
    <w:charset w:val="00"/>
    <w:family w:val="auto"/>
    <w:pitch w:val="variable"/>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D4D" w:rsidRPr="00FA6582" w:rsidRDefault="00EA4D4D" w:rsidP="00305C1B">
    <w:pPr>
      <w:pStyle w:val="afffe"/>
      <w:jc w:val="right"/>
      <w:rPr>
        <w:rFonts w:ascii="Times New Roman" w:hAnsi="Times New Roman" w:cs="Times New Roman"/>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92A" w:rsidRDefault="0081692A" w:rsidP="00C466F2">
      <w:r>
        <w:separator/>
      </w:r>
    </w:p>
  </w:footnote>
  <w:footnote w:type="continuationSeparator" w:id="0">
    <w:p w:rsidR="0081692A" w:rsidRDefault="0081692A" w:rsidP="00C466F2">
      <w:r>
        <w:continuationSeparator/>
      </w:r>
    </w:p>
  </w:footnote>
  <w:footnote w:id="1">
    <w:p w:rsidR="00EA4D4D" w:rsidRPr="0036300F" w:rsidRDefault="00EA4D4D" w:rsidP="00675604">
      <w:pPr>
        <w:autoSpaceDE w:val="0"/>
        <w:autoSpaceDN w:val="0"/>
        <w:adjustRightInd w:val="0"/>
        <w:spacing w:line="240" w:lineRule="auto"/>
        <w:rPr>
          <w:rFonts w:cs="Times New Roman"/>
          <w:sz w:val="20"/>
          <w:szCs w:val="20"/>
        </w:rPr>
      </w:pPr>
      <w:r w:rsidRPr="0036300F">
        <w:rPr>
          <w:rStyle w:val="af9"/>
          <w:rFonts w:cs="Times New Roman"/>
        </w:rPr>
        <w:footnoteRef/>
      </w:r>
      <w:r w:rsidRPr="0036300F">
        <w:rPr>
          <w:rFonts w:cs="Times New Roman"/>
        </w:rPr>
        <w:t xml:space="preserve"> </w:t>
      </w:r>
      <w:r w:rsidRPr="0036300F">
        <w:rPr>
          <w:rFonts w:cs="Times New Roman"/>
          <w:sz w:val="20"/>
          <w:szCs w:val="20"/>
        </w:rPr>
        <w:t>Согласно базовому (целевому) сценарию Стратегии.</w:t>
      </w:r>
    </w:p>
  </w:footnote>
  <w:footnote w:id="2">
    <w:p w:rsidR="00EA4D4D" w:rsidRPr="006540F3" w:rsidRDefault="00EA4D4D" w:rsidP="006540F3">
      <w:pPr>
        <w:pStyle w:val="af7"/>
        <w:spacing w:line="240" w:lineRule="auto"/>
        <w:rPr>
          <w:sz w:val="20"/>
          <w:szCs w:val="20"/>
        </w:rPr>
      </w:pPr>
      <w:r w:rsidRPr="006540F3">
        <w:rPr>
          <w:rStyle w:val="af9"/>
          <w:sz w:val="20"/>
          <w:szCs w:val="20"/>
        </w:rPr>
        <w:t>1</w:t>
      </w:r>
      <w:r w:rsidRPr="006540F3">
        <w:rPr>
          <w:sz w:val="20"/>
          <w:szCs w:val="20"/>
        </w:rPr>
        <w:t xml:space="preserve"> </w:t>
      </w:r>
      <w:r w:rsidRPr="006540F3">
        <w:rPr>
          <w:rFonts w:cs="Times New Roman"/>
          <w:sz w:val="20"/>
          <w:szCs w:val="20"/>
        </w:rPr>
        <w:t>К профессиональным услугам относят следующие виды услуг: консалтинговые, юридические, аудиторские, инвестиционные, страховые, рекрутинговые, архитектурные услуги, а также услуги по управлению активами и связям с общественностью.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9120190"/>
      <w:docPartObj>
        <w:docPartGallery w:val="Page Numbers (Top of Page)"/>
        <w:docPartUnique/>
      </w:docPartObj>
    </w:sdtPr>
    <w:sdtEndPr>
      <w:rPr>
        <w:sz w:val="24"/>
        <w:szCs w:val="24"/>
      </w:rPr>
    </w:sdtEndPr>
    <w:sdtContent>
      <w:p w:rsidR="00EA4D4D" w:rsidRPr="00642282" w:rsidRDefault="00EA4D4D" w:rsidP="00642282">
        <w:pPr>
          <w:pStyle w:val="affff4"/>
          <w:jc w:val="center"/>
          <w:rPr>
            <w:sz w:val="24"/>
            <w:szCs w:val="24"/>
          </w:rPr>
        </w:pPr>
        <w:r w:rsidRPr="00642282">
          <w:rPr>
            <w:sz w:val="24"/>
            <w:szCs w:val="24"/>
          </w:rPr>
          <w:fldChar w:fldCharType="begin"/>
        </w:r>
        <w:r w:rsidRPr="00642282">
          <w:rPr>
            <w:sz w:val="24"/>
            <w:szCs w:val="24"/>
          </w:rPr>
          <w:instrText>PAGE   \* MERGEFORMAT</w:instrText>
        </w:r>
        <w:r w:rsidRPr="00642282">
          <w:rPr>
            <w:sz w:val="24"/>
            <w:szCs w:val="24"/>
          </w:rPr>
          <w:fldChar w:fldCharType="separate"/>
        </w:r>
        <w:r w:rsidR="00B30646">
          <w:rPr>
            <w:noProof/>
            <w:sz w:val="24"/>
            <w:szCs w:val="24"/>
          </w:rPr>
          <w:t>8</w:t>
        </w:r>
        <w:r w:rsidRPr="00642282">
          <w:rPr>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D4D" w:rsidRDefault="00EA4D4D" w:rsidP="00E42305">
    <w:pPr>
      <w:pStyle w:val="affff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imes New Roman"/>
        <w:sz w:val="24"/>
        <w:szCs w:val="24"/>
      </w:rPr>
      <w:id w:val="2097753869"/>
      <w:docPartObj>
        <w:docPartGallery w:val="Page Numbers (Top of Page)"/>
        <w:docPartUnique/>
      </w:docPartObj>
    </w:sdtPr>
    <w:sdtContent>
      <w:p w:rsidR="00EA4D4D" w:rsidRPr="008F3635" w:rsidRDefault="00EA4D4D" w:rsidP="00675604">
        <w:pPr>
          <w:pStyle w:val="affff4"/>
          <w:ind w:firstLine="0"/>
          <w:jc w:val="center"/>
          <w:rPr>
            <w:rFonts w:cs="Times New Roman"/>
            <w:sz w:val="24"/>
            <w:szCs w:val="24"/>
          </w:rPr>
        </w:pPr>
        <w:r w:rsidRPr="001262C4">
          <w:rPr>
            <w:rFonts w:cs="Times New Roman"/>
            <w:sz w:val="24"/>
            <w:szCs w:val="24"/>
          </w:rPr>
          <w:fldChar w:fldCharType="begin"/>
        </w:r>
        <w:r w:rsidRPr="001262C4">
          <w:rPr>
            <w:rFonts w:cs="Times New Roman"/>
            <w:sz w:val="24"/>
            <w:szCs w:val="24"/>
          </w:rPr>
          <w:instrText>PAGE   \* MERGEFORMAT</w:instrText>
        </w:r>
        <w:r w:rsidRPr="001262C4">
          <w:rPr>
            <w:rFonts w:cs="Times New Roman"/>
            <w:sz w:val="24"/>
            <w:szCs w:val="24"/>
          </w:rPr>
          <w:fldChar w:fldCharType="separate"/>
        </w:r>
        <w:r w:rsidR="00D34352">
          <w:rPr>
            <w:rFonts w:cs="Times New Roman"/>
            <w:noProof/>
            <w:sz w:val="24"/>
            <w:szCs w:val="24"/>
          </w:rPr>
          <w:t>60</w:t>
        </w:r>
        <w:r w:rsidRPr="001262C4">
          <w:rPr>
            <w:rFonts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2968618"/>
    <w:lvl w:ilvl="0">
      <w:numFmt w:val="decimal"/>
      <w:pStyle w:val="a"/>
      <w:lvlText w:val="*"/>
      <w:lvlJc w:val="left"/>
    </w:lvl>
  </w:abstractNum>
  <w:abstractNum w:abstractNumId="1" w15:restartNumberingAfterBreak="0">
    <w:nsid w:val="00000018"/>
    <w:multiLevelType w:val="multilevel"/>
    <w:tmpl w:val="10AE26D6"/>
    <w:lvl w:ilvl="0">
      <w:start w:val="1"/>
      <w:numFmt w:val="decimal"/>
      <w:pStyle w:val="-1"/>
      <w:lvlText w:val="%1."/>
      <w:lvlJc w:val="left"/>
      <w:pPr>
        <w:tabs>
          <w:tab w:val="num" w:pos="1061"/>
        </w:tabs>
        <w:ind w:left="1061" w:hanging="352"/>
      </w:pPr>
    </w:lvl>
    <w:lvl w:ilvl="1">
      <w:start w:val="2"/>
      <w:numFmt w:val="decimal"/>
      <w:isLgl/>
      <w:lvlText w:val="%1.%2"/>
      <w:lvlJc w:val="left"/>
      <w:pPr>
        <w:ind w:left="1414" w:hanging="705"/>
      </w:pPr>
      <w:rPr>
        <w:rFonts w:hint="default"/>
      </w:rPr>
    </w:lvl>
    <w:lvl w:ilvl="2">
      <w:start w:val="1"/>
      <w:numFmt w:val="decimal"/>
      <w:isLgl/>
      <w:lvlText w:val="%1.%2.%3"/>
      <w:lvlJc w:val="left"/>
      <w:pPr>
        <w:ind w:left="1781"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5" w:hanging="1080"/>
      </w:pPr>
      <w:rPr>
        <w:rFonts w:hint="default"/>
      </w:rPr>
    </w:lvl>
    <w:lvl w:ilvl="5">
      <w:start w:val="1"/>
      <w:numFmt w:val="decimal"/>
      <w:isLgl/>
      <w:lvlText w:val="%1.%2.%3.%4.%5.%6"/>
      <w:lvlJc w:val="left"/>
      <w:pPr>
        <w:ind w:left="3197"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61" w:hanging="1440"/>
      </w:pPr>
      <w:rPr>
        <w:rFonts w:hint="default"/>
      </w:rPr>
    </w:lvl>
    <w:lvl w:ilvl="8">
      <w:start w:val="1"/>
      <w:numFmt w:val="decimal"/>
      <w:isLgl/>
      <w:lvlText w:val="%1.%2.%3.%4.%5.%6.%7.%8.%9"/>
      <w:lvlJc w:val="left"/>
      <w:pPr>
        <w:ind w:left="4973" w:hanging="1800"/>
      </w:pPr>
      <w:rPr>
        <w:rFonts w:hint="default"/>
      </w:rPr>
    </w:lvl>
  </w:abstractNum>
  <w:abstractNum w:abstractNumId="2" w15:restartNumberingAfterBreak="0">
    <w:nsid w:val="0000001A"/>
    <w:multiLevelType w:val="singleLevel"/>
    <w:tmpl w:val="0000001A"/>
    <w:lvl w:ilvl="0">
      <w:start w:val="1"/>
      <w:numFmt w:val="bullet"/>
      <w:pStyle w:val="-10"/>
      <w:lvlText w:val=""/>
      <w:lvlJc w:val="left"/>
      <w:pPr>
        <w:tabs>
          <w:tab w:val="num" w:pos="709"/>
        </w:tabs>
        <w:ind w:left="709" w:hanging="352"/>
      </w:pPr>
      <w:rPr>
        <w:rFonts w:ascii="Wingdings" w:hAnsi="Wingdings"/>
      </w:rPr>
    </w:lvl>
  </w:abstractNum>
  <w:abstractNum w:abstractNumId="3" w15:restartNumberingAfterBreak="0">
    <w:nsid w:val="00DD5C1C"/>
    <w:multiLevelType w:val="multilevel"/>
    <w:tmpl w:val="5302055E"/>
    <w:styleLink w:val="AVlistlev3"/>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1021"/>
        </w:tabs>
        <w:ind w:left="1021" w:hanging="567"/>
      </w:pPr>
      <w:rPr>
        <w:rFonts w:hint="default"/>
      </w:rPr>
    </w:lvl>
    <w:lvl w:ilvl="2">
      <w:start w:val="1"/>
      <w:numFmt w:val="decimal"/>
      <w:lvlText w:val="%1.%2.%3."/>
      <w:lvlJc w:val="left"/>
      <w:pPr>
        <w:tabs>
          <w:tab w:val="num" w:pos="1814"/>
        </w:tabs>
        <w:ind w:left="1814" w:hanging="793"/>
      </w:pPr>
      <w:rPr>
        <w:rFonts w:hint="default"/>
      </w:rPr>
    </w:lvl>
    <w:lvl w:ilvl="3">
      <w:start w:val="1"/>
      <w:numFmt w:val="bullet"/>
      <w:lvlText w:val=""/>
      <w:lvlJc w:val="left"/>
      <w:pPr>
        <w:tabs>
          <w:tab w:val="num" w:pos="2155"/>
        </w:tabs>
        <w:ind w:left="2155" w:hanging="341"/>
      </w:pPr>
      <w:rPr>
        <w:rFonts w:ascii="Wingdings" w:hAnsi="Wingdings" w:hint="default"/>
      </w:rPr>
    </w:lvl>
    <w:lvl w:ilvl="4">
      <w:start w:val="1"/>
      <w:numFmt w:val="bullet"/>
      <w:lvlText w:val=""/>
      <w:lvlJc w:val="left"/>
      <w:pPr>
        <w:tabs>
          <w:tab w:val="num" w:pos="2495"/>
        </w:tabs>
        <w:ind w:left="2495" w:hanging="340"/>
      </w:pPr>
      <w:rPr>
        <w:rFonts w:ascii="Wingdings" w:hAnsi="Wingdings" w:hint="default"/>
      </w:rPr>
    </w:lvl>
    <w:lvl w:ilvl="5">
      <w:start w:val="1"/>
      <w:numFmt w:val="bullet"/>
      <w:lvlText w:val=""/>
      <w:lvlJc w:val="left"/>
      <w:pPr>
        <w:tabs>
          <w:tab w:val="num" w:pos="2835"/>
        </w:tabs>
        <w:ind w:left="2835" w:hanging="340"/>
      </w:pPr>
      <w:rPr>
        <w:rFonts w:ascii="Wingdings" w:hAnsi="Wingdings" w:hint="default"/>
      </w:rPr>
    </w:lvl>
    <w:lvl w:ilvl="6">
      <w:start w:val="1"/>
      <w:numFmt w:val="bullet"/>
      <w:lvlText w:val=""/>
      <w:lvlJc w:val="left"/>
      <w:pPr>
        <w:tabs>
          <w:tab w:val="num" w:pos="3175"/>
        </w:tabs>
        <w:ind w:left="3175" w:hanging="340"/>
      </w:pPr>
      <w:rPr>
        <w:rFonts w:ascii="Wingdings" w:hAnsi="Wingdings" w:hint="default"/>
      </w:rPr>
    </w:lvl>
    <w:lvl w:ilvl="7">
      <w:start w:val="1"/>
      <w:numFmt w:val="bullet"/>
      <w:lvlText w:val=""/>
      <w:lvlJc w:val="left"/>
      <w:pPr>
        <w:tabs>
          <w:tab w:val="num" w:pos="3515"/>
        </w:tabs>
        <w:ind w:left="3515" w:hanging="340"/>
      </w:pPr>
      <w:rPr>
        <w:rFonts w:ascii="Wingdings" w:hAnsi="Wingdings" w:hint="default"/>
      </w:rPr>
    </w:lvl>
    <w:lvl w:ilvl="8">
      <w:start w:val="1"/>
      <w:numFmt w:val="bullet"/>
      <w:lvlText w:val=""/>
      <w:lvlJc w:val="left"/>
      <w:pPr>
        <w:tabs>
          <w:tab w:val="num" w:pos="3856"/>
        </w:tabs>
        <w:ind w:left="3856" w:hanging="341"/>
      </w:pPr>
      <w:rPr>
        <w:rFonts w:ascii="Wingdings" w:hAnsi="Wingdings" w:hint="default"/>
      </w:rPr>
    </w:lvl>
  </w:abstractNum>
  <w:abstractNum w:abstractNumId="4" w15:restartNumberingAfterBreak="0">
    <w:nsid w:val="01606343"/>
    <w:multiLevelType w:val="multilevel"/>
    <w:tmpl w:val="DFD6AC64"/>
    <w:name w:val="Список нум.2322222222222222222"/>
    <w:numStyleLink w:val="a0"/>
  </w:abstractNum>
  <w:abstractNum w:abstractNumId="5" w15:restartNumberingAfterBreak="0">
    <w:nsid w:val="026A539A"/>
    <w:multiLevelType w:val="hybridMultilevel"/>
    <w:tmpl w:val="12080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4109EB"/>
    <w:multiLevelType w:val="multilevel"/>
    <w:tmpl w:val="DFD6AC64"/>
    <w:name w:val="Список нум.2322222222222222222222222"/>
    <w:numStyleLink w:val="a0"/>
  </w:abstractNum>
  <w:abstractNum w:abstractNumId="7" w15:restartNumberingAfterBreak="0">
    <w:nsid w:val="08403263"/>
    <w:multiLevelType w:val="hybridMultilevel"/>
    <w:tmpl w:val="1D326BF8"/>
    <w:lvl w:ilvl="0" w:tplc="C5D4F974">
      <w:start w:val="1"/>
      <w:numFmt w:val="bullet"/>
      <w:pStyle w:val="-2"/>
      <w:lvlText w:val="–"/>
      <w:lvlJc w:val="left"/>
      <w:pPr>
        <w:tabs>
          <w:tab w:val="num" w:pos="1797"/>
        </w:tabs>
        <w:ind w:left="1797" w:hanging="360"/>
      </w:pPr>
      <w:rPr>
        <w:rFonts w:ascii="Times New Roman" w:hAnsi="Times New Roman" w:cs="Times New Roman" w:hint="default"/>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0F41547F"/>
    <w:multiLevelType w:val="hybridMultilevel"/>
    <w:tmpl w:val="D3B2036E"/>
    <w:lvl w:ilvl="0" w:tplc="D6D422D6">
      <w:start w:val="1"/>
      <w:numFmt w:val="bullet"/>
      <w:pStyle w:val="a1"/>
      <w:lvlText w:val=""/>
      <w:lvlJc w:val="left"/>
      <w:pPr>
        <w:ind w:left="2281" w:hanging="360"/>
      </w:pPr>
      <w:rPr>
        <w:rFonts w:ascii="Symbol" w:hAnsi="Symbol" w:hint="default"/>
      </w:rPr>
    </w:lvl>
    <w:lvl w:ilvl="1" w:tplc="04190003" w:tentative="1">
      <w:start w:val="1"/>
      <w:numFmt w:val="bullet"/>
      <w:lvlText w:val="o"/>
      <w:lvlJc w:val="left"/>
      <w:pPr>
        <w:ind w:left="3001" w:hanging="360"/>
      </w:pPr>
      <w:rPr>
        <w:rFonts w:ascii="Courier New" w:hAnsi="Courier New" w:cs="Courier New" w:hint="default"/>
      </w:rPr>
    </w:lvl>
    <w:lvl w:ilvl="2" w:tplc="04190005" w:tentative="1">
      <w:start w:val="1"/>
      <w:numFmt w:val="bullet"/>
      <w:lvlText w:val=""/>
      <w:lvlJc w:val="left"/>
      <w:pPr>
        <w:ind w:left="3721" w:hanging="360"/>
      </w:pPr>
      <w:rPr>
        <w:rFonts w:ascii="Wingdings" w:hAnsi="Wingdings" w:hint="default"/>
      </w:rPr>
    </w:lvl>
    <w:lvl w:ilvl="3" w:tplc="04190001" w:tentative="1">
      <w:start w:val="1"/>
      <w:numFmt w:val="bullet"/>
      <w:lvlText w:val=""/>
      <w:lvlJc w:val="left"/>
      <w:pPr>
        <w:ind w:left="4441" w:hanging="360"/>
      </w:pPr>
      <w:rPr>
        <w:rFonts w:ascii="Symbol" w:hAnsi="Symbol" w:hint="default"/>
      </w:rPr>
    </w:lvl>
    <w:lvl w:ilvl="4" w:tplc="04190003" w:tentative="1">
      <w:start w:val="1"/>
      <w:numFmt w:val="bullet"/>
      <w:lvlText w:val="o"/>
      <w:lvlJc w:val="left"/>
      <w:pPr>
        <w:ind w:left="5161" w:hanging="360"/>
      </w:pPr>
      <w:rPr>
        <w:rFonts w:ascii="Courier New" w:hAnsi="Courier New" w:cs="Courier New" w:hint="default"/>
      </w:rPr>
    </w:lvl>
    <w:lvl w:ilvl="5" w:tplc="04190005" w:tentative="1">
      <w:start w:val="1"/>
      <w:numFmt w:val="bullet"/>
      <w:lvlText w:val=""/>
      <w:lvlJc w:val="left"/>
      <w:pPr>
        <w:ind w:left="5881" w:hanging="360"/>
      </w:pPr>
      <w:rPr>
        <w:rFonts w:ascii="Wingdings" w:hAnsi="Wingdings" w:hint="default"/>
      </w:rPr>
    </w:lvl>
    <w:lvl w:ilvl="6" w:tplc="04190001" w:tentative="1">
      <w:start w:val="1"/>
      <w:numFmt w:val="bullet"/>
      <w:lvlText w:val=""/>
      <w:lvlJc w:val="left"/>
      <w:pPr>
        <w:ind w:left="6601" w:hanging="360"/>
      </w:pPr>
      <w:rPr>
        <w:rFonts w:ascii="Symbol" w:hAnsi="Symbol" w:hint="default"/>
      </w:rPr>
    </w:lvl>
    <w:lvl w:ilvl="7" w:tplc="04190003" w:tentative="1">
      <w:start w:val="1"/>
      <w:numFmt w:val="bullet"/>
      <w:lvlText w:val="o"/>
      <w:lvlJc w:val="left"/>
      <w:pPr>
        <w:ind w:left="7321" w:hanging="360"/>
      </w:pPr>
      <w:rPr>
        <w:rFonts w:ascii="Courier New" w:hAnsi="Courier New" w:cs="Courier New" w:hint="default"/>
      </w:rPr>
    </w:lvl>
    <w:lvl w:ilvl="8" w:tplc="04190005" w:tentative="1">
      <w:start w:val="1"/>
      <w:numFmt w:val="bullet"/>
      <w:lvlText w:val=""/>
      <w:lvlJc w:val="left"/>
      <w:pPr>
        <w:ind w:left="8041" w:hanging="360"/>
      </w:pPr>
      <w:rPr>
        <w:rFonts w:ascii="Wingdings" w:hAnsi="Wingdings" w:hint="default"/>
      </w:rPr>
    </w:lvl>
  </w:abstractNum>
  <w:abstractNum w:abstractNumId="9" w15:restartNumberingAfterBreak="0">
    <w:nsid w:val="15422D69"/>
    <w:multiLevelType w:val="hybridMultilevel"/>
    <w:tmpl w:val="C62861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BB31DB"/>
    <w:multiLevelType w:val="hybridMultilevel"/>
    <w:tmpl w:val="A8180A6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1131913"/>
    <w:multiLevelType w:val="multilevel"/>
    <w:tmpl w:val="DFD6AC64"/>
    <w:name w:val="Список нум.23222222222222222222222222222222"/>
    <w:numStyleLink w:val="a0"/>
  </w:abstractNum>
  <w:abstractNum w:abstractNumId="12" w15:restartNumberingAfterBreak="0">
    <w:nsid w:val="25381DEE"/>
    <w:multiLevelType w:val="hybridMultilevel"/>
    <w:tmpl w:val="AF9ED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5F43F7"/>
    <w:multiLevelType w:val="hybridMultilevel"/>
    <w:tmpl w:val="8AB8265A"/>
    <w:lvl w:ilvl="0" w:tplc="8DE0381C">
      <w:start w:val="1"/>
      <w:numFmt w:val="bullet"/>
      <w:pStyle w:val="a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49161D"/>
    <w:multiLevelType w:val="hybridMultilevel"/>
    <w:tmpl w:val="B69608DA"/>
    <w:lvl w:ilvl="0" w:tplc="89F030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573C3A"/>
    <w:multiLevelType w:val="hybridMultilevel"/>
    <w:tmpl w:val="71706E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A5F313F"/>
    <w:multiLevelType w:val="hybridMultilevel"/>
    <w:tmpl w:val="E188E0FA"/>
    <w:lvl w:ilvl="0" w:tplc="0419000F">
      <w:start w:val="1"/>
      <w:numFmt w:val="decimal"/>
      <w:lvlText w:val="%1."/>
      <w:lvlJc w:val="left"/>
      <w:pPr>
        <w:ind w:left="360"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7" w15:restartNumberingAfterBreak="0">
    <w:nsid w:val="2D717AA8"/>
    <w:multiLevelType w:val="multilevel"/>
    <w:tmpl w:val="DFD6AC64"/>
    <w:styleLink w:val="a0"/>
    <w:lvl w:ilvl="0">
      <w:start w:val="1"/>
      <w:numFmt w:val="bullet"/>
      <w:lvlText w:val=""/>
      <w:lvlJc w:val="left"/>
      <w:pPr>
        <w:tabs>
          <w:tab w:val="num" w:pos="993"/>
        </w:tabs>
        <w:ind w:left="993" w:hanging="425"/>
      </w:pPr>
      <w:rPr>
        <w:rFonts w:ascii="Symbol" w:hAnsi="Symbol" w:hint="default"/>
        <w:sz w:val="24"/>
      </w:rPr>
    </w:lvl>
    <w:lvl w:ilvl="1">
      <w:start w:val="1"/>
      <w:numFmt w:val="bullet"/>
      <w:lvlText w:val="o"/>
      <w:lvlJc w:val="left"/>
      <w:pPr>
        <w:tabs>
          <w:tab w:val="num" w:pos="1559"/>
        </w:tabs>
        <w:ind w:left="1559" w:hanging="425"/>
      </w:pPr>
      <w:rPr>
        <w:rFonts w:ascii="Courier New" w:hAnsi="Courier New" w:hint="default"/>
      </w:rPr>
    </w:lvl>
    <w:lvl w:ilvl="2">
      <w:start w:val="1"/>
      <w:numFmt w:val="bullet"/>
      <w:lvlText w:val="o"/>
      <w:lvlJc w:val="left"/>
      <w:pPr>
        <w:tabs>
          <w:tab w:val="num" w:pos="1985"/>
        </w:tabs>
        <w:ind w:left="1985" w:hanging="426"/>
      </w:pPr>
      <w:rPr>
        <w:rFonts w:ascii="Courier New" w:hAnsi="Courier New"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8" w15:restartNumberingAfterBreak="0">
    <w:nsid w:val="37CD6FC7"/>
    <w:multiLevelType w:val="hybridMultilevel"/>
    <w:tmpl w:val="8B4080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A8138F3"/>
    <w:multiLevelType w:val="multilevel"/>
    <w:tmpl w:val="DFD6AC64"/>
    <w:name w:val="Список нум.2322222222222222222222222222222"/>
    <w:numStyleLink w:val="a0"/>
  </w:abstractNum>
  <w:abstractNum w:abstractNumId="20" w15:restartNumberingAfterBreak="0">
    <w:nsid w:val="3AA17714"/>
    <w:multiLevelType w:val="hybridMultilevel"/>
    <w:tmpl w:val="274C0D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6A0BB4"/>
    <w:multiLevelType w:val="multilevel"/>
    <w:tmpl w:val="61DE21B8"/>
    <w:styleLink w:val="10"/>
    <w:lvl w:ilvl="0">
      <w:start w:val="1"/>
      <w:numFmt w:val="bullet"/>
      <w:lvlText w:val=""/>
      <w:lvlJc w:val="left"/>
      <w:pPr>
        <w:tabs>
          <w:tab w:val="num" w:pos="340"/>
        </w:tabs>
        <w:ind w:left="170" w:firstLine="170"/>
      </w:pPr>
      <w:rPr>
        <w:rFonts w:ascii="Symbol" w:hAnsi="Symbol" w:hint="default"/>
        <w:sz w:val="20"/>
        <w:szCs w:val="20"/>
      </w:rPr>
    </w:lvl>
    <w:lvl w:ilvl="1">
      <w:start w:val="1"/>
      <w:numFmt w:val="bullet"/>
      <w:lvlText w:val="o"/>
      <w:lvlJc w:val="left"/>
      <w:pPr>
        <w:tabs>
          <w:tab w:val="num" w:pos="1559"/>
        </w:tabs>
        <w:ind w:left="1559" w:hanging="425"/>
      </w:pPr>
      <w:rPr>
        <w:rFonts w:ascii="Courier New" w:hAnsi="Courier New" w:hint="default"/>
      </w:rPr>
    </w:lvl>
    <w:lvl w:ilvl="2">
      <w:start w:val="1"/>
      <w:numFmt w:val="bullet"/>
      <w:lvlText w:val="o"/>
      <w:lvlJc w:val="left"/>
      <w:pPr>
        <w:tabs>
          <w:tab w:val="num" w:pos="1985"/>
        </w:tabs>
        <w:ind w:left="1985" w:hanging="426"/>
      </w:pPr>
      <w:rPr>
        <w:rFonts w:ascii="Courier New" w:hAnsi="Courier New"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22" w15:restartNumberingAfterBreak="0">
    <w:nsid w:val="428529B7"/>
    <w:multiLevelType w:val="multilevel"/>
    <w:tmpl w:val="DFD6AC64"/>
    <w:numStyleLink w:val="a0"/>
  </w:abstractNum>
  <w:abstractNum w:abstractNumId="23" w15:restartNumberingAfterBreak="0">
    <w:nsid w:val="45175495"/>
    <w:multiLevelType w:val="multilevel"/>
    <w:tmpl w:val="E92E4DD8"/>
    <w:lvl w:ilvl="0">
      <w:start w:val="1"/>
      <w:numFmt w:val="decimal"/>
      <w:lvlText w:val="%1."/>
      <w:lvlJc w:val="left"/>
      <w:pPr>
        <w:ind w:left="360" w:hanging="360"/>
      </w:pPr>
      <w:rPr>
        <w:color w:val="FFFFFF" w:themeColor="background1"/>
      </w:rPr>
    </w:lvl>
    <w:lvl w:ilvl="1">
      <w:start w:val="1"/>
      <w:numFmt w:val="decimal"/>
      <w:pStyle w:val="2new"/>
      <w:lvlText w:val="%1.%2."/>
      <w:lvlJc w:val="left"/>
      <w:pPr>
        <w:ind w:left="79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84212E"/>
    <w:multiLevelType w:val="hybridMultilevel"/>
    <w:tmpl w:val="F984EFF6"/>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25" w15:restartNumberingAfterBreak="0">
    <w:nsid w:val="4A15519F"/>
    <w:multiLevelType w:val="multilevel"/>
    <w:tmpl w:val="7D0C9EAE"/>
    <w:name w:val="Список нум.23222222222222222222222222222222222222222222222222"/>
    <w:numStyleLink w:val="4"/>
  </w:abstractNum>
  <w:abstractNum w:abstractNumId="26" w15:restartNumberingAfterBreak="0">
    <w:nsid w:val="4D353C05"/>
    <w:multiLevelType w:val="multilevel"/>
    <w:tmpl w:val="F650F358"/>
    <w:styleLink w:val="100"/>
    <w:lvl w:ilvl="0">
      <w:start w:val="1"/>
      <w:numFmt w:val="bullet"/>
      <w:lvlText w:val=""/>
      <w:lvlJc w:val="left"/>
      <w:pPr>
        <w:tabs>
          <w:tab w:val="num" w:pos="170"/>
        </w:tabs>
        <w:ind w:left="170" w:hanging="170"/>
      </w:pPr>
      <w:rPr>
        <w:rFonts w:ascii="Symbol" w:hAnsi="Symbol" w:hint="default"/>
        <w:sz w:val="20"/>
        <w:szCs w:val="20"/>
      </w:rPr>
    </w:lvl>
    <w:lvl w:ilvl="1">
      <w:start w:val="1"/>
      <w:numFmt w:val="bullet"/>
      <w:lvlText w:val="o"/>
      <w:lvlJc w:val="left"/>
      <w:pPr>
        <w:tabs>
          <w:tab w:val="num" w:pos="340"/>
        </w:tabs>
        <w:ind w:left="340" w:hanging="170"/>
      </w:pPr>
      <w:rPr>
        <w:rFonts w:ascii="Courier New" w:hAnsi="Courier New" w:hint="default"/>
      </w:rPr>
    </w:lvl>
    <w:lvl w:ilvl="2">
      <w:start w:val="1"/>
      <w:numFmt w:val="bullet"/>
      <w:lvlText w:val="o"/>
      <w:lvlJc w:val="left"/>
      <w:pPr>
        <w:tabs>
          <w:tab w:val="num" w:pos="510"/>
        </w:tabs>
        <w:ind w:left="510" w:hanging="170"/>
      </w:pPr>
      <w:rPr>
        <w:rFonts w:ascii="Courier New" w:hAnsi="Courier New"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27" w15:restartNumberingAfterBreak="0">
    <w:nsid w:val="4D945AE2"/>
    <w:multiLevelType w:val="multilevel"/>
    <w:tmpl w:val="1178847C"/>
    <w:styleLink w:val="AVlistlev2"/>
    <w:lvl w:ilvl="0">
      <w:start w:val="1"/>
      <w:numFmt w:val="decimal"/>
      <w:lvlText w:val="%1."/>
      <w:lvlJc w:val="left"/>
      <w:pPr>
        <w:tabs>
          <w:tab w:val="num" w:pos="567"/>
        </w:tabs>
        <w:ind w:left="454" w:hanging="454"/>
      </w:pPr>
      <w:rPr>
        <w:rFonts w:hint="default"/>
      </w:rPr>
    </w:lvl>
    <w:lvl w:ilvl="1">
      <w:start w:val="1"/>
      <w:numFmt w:val="decimal"/>
      <w:lvlText w:val="%1.%2."/>
      <w:lvlJc w:val="left"/>
      <w:pPr>
        <w:tabs>
          <w:tab w:val="num" w:pos="1021"/>
        </w:tabs>
        <w:ind w:left="1021" w:hanging="567"/>
      </w:pPr>
      <w:rPr>
        <w:rFonts w:hint="default"/>
      </w:rPr>
    </w:lvl>
    <w:lvl w:ilvl="2">
      <w:start w:val="1"/>
      <w:numFmt w:val="bullet"/>
      <w:lvlText w:val=""/>
      <w:lvlJc w:val="left"/>
      <w:pPr>
        <w:tabs>
          <w:tab w:val="num" w:pos="1361"/>
        </w:tabs>
        <w:ind w:left="1361" w:hanging="340"/>
      </w:pPr>
      <w:rPr>
        <w:rFonts w:ascii="Wingdings" w:hAnsi="Wingdings" w:hint="default"/>
        <w:color w:val="auto"/>
      </w:rPr>
    </w:lvl>
    <w:lvl w:ilvl="3">
      <w:start w:val="1"/>
      <w:numFmt w:val="bullet"/>
      <w:lvlText w:val=""/>
      <w:lvlJc w:val="left"/>
      <w:pPr>
        <w:tabs>
          <w:tab w:val="num" w:pos="1701"/>
        </w:tabs>
        <w:ind w:left="1701" w:hanging="340"/>
      </w:pPr>
      <w:rPr>
        <w:rFonts w:ascii="Wingdings" w:hAnsi="Wingdings" w:hint="default"/>
        <w:color w:val="auto"/>
      </w:rPr>
    </w:lvl>
    <w:lvl w:ilvl="4">
      <w:start w:val="1"/>
      <w:numFmt w:val="bullet"/>
      <w:lvlText w:val=""/>
      <w:lvlJc w:val="left"/>
      <w:pPr>
        <w:tabs>
          <w:tab w:val="num" w:pos="2041"/>
        </w:tabs>
        <w:ind w:left="2041" w:hanging="340"/>
      </w:pPr>
      <w:rPr>
        <w:rFonts w:ascii="Wingdings" w:hAnsi="Wingdings" w:hint="default"/>
        <w:color w:val="auto"/>
      </w:rPr>
    </w:lvl>
    <w:lvl w:ilvl="5">
      <w:start w:val="1"/>
      <w:numFmt w:val="bullet"/>
      <w:lvlText w:val=""/>
      <w:lvlJc w:val="left"/>
      <w:pPr>
        <w:tabs>
          <w:tab w:val="num" w:pos="2381"/>
        </w:tabs>
        <w:ind w:left="2381" w:hanging="340"/>
      </w:pPr>
      <w:rPr>
        <w:rFonts w:ascii="Wingdings" w:hAnsi="Wingdings" w:hint="default"/>
      </w:rPr>
    </w:lvl>
    <w:lvl w:ilvl="6">
      <w:start w:val="1"/>
      <w:numFmt w:val="bullet"/>
      <w:lvlText w:val=""/>
      <w:lvlJc w:val="left"/>
      <w:pPr>
        <w:tabs>
          <w:tab w:val="num" w:pos="2722"/>
        </w:tabs>
        <w:ind w:left="2722" w:hanging="341"/>
      </w:pPr>
      <w:rPr>
        <w:rFonts w:ascii="Wingdings" w:hAnsi="Wingdings" w:hint="default"/>
        <w:color w:val="auto"/>
      </w:rPr>
    </w:lvl>
    <w:lvl w:ilvl="7">
      <w:start w:val="1"/>
      <w:numFmt w:val="bullet"/>
      <w:lvlText w:val=""/>
      <w:lvlJc w:val="left"/>
      <w:pPr>
        <w:tabs>
          <w:tab w:val="num" w:pos="3062"/>
        </w:tabs>
        <w:ind w:left="3062" w:hanging="340"/>
      </w:pPr>
      <w:rPr>
        <w:rFonts w:ascii="Wingdings" w:hAnsi="Wingdings" w:hint="default"/>
        <w:color w:val="auto"/>
      </w:rPr>
    </w:lvl>
    <w:lvl w:ilvl="8">
      <w:start w:val="1"/>
      <w:numFmt w:val="bullet"/>
      <w:lvlText w:val=""/>
      <w:lvlJc w:val="left"/>
      <w:pPr>
        <w:tabs>
          <w:tab w:val="num" w:pos="3402"/>
        </w:tabs>
        <w:ind w:left="3402" w:hanging="340"/>
      </w:pPr>
      <w:rPr>
        <w:rFonts w:ascii="Wingdings" w:hAnsi="Wingdings" w:hint="default"/>
        <w:color w:val="auto"/>
      </w:rPr>
    </w:lvl>
  </w:abstractNum>
  <w:abstractNum w:abstractNumId="28" w15:restartNumberingAfterBreak="0">
    <w:nsid w:val="4FD73686"/>
    <w:multiLevelType w:val="hybridMultilevel"/>
    <w:tmpl w:val="16DE8150"/>
    <w:lvl w:ilvl="0" w:tplc="296A4CD6">
      <w:start w:val="1"/>
      <w:numFmt w:val="decimal"/>
      <w:pStyle w:val="1"/>
      <w:lvlText w:val="%1."/>
      <w:lvlJc w:val="left"/>
      <w:pPr>
        <w:ind w:left="1287" w:hanging="360"/>
      </w:pPr>
    </w:lvl>
    <w:lvl w:ilvl="1" w:tplc="00425CD2">
      <w:start w:val="1"/>
      <w:numFmt w:val="lowerLetter"/>
      <w:lvlText w:val="%2."/>
      <w:lvlJc w:val="left"/>
      <w:pPr>
        <w:ind w:left="2007" w:hanging="360"/>
      </w:pPr>
    </w:lvl>
    <w:lvl w:ilvl="2" w:tplc="43EE5DF2">
      <w:start w:val="1"/>
      <w:numFmt w:val="lowerRoman"/>
      <w:lvlText w:val="%3."/>
      <w:lvlJc w:val="right"/>
      <w:pPr>
        <w:ind w:left="2727" w:hanging="180"/>
      </w:pPr>
    </w:lvl>
    <w:lvl w:ilvl="3" w:tplc="A7C6EF50">
      <w:start w:val="1"/>
      <w:numFmt w:val="decimal"/>
      <w:lvlText w:val="%4."/>
      <w:lvlJc w:val="left"/>
      <w:pPr>
        <w:ind w:left="3447" w:hanging="360"/>
      </w:pPr>
    </w:lvl>
    <w:lvl w:ilvl="4" w:tplc="8214D36A">
      <w:start w:val="1"/>
      <w:numFmt w:val="lowerLetter"/>
      <w:lvlText w:val="%5."/>
      <w:lvlJc w:val="left"/>
      <w:pPr>
        <w:ind w:left="4167" w:hanging="360"/>
      </w:pPr>
    </w:lvl>
    <w:lvl w:ilvl="5" w:tplc="30D84EF2">
      <w:start w:val="1"/>
      <w:numFmt w:val="lowerRoman"/>
      <w:lvlText w:val="%6."/>
      <w:lvlJc w:val="right"/>
      <w:pPr>
        <w:ind w:left="4887" w:hanging="180"/>
      </w:pPr>
    </w:lvl>
    <w:lvl w:ilvl="6" w:tplc="1BDC0AEE">
      <w:start w:val="1"/>
      <w:numFmt w:val="decimal"/>
      <w:lvlText w:val="%7."/>
      <w:lvlJc w:val="left"/>
      <w:pPr>
        <w:ind w:left="5607" w:hanging="360"/>
      </w:pPr>
    </w:lvl>
    <w:lvl w:ilvl="7" w:tplc="B936FE5C">
      <w:start w:val="1"/>
      <w:numFmt w:val="lowerLetter"/>
      <w:lvlText w:val="%8."/>
      <w:lvlJc w:val="left"/>
      <w:pPr>
        <w:ind w:left="6327" w:hanging="360"/>
      </w:pPr>
    </w:lvl>
    <w:lvl w:ilvl="8" w:tplc="C1BCEFEA">
      <w:start w:val="1"/>
      <w:numFmt w:val="lowerRoman"/>
      <w:lvlText w:val="%9."/>
      <w:lvlJc w:val="right"/>
      <w:pPr>
        <w:ind w:left="7047" w:hanging="180"/>
      </w:pPr>
    </w:lvl>
  </w:abstractNum>
  <w:abstractNum w:abstractNumId="29" w15:restartNumberingAfterBreak="0">
    <w:nsid w:val="5BA3508E"/>
    <w:multiLevelType w:val="multilevel"/>
    <w:tmpl w:val="290E6734"/>
    <w:styleLink w:val="10-"/>
    <w:lvl w:ilvl="0">
      <w:start w:val="1"/>
      <w:numFmt w:val="none"/>
      <w:lvlText w:val=""/>
      <w:lvlJc w:val="left"/>
      <w:pPr>
        <w:tabs>
          <w:tab w:val="num" w:pos="0"/>
        </w:tabs>
        <w:ind w:left="0" w:firstLine="0"/>
      </w:pPr>
      <w:rPr>
        <w:rFonts w:hint="default"/>
        <w:sz w:val="20"/>
        <w:szCs w:val="20"/>
      </w:rPr>
    </w:lvl>
    <w:lvl w:ilvl="1">
      <w:start w:val="1"/>
      <w:numFmt w:val="bullet"/>
      <w:lvlText w:val=""/>
      <w:lvlJc w:val="left"/>
      <w:pPr>
        <w:tabs>
          <w:tab w:val="num" w:pos="340"/>
        </w:tabs>
        <w:ind w:left="340" w:hanging="170"/>
      </w:pPr>
      <w:rPr>
        <w:rFonts w:ascii="Symbol" w:hAnsi="Symbol" w:hint="default"/>
      </w:rPr>
    </w:lvl>
    <w:lvl w:ilvl="2">
      <w:start w:val="1"/>
      <w:numFmt w:val="bullet"/>
      <w:lvlText w:val="o"/>
      <w:lvlJc w:val="left"/>
      <w:pPr>
        <w:tabs>
          <w:tab w:val="num" w:pos="510"/>
        </w:tabs>
        <w:ind w:left="510" w:hanging="170"/>
      </w:pPr>
      <w:rPr>
        <w:rFonts w:ascii="Courier New" w:hAnsi="Courier New" w:hint="default"/>
      </w:rPr>
    </w:lvl>
    <w:lvl w:ilvl="3">
      <w:start w:val="1"/>
      <w:numFmt w:val="bullet"/>
      <w:lvlText w:val=""/>
      <w:lvlJc w:val="left"/>
      <w:pPr>
        <w:tabs>
          <w:tab w:val="num" w:pos="680"/>
        </w:tabs>
        <w:ind w:left="680" w:hanging="17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30" w15:restartNumberingAfterBreak="0">
    <w:nsid w:val="5CDE734F"/>
    <w:multiLevelType w:val="multilevel"/>
    <w:tmpl w:val="A380141C"/>
    <w:styleLink w:val="AVlist"/>
    <w:lvl w:ilvl="0">
      <w:start w:val="1"/>
      <w:numFmt w:val="decimal"/>
      <w:lvlText w:val="%1."/>
      <w:lvlJc w:val="left"/>
      <w:pPr>
        <w:tabs>
          <w:tab w:val="num" w:pos="454"/>
        </w:tabs>
        <w:ind w:left="454" w:hanging="454"/>
      </w:pPr>
      <w:rPr>
        <w:rFonts w:ascii="Arial" w:hAnsi="Arial" w:hint="default"/>
      </w:rPr>
    </w:lvl>
    <w:lvl w:ilvl="1">
      <w:start w:val="1"/>
      <w:numFmt w:val="decimal"/>
      <w:lvlText w:val="%1.%2."/>
      <w:lvlJc w:val="left"/>
      <w:pPr>
        <w:tabs>
          <w:tab w:val="num" w:pos="1021"/>
        </w:tabs>
        <w:ind w:left="1021" w:hanging="567"/>
      </w:pPr>
      <w:rPr>
        <w:rFonts w:hint="default"/>
      </w:rPr>
    </w:lvl>
    <w:lvl w:ilvl="2">
      <w:start w:val="1"/>
      <w:numFmt w:val="decimal"/>
      <w:lvlText w:val="%1.%2.%3."/>
      <w:lvlJc w:val="left"/>
      <w:pPr>
        <w:tabs>
          <w:tab w:val="num" w:pos="1814"/>
        </w:tabs>
        <w:ind w:left="1814" w:hanging="793"/>
      </w:pPr>
      <w:rPr>
        <w:rFonts w:hint="default"/>
      </w:rPr>
    </w:lvl>
    <w:lvl w:ilvl="3">
      <w:start w:val="1"/>
      <w:numFmt w:val="decimal"/>
      <w:lvlText w:val="%1.%2.%3.%4."/>
      <w:lvlJc w:val="left"/>
      <w:pPr>
        <w:tabs>
          <w:tab w:val="num" w:pos="2778"/>
        </w:tabs>
        <w:ind w:left="2778" w:hanging="964"/>
      </w:pPr>
      <w:rPr>
        <w:rFonts w:hint="default"/>
      </w:rPr>
    </w:lvl>
    <w:lvl w:ilvl="4">
      <w:start w:val="1"/>
      <w:numFmt w:val="bullet"/>
      <w:lvlText w:val=""/>
      <w:lvlJc w:val="left"/>
      <w:pPr>
        <w:tabs>
          <w:tab w:val="num" w:pos="3119"/>
        </w:tabs>
        <w:ind w:left="3119" w:hanging="341"/>
      </w:pPr>
      <w:rPr>
        <w:rFonts w:ascii="Wingdings" w:hAnsi="Wingdings" w:hint="default"/>
      </w:rPr>
    </w:lvl>
    <w:lvl w:ilvl="5">
      <w:start w:val="1"/>
      <w:numFmt w:val="bullet"/>
      <w:lvlText w:val=""/>
      <w:lvlJc w:val="left"/>
      <w:pPr>
        <w:tabs>
          <w:tab w:val="num" w:pos="3459"/>
        </w:tabs>
        <w:ind w:left="3459" w:hanging="340"/>
      </w:pPr>
      <w:rPr>
        <w:rFonts w:ascii="Wingdings" w:hAnsi="Wingdings" w:hint="default"/>
        <w:color w:val="auto"/>
      </w:rPr>
    </w:lvl>
    <w:lvl w:ilvl="6">
      <w:start w:val="1"/>
      <w:numFmt w:val="bullet"/>
      <w:lvlText w:val=""/>
      <w:lvlJc w:val="left"/>
      <w:pPr>
        <w:tabs>
          <w:tab w:val="num" w:pos="3799"/>
        </w:tabs>
        <w:ind w:left="3799" w:hanging="340"/>
      </w:pPr>
      <w:rPr>
        <w:rFonts w:ascii="Wingdings" w:hAnsi="Wingdings" w:hint="default"/>
      </w:rPr>
    </w:lvl>
    <w:lvl w:ilvl="7">
      <w:start w:val="1"/>
      <w:numFmt w:val="bullet"/>
      <w:lvlText w:val=""/>
      <w:lvlJc w:val="left"/>
      <w:pPr>
        <w:tabs>
          <w:tab w:val="num" w:pos="4139"/>
        </w:tabs>
        <w:ind w:left="4139" w:hanging="340"/>
      </w:pPr>
      <w:rPr>
        <w:rFonts w:ascii="Wingdings" w:hAnsi="Wingdings" w:hint="default"/>
      </w:rPr>
    </w:lvl>
    <w:lvl w:ilvl="8">
      <w:start w:val="1"/>
      <w:numFmt w:val="bullet"/>
      <w:lvlText w:val=""/>
      <w:lvlJc w:val="left"/>
      <w:pPr>
        <w:tabs>
          <w:tab w:val="num" w:pos="4479"/>
        </w:tabs>
        <w:ind w:left="4479" w:hanging="340"/>
      </w:pPr>
      <w:rPr>
        <w:rFonts w:ascii="Wingdings" w:hAnsi="Wingdings" w:hint="default"/>
      </w:rPr>
    </w:lvl>
  </w:abstractNum>
  <w:abstractNum w:abstractNumId="31" w15:restartNumberingAfterBreak="0">
    <w:nsid w:val="5D943F6E"/>
    <w:multiLevelType w:val="hybridMultilevel"/>
    <w:tmpl w:val="27E25968"/>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2" w15:restartNumberingAfterBreak="0">
    <w:nsid w:val="6488709B"/>
    <w:multiLevelType w:val="hybridMultilevel"/>
    <w:tmpl w:val="9CC009BC"/>
    <w:lvl w:ilvl="0" w:tplc="04190011">
      <w:start w:val="1"/>
      <w:numFmt w:val="bullet"/>
      <w:pStyle w:val="11"/>
      <w:lvlText w:val=""/>
      <w:lvlJc w:val="left"/>
      <w:pPr>
        <w:ind w:left="3338" w:hanging="360"/>
      </w:pPr>
      <w:rPr>
        <w:rFonts w:ascii="Symbol" w:hAnsi="Symbol" w:hint="default"/>
        <w:sz w:val="16"/>
      </w:rPr>
    </w:lvl>
    <w:lvl w:ilvl="1" w:tplc="04190019">
      <w:start w:val="1"/>
      <w:numFmt w:val="bullet"/>
      <w:lvlText w:val="o"/>
      <w:lvlJc w:val="left"/>
      <w:pPr>
        <w:ind w:left="1440" w:hanging="360"/>
      </w:pPr>
      <w:rPr>
        <w:rFonts w:ascii="Courier New" w:hAnsi="Courier New" w:cs="Times New Roman"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Times New Roman"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Times New Roman" w:hint="default"/>
      </w:rPr>
    </w:lvl>
    <w:lvl w:ilvl="8" w:tplc="0419001B">
      <w:start w:val="1"/>
      <w:numFmt w:val="bullet"/>
      <w:lvlText w:val=""/>
      <w:lvlJc w:val="left"/>
      <w:pPr>
        <w:ind w:left="6480" w:hanging="360"/>
      </w:pPr>
      <w:rPr>
        <w:rFonts w:ascii="Wingdings" w:hAnsi="Wingdings" w:hint="default"/>
      </w:rPr>
    </w:lvl>
  </w:abstractNum>
  <w:abstractNum w:abstractNumId="33" w15:restartNumberingAfterBreak="0">
    <w:nsid w:val="697205A5"/>
    <w:multiLevelType w:val="hybridMultilevel"/>
    <w:tmpl w:val="EC588876"/>
    <w:lvl w:ilvl="0" w:tplc="5628C990">
      <w:start w:val="1"/>
      <w:numFmt w:val="bullet"/>
      <w:pStyle w:val="12"/>
      <w:lvlText w:val=""/>
      <w:lvlJc w:val="left"/>
      <w:pPr>
        <w:ind w:left="1211" w:hanging="360"/>
      </w:pPr>
      <w:rPr>
        <w:rFonts w:ascii="Symbol" w:hAnsi="Symbol" w:hint="default"/>
      </w:rPr>
    </w:lvl>
    <w:lvl w:ilvl="1" w:tplc="516C327A">
      <w:start w:val="1"/>
      <w:numFmt w:val="bullet"/>
      <w:lvlText w:val="o"/>
      <w:lvlJc w:val="left"/>
      <w:pPr>
        <w:ind w:left="1866" w:hanging="360"/>
      </w:pPr>
      <w:rPr>
        <w:rFonts w:ascii="Courier New" w:hAnsi="Courier New" w:cs="Courier New" w:hint="default"/>
      </w:rPr>
    </w:lvl>
    <w:lvl w:ilvl="2" w:tplc="D19E23F2">
      <w:start w:val="1"/>
      <w:numFmt w:val="bullet"/>
      <w:lvlText w:val=""/>
      <w:lvlJc w:val="left"/>
      <w:pPr>
        <w:ind w:left="2586" w:hanging="360"/>
      </w:pPr>
      <w:rPr>
        <w:rFonts w:ascii="Wingdings" w:hAnsi="Wingdings" w:hint="default"/>
      </w:rPr>
    </w:lvl>
    <w:lvl w:ilvl="3" w:tplc="65BEC570">
      <w:start w:val="1"/>
      <w:numFmt w:val="bullet"/>
      <w:lvlText w:val=""/>
      <w:lvlJc w:val="left"/>
      <w:pPr>
        <w:ind w:left="3306" w:hanging="360"/>
      </w:pPr>
      <w:rPr>
        <w:rFonts w:ascii="Symbol" w:hAnsi="Symbol" w:hint="default"/>
      </w:rPr>
    </w:lvl>
    <w:lvl w:ilvl="4" w:tplc="00481D06">
      <w:start w:val="1"/>
      <w:numFmt w:val="bullet"/>
      <w:lvlText w:val="o"/>
      <w:lvlJc w:val="left"/>
      <w:pPr>
        <w:ind w:left="4026" w:hanging="360"/>
      </w:pPr>
      <w:rPr>
        <w:rFonts w:ascii="Courier New" w:hAnsi="Courier New" w:cs="Courier New" w:hint="default"/>
      </w:rPr>
    </w:lvl>
    <w:lvl w:ilvl="5" w:tplc="F0C688EC">
      <w:start w:val="1"/>
      <w:numFmt w:val="bullet"/>
      <w:lvlText w:val=""/>
      <w:lvlJc w:val="left"/>
      <w:pPr>
        <w:ind w:left="4746" w:hanging="360"/>
      </w:pPr>
      <w:rPr>
        <w:rFonts w:ascii="Wingdings" w:hAnsi="Wingdings" w:hint="default"/>
      </w:rPr>
    </w:lvl>
    <w:lvl w:ilvl="6" w:tplc="4E706ED0">
      <w:start w:val="1"/>
      <w:numFmt w:val="bullet"/>
      <w:lvlText w:val=""/>
      <w:lvlJc w:val="left"/>
      <w:pPr>
        <w:ind w:left="5466" w:hanging="360"/>
      </w:pPr>
      <w:rPr>
        <w:rFonts w:ascii="Symbol" w:hAnsi="Symbol" w:hint="default"/>
      </w:rPr>
    </w:lvl>
    <w:lvl w:ilvl="7" w:tplc="AA6EC756">
      <w:start w:val="1"/>
      <w:numFmt w:val="bullet"/>
      <w:lvlText w:val="o"/>
      <w:lvlJc w:val="left"/>
      <w:pPr>
        <w:ind w:left="6186" w:hanging="360"/>
      </w:pPr>
      <w:rPr>
        <w:rFonts w:ascii="Courier New" w:hAnsi="Courier New" w:cs="Courier New" w:hint="default"/>
      </w:rPr>
    </w:lvl>
    <w:lvl w:ilvl="8" w:tplc="C7B296C4">
      <w:start w:val="1"/>
      <w:numFmt w:val="bullet"/>
      <w:lvlText w:val=""/>
      <w:lvlJc w:val="left"/>
      <w:pPr>
        <w:ind w:left="6906" w:hanging="360"/>
      </w:pPr>
      <w:rPr>
        <w:rFonts w:ascii="Wingdings" w:hAnsi="Wingdings" w:hint="default"/>
      </w:rPr>
    </w:lvl>
  </w:abstractNum>
  <w:abstractNum w:abstractNumId="34" w15:restartNumberingAfterBreak="0">
    <w:nsid w:val="6995399C"/>
    <w:multiLevelType w:val="multilevel"/>
    <w:tmpl w:val="8C8EC202"/>
    <w:styleLink w:val="a3"/>
    <w:lvl w:ilvl="0">
      <w:start w:val="1"/>
      <w:numFmt w:val="decimal"/>
      <w:lvlText w:val="%1."/>
      <w:lvlJc w:val="left"/>
      <w:pPr>
        <w:tabs>
          <w:tab w:val="num" w:pos="1134"/>
        </w:tabs>
        <w:ind w:left="1134" w:hanging="425"/>
      </w:pPr>
      <w:rPr>
        <w:rFonts w:hint="default"/>
      </w:rPr>
    </w:lvl>
    <w:lvl w:ilvl="1">
      <w:start w:val="1"/>
      <w:numFmt w:val="bullet"/>
      <w:lvlText w:val=""/>
      <w:lvlJc w:val="left"/>
      <w:pPr>
        <w:tabs>
          <w:tab w:val="num" w:pos="1559"/>
        </w:tabs>
        <w:ind w:left="1559" w:hanging="425"/>
      </w:pPr>
      <w:rPr>
        <w:rFonts w:ascii="Symbol" w:hAnsi="Symbol" w:hint="default"/>
      </w:rPr>
    </w:lvl>
    <w:lvl w:ilvl="2">
      <w:start w:val="1"/>
      <w:numFmt w:val="bullet"/>
      <w:lvlText w:val="o"/>
      <w:lvlJc w:val="left"/>
      <w:pPr>
        <w:tabs>
          <w:tab w:val="num" w:pos="1985"/>
        </w:tabs>
        <w:ind w:left="1985" w:hanging="426"/>
      </w:pPr>
      <w:rPr>
        <w:rFonts w:ascii="Courier New" w:hAnsi="Courier New"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35" w15:restartNumberingAfterBreak="0">
    <w:nsid w:val="6D2872BA"/>
    <w:multiLevelType w:val="multilevel"/>
    <w:tmpl w:val="DFD6AC64"/>
    <w:name w:val="Список нум.2322222222222222222222222222222222"/>
    <w:numStyleLink w:val="a0"/>
  </w:abstractNum>
  <w:abstractNum w:abstractNumId="36" w15:restartNumberingAfterBreak="0">
    <w:nsid w:val="6E20112B"/>
    <w:multiLevelType w:val="multilevel"/>
    <w:tmpl w:val="6524A530"/>
    <w:styleLink w:val="10-0"/>
    <w:lvl w:ilvl="0">
      <w:start w:val="1"/>
      <w:numFmt w:val="none"/>
      <w:lvlText w:val=""/>
      <w:lvlJc w:val="left"/>
      <w:pPr>
        <w:tabs>
          <w:tab w:val="num" w:pos="0"/>
        </w:tabs>
        <w:ind w:left="0" w:firstLine="0"/>
      </w:pPr>
      <w:rPr>
        <w:rFonts w:hint="default"/>
        <w:sz w:val="20"/>
        <w:szCs w:val="20"/>
      </w:rPr>
    </w:lvl>
    <w:lvl w:ilvl="1">
      <w:start w:val="1"/>
      <w:numFmt w:val="bullet"/>
      <w:lvlText w:val=""/>
      <w:lvlJc w:val="left"/>
      <w:pPr>
        <w:tabs>
          <w:tab w:val="num" w:pos="340"/>
        </w:tabs>
        <w:ind w:left="340" w:hanging="170"/>
      </w:pPr>
      <w:rPr>
        <w:rFonts w:ascii="Symbol" w:hAnsi="Symbol" w:hint="default"/>
      </w:rPr>
    </w:lvl>
    <w:lvl w:ilvl="2">
      <w:start w:val="1"/>
      <w:numFmt w:val="bullet"/>
      <w:lvlText w:val="o"/>
      <w:lvlJc w:val="left"/>
      <w:pPr>
        <w:tabs>
          <w:tab w:val="num" w:pos="510"/>
        </w:tabs>
        <w:ind w:left="510" w:hanging="170"/>
      </w:pPr>
      <w:rPr>
        <w:rFonts w:ascii="Courier New" w:hAnsi="Courier New" w:hint="default"/>
      </w:rPr>
    </w:lvl>
    <w:lvl w:ilvl="3">
      <w:start w:val="1"/>
      <w:numFmt w:val="bullet"/>
      <w:lvlText w:val=""/>
      <w:lvlJc w:val="left"/>
      <w:pPr>
        <w:tabs>
          <w:tab w:val="num" w:pos="680"/>
        </w:tabs>
        <w:ind w:left="680" w:hanging="17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37" w15:restartNumberingAfterBreak="0">
    <w:nsid w:val="74023FCA"/>
    <w:multiLevelType w:val="hybridMultilevel"/>
    <w:tmpl w:val="DDFEE7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4DB4254"/>
    <w:multiLevelType w:val="hybridMultilevel"/>
    <w:tmpl w:val="8E7239C6"/>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66275F"/>
    <w:multiLevelType w:val="multilevel"/>
    <w:tmpl w:val="0C1E1FAA"/>
    <w:lvl w:ilvl="0">
      <w:start w:val="1"/>
      <w:numFmt w:val="bullet"/>
      <w:pStyle w:val="a4"/>
      <w:lvlText w:val=""/>
      <w:lvlJc w:val="left"/>
      <w:pPr>
        <w:tabs>
          <w:tab w:val="num" w:pos="1134"/>
        </w:tabs>
        <w:ind w:left="1134" w:hanging="425"/>
      </w:pPr>
      <w:rPr>
        <w:rFonts w:ascii="Symbol" w:hAnsi="Symbol" w:hint="default"/>
        <w:sz w:val="24"/>
        <w:szCs w:val="20"/>
      </w:rPr>
    </w:lvl>
    <w:lvl w:ilvl="1">
      <w:start w:val="1"/>
      <w:numFmt w:val="bullet"/>
      <w:lvlText w:val="o"/>
      <w:lvlJc w:val="left"/>
      <w:pPr>
        <w:tabs>
          <w:tab w:val="num" w:pos="1559"/>
        </w:tabs>
        <w:ind w:left="1559" w:hanging="425"/>
      </w:pPr>
      <w:rPr>
        <w:rFonts w:ascii="Courier New" w:hAnsi="Courier New" w:hint="default"/>
      </w:rPr>
    </w:lvl>
    <w:lvl w:ilvl="2">
      <w:start w:val="1"/>
      <w:numFmt w:val="bullet"/>
      <w:lvlText w:val="o"/>
      <w:lvlJc w:val="left"/>
      <w:pPr>
        <w:tabs>
          <w:tab w:val="num" w:pos="1985"/>
        </w:tabs>
        <w:ind w:left="1985" w:hanging="426"/>
      </w:pPr>
      <w:rPr>
        <w:rFonts w:ascii="Courier New" w:hAnsi="Courier New"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0" w15:restartNumberingAfterBreak="0">
    <w:nsid w:val="78CD119F"/>
    <w:multiLevelType w:val="multilevel"/>
    <w:tmpl w:val="7D0C9EAE"/>
    <w:styleLink w:val="4"/>
    <w:lvl w:ilvl="0">
      <w:start w:val="1"/>
      <w:numFmt w:val="decimal"/>
      <w:lvlText w:val="%1."/>
      <w:lvlJc w:val="left"/>
      <w:pPr>
        <w:tabs>
          <w:tab w:val="num" w:pos="1134"/>
        </w:tabs>
        <w:ind w:left="1134" w:hanging="425"/>
      </w:pPr>
      <w:rPr>
        <w:rFonts w:hint="default"/>
      </w:rPr>
    </w:lvl>
    <w:lvl w:ilvl="1">
      <w:start w:val="1"/>
      <w:numFmt w:val="bullet"/>
      <w:lvlText w:val=""/>
      <w:lvlJc w:val="left"/>
      <w:pPr>
        <w:tabs>
          <w:tab w:val="num" w:pos="1559"/>
        </w:tabs>
        <w:ind w:left="1559" w:hanging="425"/>
      </w:pPr>
      <w:rPr>
        <w:rFonts w:ascii="Symbol" w:hAnsi="Symbol" w:hint="default"/>
      </w:rPr>
    </w:lvl>
    <w:lvl w:ilvl="2">
      <w:start w:val="1"/>
      <w:numFmt w:val="bullet"/>
      <w:lvlText w:val="o"/>
      <w:lvlJc w:val="left"/>
      <w:pPr>
        <w:tabs>
          <w:tab w:val="num" w:pos="1985"/>
        </w:tabs>
        <w:ind w:left="1985" w:hanging="426"/>
      </w:pPr>
      <w:rPr>
        <w:rFonts w:ascii="Courier New" w:hAnsi="Courier New" w:hint="default"/>
      </w:rPr>
    </w:lvl>
    <w:lvl w:ilvl="3">
      <w:start w:val="1"/>
      <w:numFmt w:val="bullet"/>
      <w:lvlText w:val="o"/>
      <w:lvlJc w:val="left"/>
      <w:pPr>
        <w:tabs>
          <w:tab w:val="num" w:pos="2410"/>
        </w:tabs>
        <w:ind w:left="2410" w:hanging="425"/>
      </w:pPr>
      <w:rPr>
        <w:rFonts w:ascii="Courier New" w:hAnsi="Courier New"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1" w15:restartNumberingAfterBreak="0">
    <w:nsid w:val="7FEF4519"/>
    <w:multiLevelType w:val="hybridMultilevel"/>
    <w:tmpl w:val="15D277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num>
  <w:num w:numId="2">
    <w:abstractNumId w:val="17"/>
  </w:num>
  <w:num w:numId="3">
    <w:abstractNumId w:val="34"/>
  </w:num>
  <w:num w:numId="4">
    <w:abstractNumId w:val="40"/>
  </w:num>
  <w:num w:numId="5">
    <w:abstractNumId w:val="39"/>
  </w:num>
  <w:num w:numId="6">
    <w:abstractNumId w:val="3"/>
  </w:num>
  <w:num w:numId="7">
    <w:abstractNumId w:val="27"/>
  </w:num>
  <w:num w:numId="8">
    <w:abstractNumId w:val="33"/>
  </w:num>
  <w:num w:numId="9">
    <w:abstractNumId w:val="28"/>
  </w:num>
  <w:num w:numId="10">
    <w:abstractNumId w:val="32"/>
  </w:num>
  <w:num w:numId="11">
    <w:abstractNumId w:val="23"/>
  </w:num>
  <w:num w:numId="12">
    <w:abstractNumId w:val="0"/>
    <w:lvlOverride w:ilvl="0">
      <w:lvl w:ilvl="0">
        <w:start w:val="1"/>
        <w:numFmt w:val="bullet"/>
        <w:pStyle w:val="a"/>
        <w:lvlText w:val=""/>
        <w:legacy w:legacy="1" w:legacySpace="0" w:legacyIndent="360"/>
        <w:lvlJc w:val="left"/>
        <w:pPr>
          <w:ind w:left="360" w:hanging="360"/>
        </w:pPr>
        <w:rPr>
          <w:rFonts w:ascii="Symbol" w:hAnsi="Symbol" w:hint="default"/>
        </w:rPr>
      </w:lvl>
    </w:lvlOverride>
  </w:num>
  <w:num w:numId="13">
    <w:abstractNumId w:val="2"/>
  </w:num>
  <w:num w:numId="14">
    <w:abstractNumId w:val="7"/>
  </w:num>
  <w:num w:numId="15">
    <w:abstractNumId w:val="1"/>
  </w:num>
  <w:num w:numId="16">
    <w:abstractNumId w:val="21"/>
  </w:num>
  <w:num w:numId="17">
    <w:abstractNumId w:val="26"/>
  </w:num>
  <w:num w:numId="18">
    <w:abstractNumId w:val="36"/>
  </w:num>
  <w:num w:numId="19">
    <w:abstractNumId w:val="29"/>
  </w:num>
  <w:num w:numId="20">
    <w:abstractNumId w:val="13"/>
  </w:num>
  <w:num w:numId="21">
    <w:abstractNumId w:val="8"/>
  </w:num>
  <w:num w:numId="22">
    <w:abstractNumId w:val="22"/>
  </w:num>
  <w:num w:numId="23">
    <w:abstractNumId w:val="16"/>
  </w:num>
  <w:num w:numId="24">
    <w:abstractNumId w:val="12"/>
  </w:num>
  <w:num w:numId="25">
    <w:abstractNumId w:val="5"/>
  </w:num>
  <w:num w:numId="26">
    <w:abstractNumId w:val="41"/>
  </w:num>
  <w:num w:numId="27">
    <w:abstractNumId w:val="15"/>
  </w:num>
  <w:num w:numId="28">
    <w:abstractNumId w:val="37"/>
  </w:num>
  <w:num w:numId="29">
    <w:abstractNumId w:val="9"/>
  </w:num>
  <w:num w:numId="30">
    <w:abstractNumId w:val="10"/>
  </w:num>
  <w:num w:numId="31">
    <w:abstractNumId w:val="18"/>
  </w:num>
  <w:num w:numId="32">
    <w:abstractNumId w:val="24"/>
  </w:num>
  <w:num w:numId="33">
    <w:abstractNumId w:val="38"/>
  </w:num>
  <w:num w:numId="34">
    <w:abstractNumId w:val="20"/>
  </w:num>
  <w:num w:numId="35">
    <w:abstractNumId w:val="31"/>
  </w:num>
  <w:num w:numId="36">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oNotTrackFormatting/>
  <w:defaultTabStop w:val="709"/>
  <w:autoHyphenation/>
  <w:characterSpacingControl w:val="doNotCompress"/>
  <w:hdrShapeDefaults>
    <o:shapedefaults v:ext="edit" spidmax="3074"/>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E03"/>
    <w:rsid w:val="00000910"/>
    <w:rsid w:val="00001BF3"/>
    <w:rsid w:val="00001F19"/>
    <w:rsid w:val="0000251D"/>
    <w:rsid w:val="00002B99"/>
    <w:rsid w:val="000030FB"/>
    <w:rsid w:val="00003705"/>
    <w:rsid w:val="00005A5B"/>
    <w:rsid w:val="000074F3"/>
    <w:rsid w:val="000112C3"/>
    <w:rsid w:val="000130F7"/>
    <w:rsid w:val="00014624"/>
    <w:rsid w:val="0001481F"/>
    <w:rsid w:val="00014CC6"/>
    <w:rsid w:val="00014DE2"/>
    <w:rsid w:val="000155E5"/>
    <w:rsid w:val="0001608C"/>
    <w:rsid w:val="00016513"/>
    <w:rsid w:val="00020E7A"/>
    <w:rsid w:val="00021199"/>
    <w:rsid w:val="000227B4"/>
    <w:rsid w:val="00022E7F"/>
    <w:rsid w:val="0002338A"/>
    <w:rsid w:val="00023CC6"/>
    <w:rsid w:val="00025413"/>
    <w:rsid w:val="00026A58"/>
    <w:rsid w:val="00027A9A"/>
    <w:rsid w:val="00027C0E"/>
    <w:rsid w:val="00030475"/>
    <w:rsid w:val="00030506"/>
    <w:rsid w:val="000310CB"/>
    <w:rsid w:val="000313FD"/>
    <w:rsid w:val="0003155C"/>
    <w:rsid w:val="0003187F"/>
    <w:rsid w:val="00032293"/>
    <w:rsid w:val="000353BA"/>
    <w:rsid w:val="00037D74"/>
    <w:rsid w:val="00040903"/>
    <w:rsid w:val="000416F2"/>
    <w:rsid w:val="000419D9"/>
    <w:rsid w:val="00044B21"/>
    <w:rsid w:val="00046590"/>
    <w:rsid w:val="000465C5"/>
    <w:rsid w:val="0004685E"/>
    <w:rsid w:val="000502AF"/>
    <w:rsid w:val="00050BEC"/>
    <w:rsid w:val="000512BF"/>
    <w:rsid w:val="00052727"/>
    <w:rsid w:val="00052C20"/>
    <w:rsid w:val="000543C2"/>
    <w:rsid w:val="000548FB"/>
    <w:rsid w:val="000551C0"/>
    <w:rsid w:val="000554E1"/>
    <w:rsid w:val="00055D65"/>
    <w:rsid w:val="000568B1"/>
    <w:rsid w:val="00057394"/>
    <w:rsid w:val="00057476"/>
    <w:rsid w:val="000577C1"/>
    <w:rsid w:val="00060513"/>
    <w:rsid w:val="0006235B"/>
    <w:rsid w:val="00062C0E"/>
    <w:rsid w:val="00063B7D"/>
    <w:rsid w:val="000644D5"/>
    <w:rsid w:val="00064691"/>
    <w:rsid w:val="00065B60"/>
    <w:rsid w:val="00065CB0"/>
    <w:rsid w:val="0006631B"/>
    <w:rsid w:val="000667BE"/>
    <w:rsid w:val="000671EF"/>
    <w:rsid w:val="00067B79"/>
    <w:rsid w:val="00070855"/>
    <w:rsid w:val="0007152B"/>
    <w:rsid w:val="00071664"/>
    <w:rsid w:val="0007333F"/>
    <w:rsid w:val="00073BF6"/>
    <w:rsid w:val="00074BFD"/>
    <w:rsid w:val="000751DD"/>
    <w:rsid w:val="00076C0F"/>
    <w:rsid w:val="00077936"/>
    <w:rsid w:val="00080F9A"/>
    <w:rsid w:val="00080FFF"/>
    <w:rsid w:val="00081831"/>
    <w:rsid w:val="00081C2B"/>
    <w:rsid w:val="00082D3C"/>
    <w:rsid w:val="00082F74"/>
    <w:rsid w:val="00083C9F"/>
    <w:rsid w:val="00084440"/>
    <w:rsid w:val="0008482F"/>
    <w:rsid w:val="00084CB9"/>
    <w:rsid w:val="00086885"/>
    <w:rsid w:val="00086A23"/>
    <w:rsid w:val="000928D9"/>
    <w:rsid w:val="00096319"/>
    <w:rsid w:val="000970E5"/>
    <w:rsid w:val="000A0602"/>
    <w:rsid w:val="000A1216"/>
    <w:rsid w:val="000A149A"/>
    <w:rsid w:val="000A1A08"/>
    <w:rsid w:val="000A3A79"/>
    <w:rsid w:val="000A3E99"/>
    <w:rsid w:val="000A5FFE"/>
    <w:rsid w:val="000A7009"/>
    <w:rsid w:val="000A77DE"/>
    <w:rsid w:val="000B2EF9"/>
    <w:rsid w:val="000B3E5D"/>
    <w:rsid w:val="000B4909"/>
    <w:rsid w:val="000B4A3F"/>
    <w:rsid w:val="000B5B99"/>
    <w:rsid w:val="000B5DDE"/>
    <w:rsid w:val="000B742F"/>
    <w:rsid w:val="000B7533"/>
    <w:rsid w:val="000B7843"/>
    <w:rsid w:val="000C126E"/>
    <w:rsid w:val="000C1974"/>
    <w:rsid w:val="000C2FF8"/>
    <w:rsid w:val="000C44CB"/>
    <w:rsid w:val="000C6820"/>
    <w:rsid w:val="000C74BA"/>
    <w:rsid w:val="000C7A01"/>
    <w:rsid w:val="000D07E2"/>
    <w:rsid w:val="000D180A"/>
    <w:rsid w:val="000D3274"/>
    <w:rsid w:val="000D4AA2"/>
    <w:rsid w:val="000D4CFB"/>
    <w:rsid w:val="000D5016"/>
    <w:rsid w:val="000D7B85"/>
    <w:rsid w:val="000E22BB"/>
    <w:rsid w:val="000E2E59"/>
    <w:rsid w:val="000E3417"/>
    <w:rsid w:val="000E412C"/>
    <w:rsid w:val="000E4528"/>
    <w:rsid w:val="000E494C"/>
    <w:rsid w:val="000E5A7C"/>
    <w:rsid w:val="000E70B0"/>
    <w:rsid w:val="000F0928"/>
    <w:rsid w:val="000F161E"/>
    <w:rsid w:val="000F208F"/>
    <w:rsid w:val="000F2DC6"/>
    <w:rsid w:val="000F30C3"/>
    <w:rsid w:val="000F33F3"/>
    <w:rsid w:val="000F3E36"/>
    <w:rsid w:val="000F44D8"/>
    <w:rsid w:val="00100E6A"/>
    <w:rsid w:val="0010194D"/>
    <w:rsid w:val="001029DE"/>
    <w:rsid w:val="00102D61"/>
    <w:rsid w:val="00103B82"/>
    <w:rsid w:val="00106833"/>
    <w:rsid w:val="001073F4"/>
    <w:rsid w:val="00107DE4"/>
    <w:rsid w:val="00113592"/>
    <w:rsid w:val="001141BD"/>
    <w:rsid w:val="0011467C"/>
    <w:rsid w:val="0011484E"/>
    <w:rsid w:val="00114C17"/>
    <w:rsid w:val="00115275"/>
    <w:rsid w:val="00115CBD"/>
    <w:rsid w:val="0011646F"/>
    <w:rsid w:val="00116C97"/>
    <w:rsid w:val="0011779B"/>
    <w:rsid w:val="001178C3"/>
    <w:rsid w:val="001179DD"/>
    <w:rsid w:val="001207A1"/>
    <w:rsid w:val="00120C0E"/>
    <w:rsid w:val="00120CBF"/>
    <w:rsid w:val="00121037"/>
    <w:rsid w:val="00121E2B"/>
    <w:rsid w:val="00122408"/>
    <w:rsid w:val="00122706"/>
    <w:rsid w:val="001248A2"/>
    <w:rsid w:val="00124A37"/>
    <w:rsid w:val="0012612E"/>
    <w:rsid w:val="00126A50"/>
    <w:rsid w:val="00126C6C"/>
    <w:rsid w:val="00127256"/>
    <w:rsid w:val="0012756D"/>
    <w:rsid w:val="00127EC4"/>
    <w:rsid w:val="00130698"/>
    <w:rsid w:val="001324B7"/>
    <w:rsid w:val="001332A9"/>
    <w:rsid w:val="00133CA4"/>
    <w:rsid w:val="00134EAC"/>
    <w:rsid w:val="0013523D"/>
    <w:rsid w:val="00135636"/>
    <w:rsid w:val="0013624A"/>
    <w:rsid w:val="00136732"/>
    <w:rsid w:val="00136E84"/>
    <w:rsid w:val="00137433"/>
    <w:rsid w:val="00137834"/>
    <w:rsid w:val="001401EC"/>
    <w:rsid w:val="00140200"/>
    <w:rsid w:val="00140C08"/>
    <w:rsid w:val="00140CBC"/>
    <w:rsid w:val="00141A97"/>
    <w:rsid w:val="0014235B"/>
    <w:rsid w:val="00142D52"/>
    <w:rsid w:val="00142E42"/>
    <w:rsid w:val="0014345A"/>
    <w:rsid w:val="00144E69"/>
    <w:rsid w:val="00145179"/>
    <w:rsid w:val="001462B9"/>
    <w:rsid w:val="00146B83"/>
    <w:rsid w:val="001472B5"/>
    <w:rsid w:val="00147330"/>
    <w:rsid w:val="001473F0"/>
    <w:rsid w:val="00147924"/>
    <w:rsid w:val="00147EA2"/>
    <w:rsid w:val="00151500"/>
    <w:rsid w:val="00151647"/>
    <w:rsid w:val="0015215D"/>
    <w:rsid w:val="001526FD"/>
    <w:rsid w:val="0015323B"/>
    <w:rsid w:val="0015545A"/>
    <w:rsid w:val="00155DC0"/>
    <w:rsid w:val="00156DAE"/>
    <w:rsid w:val="0015703F"/>
    <w:rsid w:val="00157A21"/>
    <w:rsid w:val="00160788"/>
    <w:rsid w:val="00161527"/>
    <w:rsid w:val="00161752"/>
    <w:rsid w:val="00161D2F"/>
    <w:rsid w:val="00162270"/>
    <w:rsid w:val="001624F5"/>
    <w:rsid w:val="00162DBE"/>
    <w:rsid w:val="0016407F"/>
    <w:rsid w:val="001646D3"/>
    <w:rsid w:val="0016497B"/>
    <w:rsid w:val="00165BCA"/>
    <w:rsid w:val="00165F21"/>
    <w:rsid w:val="00170CF3"/>
    <w:rsid w:val="00170E7F"/>
    <w:rsid w:val="0017319B"/>
    <w:rsid w:val="00174258"/>
    <w:rsid w:val="00174AFF"/>
    <w:rsid w:val="00174F76"/>
    <w:rsid w:val="00175A66"/>
    <w:rsid w:val="00176BB7"/>
    <w:rsid w:val="00176C99"/>
    <w:rsid w:val="00177099"/>
    <w:rsid w:val="00180E35"/>
    <w:rsid w:val="001810AC"/>
    <w:rsid w:val="0018133F"/>
    <w:rsid w:val="00181954"/>
    <w:rsid w:val="00182272"/>
    <w:rsid w:val="001826F9"/>
    <w:rsid w:val="001853D3"/>
    <w:rsid w:val="001856C0"/>
    <w:rsid w:val="00185747"/>
    <w:rsid w:val="00186B94"/>
    <w:rsid w:val="001872C8"/>
    <w:rsid w:val="00190061"/>
    <w:rsid w:val="001904BC"/>
    <w:rsid w:val="00190F8F"/>
    <w:rsid w:val="0019136F"/>
    <w:rsid w:val="001913F3"/>
    <w:rsid w:val="00191CF6"/>
    <w:rsid w:val="00192AC9"/>
    <w:rsid w:val="001944B8"/>
    <w:rsid w:val="00196451"/>
    <w:rsid w:val="00197027"/>
    <w:rsid w:val="001A048D"/>
    <w:rsid w:val="001A0829"/>
    <w:rsid w:val="001A3F4E"/>
    <w:rsid w:val="001A46B9"/>
    <w:rsid w:val="001A6944"/>
    <w:rsid w:val="001A6CA1"/>
    <w:rsid w:val="001A702C"/>
    <w:rsid w:val="001A7CC0"/>
    <w:rsid w:val="001B03C4"/>
    <w:rsid w:val="001B0DD1"/>
    <w:rsid w:val="001B10D7"/>
    <w:rsid w:val="001B137B"/>
    <w:rsid w:val="001B1909"/>
    <w:rsid w:val="001B29A5"/>
    <w:rsid w:val="001B30E3"/>
    <w:rsid w:val="001B389D"/>
    <w:rsid w:val="001B3EE0"/>
    <w:rsid w:val="001B45FB"/>
    <w:rsid w:val="001B6E5F"/>
    <w:rsid w:val="001B7B4B"/>
    <w:rsid w:val="001C138E"/>
    <w:rsid w:val="001C19E4"/>
    <w:rsid w:val="001C1EDB"/>
    <w:rsid w:val="001C2D04"/>
    <w:rsid w:val="001C2E40"/>
    <w:rsid w:val="001C322B"/>
    <w:rsid w:val="001C34A9"/>
    <w:rsid w:val="001C3950"/>
    <w:rsid w:val="001C3BFB"/>
    <w:rsid w:val="001C4766"/>
    <w:rsid w:val="001C5781"/>
    <w:rsid w:val="001C5E83"/>
    <w:rsid w:val="001C6048"/>
    <w:rsid w:val="001C7525"/>
    <w:rsid w:val="001D05D7"/>
    <w:rsid w:val="001D061F"/>
    <w:rsid w:val="001D1B31"/>
    <w:rsid w:val="001D1CC3"/>
    <w:rsid w:val="001D240D"/>
    <w:rsid w:val="001D25B8"/>
    <w:rsid w:val="001D31C6"/>
    <w:rsid w:val="001D55C8"/>
    <w:rsid w:val="001D5EC9"/>
    <w:rsid w:val="001D6676"/>
    <w:rsid w:val="001D68D3"/>
    <w:rsid w:val="001D70B3"/>
    <w:rsid w:val="001D7312"/>
    <w:rsid w:val="001D760A"/>
    <w:rsid w:val="001D781E"/>
    <w:rsid w:val="001D7ACB"/>
    <w:rsid w:val="001E001A"/>
    <w:rsid w:val="001E023F"/>
    <w:rsid w:val="001E0F5E"/>
    <w:rsid w:val="001E1276"/>
    <w:rsid w:val="001E127E"/>
    <w:rsid w:val="001E1362"/>
    <w:rsid w:val="001E1B24"/>
    <w:rsid w:val="001E2DCC"/>
    <w:rsid w:val="001E3DF3"/>
    <w:rsid w:val="001E3F83"/>
    <w:rsid w:val="001E4DF0"/>
    <w:rsid w:val="001E53B0"/>
    <w:rsid w:val="001E5F64"/>
    <w:rsid w:val="001F0C02"/>
    <w:rsid w:val="001F0E82"/>
    <w:rsid w:val="001F1350"/>
    <w:rsid w:val="001F18F3"/>
    <w:rsid w:val="001F19B9"/>
    <w:rsid w:val="001F2E1F"/>
    <w:rsid w:val="001F32E6"/>
    <w:rsid w:val="001F4472"/>
    <w:rsid w:val="001F4881"/>
    <w:rsid w:val="001F5764"/>
    <w:rsid w:val="001F7B5D"/>
    <w:rsid w:val="001F7C2D"/>
    <w:rsid w:val="002003B4"/>
    <w:rsid w:val="002007FD"/>
    <w:rsid w:val="00203048"/>
    <w:rsid w:val="00205E50"/>
    <w:rsid w:val="00206800"/>
    <w:rsid w:val="002076A0"/>
    <w:rsid w:val="0021031F"/>
    <w:rsid w:val="002105BC"/>
    <w:rsid w:val="002109CB"/>
    <w:rsid w:val="00211F96"/>
    <w:rsid w:val="00213404"/>
    <w:rsid w:val="002136F8"/>
    <w:rsid w:val="00213A0E"/>
    <w:rsid w:val="00213E72"/>
    <w:rsid w:val="00214EB5"/>
    <w:rsid w:val="00217925"/>
    <w:rsid w:val="002209A7"/>
    <w:rsid w:val="002214C3"/>
    <w:rsid w:val="00224B6E"/>
    <w:rsid w:val="00225B3D"/>
    <w:rsid w:val="002275DD"/>
    <w:rsid w:val="00230596"/>
    <w:rsid w:val="0023071E"/>
    <w:rsid w:val="002312A6"/>
    <w:rsid w:val="00232298"/>
    <w:rsid w:val="00232C96"/>
    <w:rsid w:val="00233499"/>
    <w:rsid w:val="00234F12"/>
    <w:rsid w:val="002359E5"/>
    <w:rsid w:val="0023636A"/>
    <w:rsid w:val="00236E8F"/>
    <w:rsid w:val="00237ABF"/>
    <w:rsid w:val="00240D45"/>
    <w:rsid w:val="00241004"/>
    <w:rsid w:val="002437C9"/>
    <w:rsid w:val="00243B07"/>
    <w:rsid w:val="002462EF"/>
    <w:rsid w:val="0024678D"/>
    <w:rsid w:val="00246C6D"/>
    <w:rsid w:val="0025072D"/>
    <w:rsid w:val="00250FCE"/>
    <w:rsid w:val="00252293"/>
    <w:rsid w:val="00252667"/>
    <w:rsid w:val="0025287C"/>
    <w:rsid w:val="002530CE"/>
    <w:rsid w:val="00253216"/>
    <w:rsid w:val="0025570F"/>
    <w:rsid w:val="00255BB5"/>
    <w:rsid w:val="002560A4"/>
    <w:rsid w:val="002561FF"/>
    <w:rsid w:val="0025656D"/>
    <w:rsid w:val="00261E85"/>
    <w:rsid w:val="00263A6C"/>
    <w:rsid w:val="00263B42"/>
    <w:rsid w:val="00264431"/>
    <w:rsid w:val="0026528D"/>
    <w:rsid w:val="0026656E"/>
    <w:rsid w:val="0026706C"/>
    <w:rsid w:val="0026768A"/>
    <w:rsid w:val="002676AF"/>
    <w:rsid w:val="00270EED"/>
    <w:rsid w:val="002714E8"/>
    <w:rsid w:val="002727AA"/>
    <w:rsid w:val="00272A77"/>
    <w:rsid w:val="00272F61"/>
    <w:rsid w:val="002748BC"/>
    <w:rsid w:val="00274CE3"/>
    <w:rsid w:val="00274EAC"/>
    <w:rsid w:val="00275CDE"/>
    <w:rsid w:val="00275CE7"/>
    <w:rsid w:val="00277979"/>
    <w:rsid w:val="00280B37"/>
    <w:rsid w:val="00280EB1"/>
    <w:rsid w:val="002816A0"/>
    <w:rsid w:val="002828E5"/>
    <w:rsid w:val="00283890"/>
    <w:rsid w:val="00283EDC"/>
    <w:rsid w:val="00285222"/>
    <w:rsid w:val="0028561A"/>
    <w:rsid w:val="00287421"/>
    <w:rsid w:val="00287514"/>
    <w:rsid w:val="002901BE"/>
    <w:rsid w:val="00290BE4"/>
    <w:rsid w:val="00290E1B"/>
    <w:rsid w:val="00292594"/>
    <w:rsid w:val="00293866"/>
    <w:rsid w:val="00293E18"/>
    <w:rsid w:val="00294B62"/>
    <w:rsid w:val="0029603F"/>
    <w:rsid w:val="00296A6B"/>
    <w:rsid w:val="002A14BB"/>
    <w:rsid w:val="002A163C"/>
    <w:rsid w:val="002A1708"/>
    <w:rsid w:val="002A19C5"/>
    <w:rsid w:val="002A1AF0"/>
    <w:rsid w:val="002A1CC3"/>
    <w:rsid w:val="002A2884"/>
    <w:rsid w:val="002A2A65"/>
    <w:rsid w:val="002A4CED"/>
    <w:rsid w:val="002A6EAE"/>
    <w:rsid w:val="002A6EF3"/>
    <w:rsid w:val="002A79BD"/>
    <w:rsid w:val="002B02C3"/>
    <w:rsid w:val="002B0A8E"/>
    <w:rsid w:val="002B12D8"/>
    <w:rsid w:val="002B3E0C"/>
    <w:rsid w:val="002B4A05"/>
    <w:rsid w:val="002B74F0"/>
    <w:rsid w:val="002B78CB"/>
    <w:rsid w:val="002C0043"/>
    <w:rsid w:val="002C0E41"/>
    <w:rsid w:val="002C0E61"/>
    <w:rsid w:val="002C183D"/>
    <w:rsid w:val="002C1921"/>
    <w:rsid w:val="002C1E7E"/>
    <w:rsid w:val="002C30EF"/>
    <w:rsid w:val="002C35CC"/>
    <w:rsid w:val="002C39E9"/>
    <w:rsid w:val="002C3C17"/>
    <w:rsid w:val="002C43D7"/>
    <w:rsid w:val="002C465C"/>
    <w:rsid w:val="002C4A95"/>
    <w:rsid w:val="002C5AD3"/>
    <w:rsid w:val="002C6D8E"/>
    <w:rsid w:val="002C71EE"/>
    <w:rsid w:val="002D0AC2"/>
    <w:rsid w:val="002D0E38"/>
    <w:rsid w:val="002D29A9"/>
    <w:rsid w:val="002D4CF7"/>
    <w:rsid w:val="002D6076"/>
    <w:rsid w:val="002E1460"/>
    <w:rsid w:val="002E2725"/>
    <w:rsid w:val="002E30FF"/>
    <w:rsid w:val="002E4095"/>
    <w:rsid w:val="002E426B"/>
    <w:rsid w:val="002E436B"/>
    <w:rsid w:val="002E4C5C"/>
    <w:rsid w:val="002E4E53"/>
    <w:rsid w:val="002E5189"/>
    <w:rsid w:val="002E52C5"/>
    <w:rsid w:val="002E6F0D"/>
    <w:rsid w:val="002F0205"/>
    <w:rsid w:val="002F0A21"/>
    <w:rsid w:val="002F17AD"/>
    <w:rsid w:val="002F1F17"/>
    <w:rsid w:val="002F25ED"/>
    <w:rsid w:val="002F37B3"/>
    <w:rsid w:val="002F45C9"/>
    <w:rsid w:val="002F475F"/>
    <w:rsid w:val="002F49E7"/>
    <w:rsid w:val="002F4AAF"/>
    <w:rsid w:val="002F504D"/>
    <w:rsid w:val="002F6747"/>
    <w:rsid w:val="003008EB"/>
    <w:rsid w:val="00300F18"/>
    <w:rsid w:val="0030148A"/>
    <w:rsid w:val="0030250E"/>
    <w:rsid w:val="00302ADF"/>
    <w:rsid w:val="003033C6"/>
    <w:rsid w:val="0030374C"/>
    <w:rsid w:val="00304BD7"/>
    <w:rsid w:val="00305C1B"/>
    <w:rsid w:val="00305EA1"/>
    <w:rsid w:val="003061D3"/>
    <w:rsid w:val="00312972"/>
    <w:rsid w:val="00312B1E"/>
    <w:rsid w:val="0031341D"/>
    <w:rsid w:val="00313E13"/>
    <w:rsid w:val="00315B6F"/>
    <w:rsid w:val="003165B7"/>
    <w:rsid w:val="00316AEF"/>
    <w:rsid w:val="0031700B"/>
    <w:rsid w:val="0031758C"/>
    <w:rsid w:val="003201E6"/>
    <w:rsid w:val="003204F9"/>
    <w:rsid w:val="003213A0"/>
    <w:rsid w:val="0032153F"/>
    <w:rsid w:val="003217C3"/>
    <w:rsid w:val="0032203E"/>
    <w:rsid w:val="00324764"/>
    <w:rsid w:val="00325465"/>
    <w:rsid w:val="0032672B"/>
    <w:rsid w:val="00326B4E"/>
    <w:rsid w:val="00326E78"/>
    <w:rsid w:val="00326FAE"/>
    <w:rsid w:val="003279E8"/>
    <w:rsid w:val="00332B15"/>
    <w:rsid w:val="00335ADD"/>
    <w:rsid w:val="00335BFA"/>
    <w:rsid w:val="003361C0"/>
    <w:rsid w:val="00337350"/>
    <w:rsid w:val="00340533"/>
    <w:rsid w:val="003406F9"/>
    <w:rsid w:val="003427E2"/>
    <w:rsid w:val="00342C7D"/>
    <w:rsid w:val="00343914"/>
    <w:rsid w:val="003441F0"/>
    <w:rsid w:val="0034452F"/>
    <w:rsid w:val="00344AF3"/>
    <w:rsid w:val="00344F60"/>
    <w:rsid w:val="003476D6"/>
    <w:rsid w:val="00347F5B"/>
    <w:rsid w:val="003509B3"/>
    <w:rsid w:val="00351E93"/>
    <w:rsid w:val="003534CC"/>
    <w:rsid w:val="0035364B"/>
    <w:rsid w:val="00353998"/>
    <w:rsid w:val="00354F6D"/>
    <w:rsid w:val="00356DD7"/>
    <w:rsid w:val="00362B91"/>
    <w:rsid w:val="003655EE"/>
    <w:rsid w:val="00365C5C"/>
    <w:rsid w:val="003706F2"/>
    <w:rsid w:val="00370F9C"/>
    <w:rsid w:val="00372013"/>
    <w:rsid w:val="00372409"/>
    <w:rsid w:val="00372EA1"/>
    <w:rsid w:val="0037492F"/>
    <w:rsid w:val="00375739"/>
    <w:rsid w:val="00375B38"/>
    <w:rsid w:val="00375FD7"/>
    <w:rsid w:val="0037616A"/>
    <w:rsid w:val="0037634C"/>
    <w:rsid w:val="003766EF"/>
    <w:rsid w:val="003771D9"/>
    <w:rsid w:val="00380BAE"/>
    <w:rsid w:val="00380BCC"/>
    <w:rsid w:val="003838B4"/>
    <w:rsid w:val="00385A5F"/>
    <w:rsid w:val="003865F7"/>
    <w:rsid w:val="00387E2C"/>
    <w:rsid w:val="00391CF1"/>
    <w:rsid w:val="00392E61"/>
    <w:rsid w:val="00394277"/>
    <w:rsid w:val="00394CE4"/>
    <w:rsid w:val="00397CFF"/>
    <w:rsid w:val="003A06C9"/>
    <w:rsid w:val="003A087F"/>
    <w:rsid w:val="003A0949"/>
    <w:rsid w:val="003A0A72"/>
    <w:rsid w:val="003A0AB5"/>
    <w:rsid w:val="003A1884"/>
    <w:rsid w:val="003A192D"/>
    <w:rsid w:val="003A1D59"/>
    <w:rsid w:val="003A3442"/>
    <w:rsid w:val="003A4ADB"/>
    <w:rsid w:val="003A7067"/>
    <w:rsid w:val="003A7B59"/>
    <w:rsid w:val="003B27B1"/>
    <w:rsid w:val="003B4B12"/>
    <w:rsid w:val="003B5103"/>
    <w:rsid w:val="003B5340"/>
    <w:rsid w:val="003B5C9D"/>
    <w:rsid w:val="003B62E0"/>
    <w:rsid w:val="003B7284"/>
    <w:rsid w:val="003B7F5C"/>
    <w:rsid w:val="003C096F"/>
    <w:rsid w:val="003C1019"/>
    <w:rsid w:val="003C1F24"/>
    <w:rsid w:val="003C2FC5"/>
    <w:rsid w:val="003C3363"/>
    <w:rsid w:val="003C3E65"/>
    <w:rsid w:val="003C40B4"/>
    <w:rsid w:val="003C4A5A"/>
    <w:rsid w:val="003C61A8"/>
    <w:rsid w:val="003C6C56"/>
    <w:rsid w:val="003C6DA5"/>
    <w:rsid w:val="003C7652"/>
    <w:rsid w:val="003C785F"/>
    <w:rsid w:val="003D0094"/>
    <w:rsid w:val="003D18B5"/>
    <w:rsid w:val="003D4CF5"/>
    <w:rsid w:val="003D502C"/>
    <w:rsid w:val="003D5047"/>
    <w:rsid w:val="003D5A0E"/>
    <w:rsid w:val="003D5A65"/>
    <w:rsid w:val="003D5F87"/>
    <w:rsid w:val="003D6BCE"/>
    <w:rsid w:val="003D6F0D"/>
    <w:rsid w:val="003D6F77"/>
    <w:rsid w:val="003D6FA7"/>
    <w:rsid w:val="003D751E"/>
    <w:rsid w:val="003E0057"/>
    <w:rsid w:val="003E0207"/>
    <w:rsid w:val="003E0B95"/>
    <w:rsid w:val="003E0F49"/>
    <w:rsid w:val="003E12D1"/>
    <w:rsid w:val="003E186A"/>
    <w:rsid w:val="003E409F"/>
    <w:rsid w:val="003E4410"/>
    <w:rsid w:val="003E447D"/>
    <w:rsid w:val="003E4AFF"/>
    <w:rsid w:val="003E54AB"/>
    <w:rsid w:val="003E56F7"/>
    <w:rsid w:val="003E58C0"/>
    <w:rsid w:val="003E7FD0"/>
    <w:rsid w:val="003E7FDA"/>
    <w:rsid w:val="003F0398"/>
    <w:rsid w:val="003F06CC"/>
    <w:rsid w:val="003F2973"/>
    <w:rsid w:val="003F455D"/>
    <w:rsid w:val="003F51C3"/>
    <w:rsid w:val="003F5CB2"/>
    <w:rsid w:val="003F5F4C"/>
    <w:rsid w:val="003F60BA"/>
    <w:rsid w:val="003F70DF"/>
    <w:rsid w:val="00401C30"/>
    <w:rsid w:val="00404D90"/>
    <w:rsid w:val="00407385"/>
    <w:rsid w:val="004073C2"/>
    <w:rsid w:val="00407A2E"/>
    <w:rsid w:val="00407CBD"/>
    <w:rsid w:val="004109DA"/>
    <w:rsid w:val="004120EF"/>
    <w:rsid w:val="004127D2"/>
    <w:rsid w:val="00412CB2"/>
    <w:rsid w:val="0041346C"/>
    <w:rsid w:val="004143AE"/>
    <w:rsid w:val="00414EBB"/>
    <w:rsid w:val="00415685"/>
    <w:rsid w:val="00416358"/>
    <w:rsid w:val="0041656E"/>
    <w:rsid w:val="0041670C"/>
    <w:rsid w:val="00417D3F"/>
    <w:rsid w:val="00421A24"/>
    <w:rsid w:val="00422860"/>
    <w:rsid w:val="004235B9"/>
    <w:rsid w:val="0042400D"/>
    <w:rsid w:val="00424172"/>
    <w:rsid w:val="00424BED"/>
    <w:rsid w:val="00425553"/>
    <w:rsid w:val="004258B8"/>
    <w:rsid w:val="0042595A"/>
    <w:rsid w:val="004270A6"/>
    <w:rsid w:val="00427369"/>
    <w:rsid w:val="004276BD"/>
    <w:rsid w:val="0043077F"/>
    <w:rsid w:val="0043102C"/>
    <w:rsid w:val="00431701"/>
    <w:rsid w:val="00435E1F"/>
    <w:rsid w:val="00435EDE"/>
    <w:rsid w:val="00436130"/>
    <w:rsid w:val="004364B9"/>
    <w:rsid w:val="004366E4"/>
    <w:rsid w:val="004367E9"/>
    <w:rsid w:val="00437B6D"/>
    <w:rsid w:val="00441379"/>
    <w:rsid w:val="00441A25"/>
    <w:rsid w:val="00441AF3"/>
    <w:rsid w:val="00441B25"/>
    <w:rsid w:val="004422F7"/>
    <w:rsid w:val="00442895"/>
    <w:rsid w:val="00443FFC"/>
    <w:rsid w:val="00445025"/>
    <w:rsid w:val="0044617F"/>
    <w:rsid w:val="0044717B"/>
    <w:rsid w:val="00447856"/>
    <w:rsid w:val="00447B3F"/>
    <w:rsid w:val="004511CD"/>
    <w:rsid w:val="00451AD1"/>
    <w:rsid w:val="00451B9C"/>
    <w:rsid w:val="00452062"/>
    <w:rsid w:val="00452D2F"/>
    <w:rsid w:val="00453204"/>
    <w:rsid w:val="00454947"/>
    <w:rsid w:val="00455589"/>
    <w:rsid w:val="00455A7C"/>
    <w:rsid w:val="00456847"/>
    <w:rsid w:val="004568E7"/>
    <w:rsid w:val="004574C7"/>
    <w:rsid w:val="00457AEA"/>
    <w:rsid w:val="00457C55"/>
    <w:rsid w:val="004607F2"/>
    <w:rsid w:val="00461894"/>
    <w:rsid w:val="00461BFA"/>
    <w:rsid w:val="00462780"/>
    <w:rsid w:val="00462E26"/>
    <w:rsid w:val="00463A2A"/>
    <w:rsid w:val="00463B3C"/>
    <w:rsid w:val="00464300"/>
    <w:rsid w:val="00465155"/>
    <w:rsid w:val="0046515F"/>
    <w:rsid w:val="004654E0"/>
    <w:rsid w:val="00466261"/>
    <w:rsid w:val="00466ED7"/>
    <w:rsid w:val="004703F3"/>
    <w:rsid w:val="00471D2E"/>
    <w:rsid w:val="00472F32"/>
    <w:rsid w:val="00474ECC"/>
    <w:rsid w:val="00475081"/>
    <w:rsid w:val="0047571F"/>
    <w:rsid w:val="004762BE"/>
    <w:rsid w:val="00476D87"/>
    <w:rsid w:val="00483F58"/>
    <w:rsid w:val="004849F6"/>
    <w:rsid w:val="0048517B"/>
    <w:rsid w:val="00485558"/>
    <w:rsid w:val="0048566C"/>
    <w:rsid w:val="00487299"/>
    <w:rsid w:val="00487EAF"/>
    <w:rsid w:val="004900FF"/>
    <w:rsid w:val="00490EDF"/>
    <w:rsid w:val="004914AB"/>
    <w:rsid w:val="00491ED8"/>
    <w:rsid w:val="00493B22"/>
    <w:rsid w:val="00494120"/>
    <w:rsid w:val="004946FB"/>
    <w:rsid w:val="004A1002"/>
    <w:rsid w:val="004A1019"/>
    <w:rsid w:val="004A1773"/>
    <w:rsid w:val="004A1FFD"/>
    <w:rsid w:val="004A219E"/>
    <w:rsid w:val="004A2701"/>
    <w:rsid w:val="004A2D71"/>
    <w:rsid w:val="004A302E"/>
    <w:rsid w:val="004A3269"/>
    <w:rsid w:val="004A3890"/>
    <w:rsid w:val="004A38AD"/>
    <w:rsid w:val="004A3AE9"/>
    <w:rsid w:val="004A4EC4"/>
    <w:rsid w:val="004A5006"/>
    <w:rsid w:val="004A60C4"/>
    <w:rsid w:val="004A63AA"/>
    <w:rsid w:val="004A6711"/>
    <w:rsid w:val="004A68F3"/>
    <w:rsid w:val="004A6FF4"/>
    <w:rsid w:val="004A772D"/>
    <w:rsid w:val="004A7DD6"/>
    <w:rsid w:val="004B01E7"/>
    <w:rsid w:val="004B0744"/>
    <w:rsid w:val="004B1172"/>
    <w:rsid w:val="004B27BF"/>
    <w:rsid w:val="004B55A1"/>
    <w:rsid w:val="004B5E0A"/>
    <w:rsid w:val="004B64E9"/>
    <w:rsid w:val="004B6E6C"/>
    <w:rsid w:val="004B719A"/>
    <w:rsid w:val="004C03ED"/>
    <w:rsid w:val="004C09DB"/>
    <w:rsid w:val="004C25B8"/>
    <w:rsid w:val="004C3C6D"/>
    <w:rsid w:val="004C4433"/>
    <w:rsid w:val="004C5435"/>
    <w:rsid w:val="004C5DE2"/>
    <w:rsid w:val="004C673A"/>
    <w:rsid w:val="004C78D9"/>
    <w:rsid w:val="004D0E3E"/>
    <w:rsid w:val="004D1584"/>
    <w:rsid w:val="004D2CC6"/>
    <w:rsid w:val="004D3E9F"/>
    <w:rsid w:val="004D4233"/>
    <w:rsid w:val="004D72C0"/>
    <w:rsid w:val="004E1B5A"/>
    <w:rsid w:val="004E1C68"/>
    <w:rsid w:val="004E2AC8"/>
    <w:rsid w:val="004E4108"/>
    <w:rsid w:val="004E7AFB"/>
    <w:rsid w:val="004F0368"/>
    <w:rsid w:val="004F0D78"/>
    <w:rsid w:val="004F1817"/>
    <w:rsid w:val="004F1AA6"/>
    <w:rsid w:val="004F1DC3"/>
    <w:rsid w:val="004F32E2"/>
    <w:rsid w:val="004F6E09"/>
    <w:rsid w:val="00500032"/>
    <w:rsid w:val="00500956"/>
    <w:rsid w:val="00501082"/>
    <w:rsid w:val="00501644"/>
    <w:rsid w:val="005030DD"/>
    <w:rsid w:val="0050343B"/>
    <w:rsid w:val="0050390E"/>
    <w:rsid w:val="00503EC7"/>
    <w:rsid w:val="005042D6"/>
    <w:rsid w:val="0050446E"/>
    <w:rsid w:val="00505079"/>
    <w:rsid w:val="00505172"/>
    <w:rsid w:val="00507197"/>
    <w:rsid w:val="00510B78"/>
    <w:rsid w:val="005128D0"/>
    <w:rsid w:val="00512DDF"/>
    <w:rsid w:val="00515581"/>
    <w:rsid w:val="0051604F"/>
    <w:rsid w:val="00516B4D"/>
    <w:rsid w:val="00516B6A"/>
    <w:rsid w:val="00517076"/>
    <w:rsid w:val="005177B3"/>
    <w:rsid w:val="005201B6"/>
    <w:rsid w:val="00520312"/>
    <w:rsid w:val="0052096C"/>
    <w:rsid w:val="00520A62"/>
    <w:rsid w:val="00520FE8"/>
    <w:rsid w:val="0052511D"/>
    <w:rsid w:val="0052531E"/>
    <w:rsid w:val="005264BD"/>
    <w:rsid w:val="00526813"/>
    <w:rsid w:val="005271E2"/>
    <w:rsid w:val="005279B8"/>
    <w:rsid w:val="005301E9"/>
    <w:rsid w:val="00531273"/>
    <w:rsid w:val="0053188B"/>
    <w:rsid w:val="00531D47"/>
    <w:rsid w:val="0053393F"/>
    <w:rsid w:val="00533C8E"/>
    <w:rsid w:val="00535505"/>
    <w:rsid w:val="00535A0A"/>
    <w:rsid w:val="00536D0A"/>
    <w:rsid w:val="005434F1"/>
    <w:rsid w:val="0054391D"/>
    <w:rsid w:val="005440C1"/>
    <w:rsid w:val="0054411E"/>
    <w:rsid w:val="0054515E"/>
    <w:rsid w:val="00545C63"/>
    <w:rsid w:val="00545CCD"/>
    <w:rsid w:val="00546C8D"/>
    <w:rsid w:val="00547087"/>
    <w:rsid w:val="00551D59"/>
    <w:rsid w:val="005544E4"/>
    <w:rsid w:val="0055492F"/>
    <w:rsid w:val="00554E26"/>
    <w:rsid w:val="005569C6"/>
    <w:rsid w:val="00556D1C"/>
    <w:rsid w:val="005571E6"/>
    <w:rsid w:val="00557379"/>
    <w:rsid w:val="005577FC"/>
    <w:rsid w:val="005600C4"/>
    <w:rsid w:val="005605FB"/>
    <w:rsid w:val="0056165B"/>
    <w:rsid w:val="0056186C"/>
    <w:rsid w:val="00561981"/>
    <w:rsid w:val="005619C1"/>
    <w:rsid w:val="00561BA1"/>
    <w:rsid w:val="005629BC"/>
    <w:rsid w:val="00562FB2"/>
    <w:rsid w:val="00564C4E"/>
    <w:rsid w:val="005669AB"/>
    <w:rsid w:val="00572667"/>
    <w:rsid w:val="005727D3"/>
    <w:rsid w:val="00572C31"/>
    <w:rsid w:val="005732A6"/>
    <w:rsid w:val="00573F62"/>
    <w:rsid w:val="00574C11"/>
    <w:rsid w:val="00574C89"/>
    <w:rsid w:val="00574D52"/>
    <w:rsid w:val="0057583A"/>
    <w:rsid w:val="005763C7"/>
    <w:rsid w:val="005807F8"/>
    <w:rsid w:val="0058262F"/>
    <w:rsid w:val="00582E9B"/>
    <w:rsid w:val="00584586"/>
    <w:rsid w:val="005858E2"/>
    <w:rsid w:val="00585E79"/>
    <w:rsid w:val="00586B7B"/>
    <w:rsid w:val="00586C0A"/>
    <w:rsid w:val="00591830"/>
    <w:rsid w:val="0059271C"/>
    <w:rsid w:val="0059397E"/>
    <w:rsid w:val="005941CE"/>
    <w:rsid w:val="00594C36"/>
    <w:rsid w:val="00594D94"/>
    <w:rsid w:val="00595D4C"/>
    <w:rsid w:val="00596AD6"/>
    <w:rsid w:val="00596F6C"/>
    <w:rsid w:val="00597299"/>
    <w:rsid w:val="005A1171"/>
    <w:rsid w:val="005A208A"/>
    <w:rsid w:val="005A247D"/>
    <w:rsid w:val="005A276B"/>
    <w:rsid w:val="005A2AFE"/>
    <w:rsid w:val="005A2BBC"/>
    <w:rsid w:val="005A2DAC"/>
    <w:rsid w:val="005A2E98"/>
    <w:rsid w:val="005A3B70"/>
    <w:rsid w:val="005A4132"/>
    <w:rsid w:val="005A478E"/>
    <w:rsid w:val="005A70C9"/>
    <w:rsid w:val="005B2BE4"/>
    <w:rsid w:val="005B342E"/>
    <w:rsid w:val="005B35BD"/>
    <w:rsid w:val="005B3C1F"/>
    <w:rsid w:val="005B3DDE"/>
    <w:rsid w:val="005B4EDB"/>
    <w:rsid w:val="005B56DC"/>
    <w:rsid w:val="005B74EF"/>
    <w:rsid w:val="005B7507"/>
    <w:rsid w:val="005B786D"/>
    <w:rsid w:val="005C0132"/>
    <w:rsid w:val="005C0288"/>
    <w:rsid w:val="005C22C6"/>
    <w:rsid w:val="005C25BC"/>
    <w:rsid w:val="005C29B1"/>
    <w:rsid w:val="005C2A8F"/>
    <w:rsid w:val="005C350B"/>
    <w:rsid w:val="005C5D88"/>
    <w:rsid w:val="005C7814"/>
    <w:rsid w:val="005D09D4"/>
    <w:rsid w:val="005D44B4"/>
    <w:rsid w:val="005D48EE"/>
    <w:rsid w:val="005D5A7B"/>
    <w:rsid w:val="005D5B02"/>
    <w:rsid w:val="005D773B"/>
    <w:rsid w:val="005D79C7"/>
    <w:rsid w:val="005E0E73"/>
    <w:rsid w:val="005E1865"/>
    <w:rsid w:val="005E4058"/>
    <w:rsid w:val="005E43D7"/>
    <w:rsid w:val="005E4465"/>
    <w:rsid w:val="005E4A00"/>
    <w:rsid w:val="005E4DDC"/>
    <w:rsid w:val="005E51B4"/>
    <w:rsid w:val="005E6BA7"/>
    <w:rsid w:val="005E6D85"/>
    <w:rsid w:val="005E6E43"/>
    <w:rsid w:val="005E7C31"/>
    <w:rsid w:val="005F0A28"/>
    <w:rsid w:val="005F0C50"/>
    <w:rsid w:val="005F1083"/>
    <w:rsid w:val="005F2B99"/>
    <w:rsid w:val="005F2DF0"/>
    <w:rsid w:val="005F2EE8"/>
    <w:rsid w:val="005F374E"/>
    <w:rsid w:val="005F3834"/>
    <w:rsid w:val="005F3B0F"/>
    <w:rsid w:val="005F49BA"/>
    <w:rsid w:val="005F5BE3"/>
    <w:rsid w:val="005F71A1"/>
    <w:rsid w:val="005F7477"/>
    <w:rsid w:val="005F74AF"/>
    <w:rsid w:val="005F7BE3"/>
    <w:rsid w:val="005F7FFE"/>
    <w:rsid w:val="006002AA"/>
    <w:rsid w:val="00600664"/>
    <w:rsid w:val="00602B0A"/>
    <w:rsid w:val="00602FA7"/>
    <w:rsid w:val="0060365B"/>
    <w:rsid w:val="00603D55"/>
    <w:rsid w:val="00605270"/>
    <w:rsid w:val="00605506"/>
    <w:rsid w:val="0061008D"/>
    <w:rsid w:val="00610ED3"/>
    <w:rsid w:val="0061180E"/>
    <w:rsid w:val="00612CCF"/>
    <w:rsid w:val="00613C73"/>
    <w:rsid w:val="00617016"/>
    <w:rsid w:val="00617679"/>
    <w:rsid w:val="00620C6A"/>
    <w:rsid w:val="00621118"/>
    <w:rsid w:val="00621136"/>
    <w:rsid w:val="0062155A"/>
    <w:rsid w:val="0062245F"/>
    <w:rsid w:val="00622492"/>
    <w:rsid w:val="00622D58"/>
    <w:rsid w:val="00623A55"/>
    <w:rsid w:val="00623D47"/>
    <w:rsid w:val="00623EF1"/>
    <w:rsid w:val="006246A2"/>
    <w:rsid w:val="00627311"/>
    <w:rsid w:val="0062732B"/>
    <w:rsid w:val="006309EA"/>
    <w:rsid w:val="00630B01"/>
    <w:rsid w:val="00630D73"/>
    <w:rsid w:val="006321F0"/>
    <w:rsid w:val="006324E8"/>
    <w:rsid w:val="00632EA6"/>
    <w:rsid w:val="00634739"/>
    <w:rsid w:val="00634C6B"/>
    <w:rsid w:val="00634C74"/>
    <w:rsid w:val="006357A3"/>
    <w:rsid w:val="006362E3"/>
    <w:rsid w:val="0063691B"/>
    <w:rsid w:val="00637C78"/>
    <w:rsid w:val="00637E6B"/>
    <w:rsid w:val="0064053E"/>
    <w:rsid w:val="006406E6"/>
    <w:rsid w:val="006412C9"/>
    <w:rsid w:val="00641E5D"/>
    <w:rsid w:val="00642282"/>
    <w:rsid w:val="00642C94"/>
    <w:rsid w:val="00644362"/>
    <w:rsid w:val="00644AC0"/>
    <w:rsid w:val="00644B2E"/>
    <w:rsid w:val="006451CB"/>
    <w:rsid w:val="0064664E"/>
    <w:rsid w:val="0064675F"/>
    <w:rsid w:val="00646D4F"/>
    <w:rsid w:val="00646D59"/>
    <w:rsid w:val="00646ECB"/>
    <w:rsid w:val="00647E76"/>
    <w:rsid w:val="00647FB8"/>
    <w:rsid w:val="00647FCD"/>
    <w:rsid w:val="006507A2"/>
    <w:rsid w:val="00650D79"/>
    <w:rsid w:val="006515B6"/>
    <w:rsid w:val="006526C0"/>
    <w:rsid w:val="00652728"/>
    <w:rsid w:val="006540F3"/>
    <w:rsid w:val="00655453"/>
    <w:rsid w:val="00657781"/>
    <w:rsid w:val="00661105"/>
    <w:rsid w:val="00661FB3"/>
    <w:rsid w:val="00662F93"/>
    <w:rsid w:val="0066305C"/>
    <w:rsid w:val="0066317D"/>
    <w:rsid w:val="00663AEA"/>
    <w:rsid w:val="00665319"/>
    <w:rsid w:val="00665555"/>
    <w:rsid w:val="00670623"/>
    <w:rsid w:val="00671266"/>
    <w:rsid w:val="00673178"/>
    <w:rsid w:val="00673DD1"/>
    <w:rsid w:val="00674D05"/>
    <w:rsid w:val="006754E8"/>
    <w:rsid w:val="00675604"/>
    <w:rsid w:val="00675E36"/>
    <w:rsid w:val="00675FEC"/>
    <w:rsid w:val="006769B4"/>
    <w:rsid w:val="00676CDB"/>
    <w:rsid w:val="00676EC5"/>
    <w:rsid w:val="00676F1B"/>
    <w:rsid w:val="006776B6"/>
    <w:rsid w:val="00677C80"/>
    <w:rsid w:val="00681260"/>
    <w:rsid w:val="00681571"/>
    <w:rsid w:val="00681CBF"/>
    <w:rsid w:val="00682735"/>
    <w:rsid w:val="00682E48"/>
    <w:rsid w:val="00683390"/>
    <w:rsid w:val="00683587"/>
    <w:rsid w:val="00684A6D"/>
    <w:rsid w:val="00684AFD"/>
    <w:rsid w:val="006855C4"/>
    <w:rsid w:val="00687551"/>
    <w:rsid w:val="00690886"/>
    <w:rsid w:val="00692255"/>
    <w:rsid w:val="0069289F"/>
    <w:rsid w:val="00692AA8"/>
    <w:rsid w:val="00692C38"/>
    <w:rsid w:val="0069331B"/>
    <w:rsid w:val="0069398C"/>
    <w:rsid w:val="006944A0"/>
    <w:rsid w:val="00694A57"/>
    <w:rsid w:val="00695123"/>
    <w:rsid w:val="0069576D"/>
    <w:rsid w:val="00696259"/>
    <w:rsid w:val="0069662C"/>
    <w:rsid w:val="006966AF"/>
    <w:rsid w:val="00696D69"/>
    <w:rsid w:val="00696DA7"/>
    <w:rsid w:val="00697B6D"/>
    <w:rsid w:val="006A051A"/>
    <w:rsid w:val="006A1109"/>
    <w:rsid w:val="006A3848"/>
    <w:rsid w:val="006A3E44"/>
    <w:rsid w:val="006A427B"/>
    <w:rsid w:val="006A4A60"/>
    <w:rsid w:val="006A69DC"/>
    <w:rsid w:val="006B1836"/>
    <w:rsid w:val="006B1ACA"/>
    <w:rsid w:val="006B228F"/>
    <w:rsid w:val="006B22CD"/>
    <w:rsid w:val="006B231A"/>
    <w:rsid w:val="006B482F"/>
    <w:rsid w:val="006B50B8"/>
    <w:rsid w:val="006B7022"/>
    <w:rsid w:val="006C078C"/>
    <w:rsid w:val="006C0966"/>
    <w:rsid w:val="006C1F34"/>
    <w:rsid w:val="006C332C"/>
    <w:rsid w:val="006C35A0"/>
    <w:rsid w:val="006D0266"/>
    <w:rsid w:val="006D0DC8"/>
    <w:rsid w:val="006D15F9"/>
    <w:rsid w:val="006D2294"/>
    <w:rsid w:val="006D2663"/>
    <w:rsid w:val="006D31FC"/>
    <w:rsid w:val="006D38E0"/>
    <w:rsid w:val="006D4ABC"/>
    <w:rsid w:val="006D5D87"/>
    <w:rsid w:val="006D70AC"/>
    <w:rsid w:val="006E0CB8"/>
    <w:rsid w:val="006E21A0"/>
    <w:rsid w:val="006E2F7D"/>
    <w:rsid w:val="006E3173"/>
    <w:rsid w:val="006E3439"/>
    <w:rsid w:val="006E3A2F"/>
    <w:rsid w:val="006E4B12"/>
    <w:rsid w:val="006E55E4"/>
    <w:rsid w:val="006E5A6C"/>
    <w:rsid w:val="006E5BA5"/>
    <w:rsid w:val="006E5F59"/>
    <w:rsid w:val="006E73EE"/>
    <w:rsid w:val="006E7AF4"/>
    <w:rsid w:val="006F0BB1"/>
    <w:rsid w:val="006F13F2"/>
    <w:rsid w:val="006F25AC"/>
    <w:rsid w:val="006F3690"/>
    <w:rsid w:val="006F5CDB"/>
    <w:rsid w:val="006F5D7D"/>
    <w:rsid w:val="006F5E93"/>
    <w:rsid w:val="006F72BA"/>
    <w:rsid w:val="006F7F29"/>
    <w:rsid w:val="00700B88"/>
    <w:rsid w:val="00701586"/>
    <w:rsid w:val="00701947"/>
    <w:rsid w:val="0070255F"/>
    <w:rsid w:val="007030E2"/>
    <w:rsid w:val="00703114"/>
    <w:rsid w:val="0070313F"/>
    <w:rsid w:val="00703180"/>
    <w:rsid w:val="00703394"/>
    <w:rsid w:val="00704E3F"/>
    <w:rsid w:val="0070527C"/>
    <w:rsid w:val="00706357"/>
    <w:rsid w:val="00706A0B"/>
    <w:rsid w:val="00706F32"/>
    <w:rsid w:val="00707E65"/>
    <w:rsid w:val="00707F26"/>
    <w:rsid w:val="00710304"/>
    <w:rsid w:val="007110F9"/>
    <w:rsid w:val="007129A1"/>
    <w:rsid w:val="00714D24"/>
    <w:rsid w:val="00716EE2"/>
    <w:rsid w:val="00717D0B"/>
    <w:rsid w:val="0072099F"/>
    <w:rsid w:val="00720AD1"/>
    <w:rsid w:val="007223F4"/>
    <w:rsid w:val="00722CD9"/>
    <w:rsid w:val="00723A76"/>
    <w:rsid w:val="0072479B"/>
    <w:rsid w:val="00724BB8"/>
    <w:rsid w:val="00724ECF"/>
    <w:rsid w:val="007250BE"/>
    <w:rsid w:val="00725882"/>
    <w:rsid w:val="0072642C"/>
    <w:rsid w:val="00726F28"/>
    <w:rsid w:val="00730320"/>
    <w:rsid w:val="007304FC"/>
    <w:rsid w:val="007317AF"/>
    <w:rsid w:val="00731EB9"/>
    <w:rsid w:val="00732D3A"/>
    <w:rsid w:val="0073338B"/>
    <w:rsid w:val="00733480"/>
    <w:rsid w:val="00733815"/>
    <w:rsid w:val="00733D41"/>
    <w:rsid w:val="00733E7A"/>
    <w:rsid w:val="00734711"/>
    <w:rsid w:val="00735CB3"/>
    <w:rsid w:val="0073670F"/>
    <w:rsid w:val="0073679D"/>
    <w:rsid w:val="00736C39"/>
    <w:rsid w:val="00736D92"/>
    <w:rsid w:val="00736FA5"/>
    <w:rsid w:val="00737C35"/>
    <w:rsid w:val="00737C56"/>
    <w:rsid w:val="007406D5"/>
    <w:rsid w:val="00740A98"/>
    <w:rsid w:val="007420DC"/>
    <w:rsid w:val="00742758"/>
    <w:rsid w:val="00742A52"/>
    <w:rsid w:val="00742DF0"/>
    <w:rsid w:val="007437FB"/>
    <w:rsid w:val="00744BEF"/>
    <w:rsid w:val="0074553B"/>
    <w:rsid w:val="00745D25"/>
    <w:rsid w:val="0074706B"/>
    <w:rsid w:val="00747E9C"/>
    <w:rsid w:val="00750429"/>
    <w:rsid w:val="00752639"/>
    <w:rsid w:val="00752AA2"/>
    <w:rsid w:val="00752BAF"/>
    <w:rsid w:val="007539AE"/>
    <w:rsid w:val="00753D33"/>
    <w:rsid w:val="00754398"/>
    <w:rsid w:val="007549A6"/>
    <w:rsid w:val="00757432"/>
    <w:rsid w:val="00757F5B"/>
    <w:rsid w:val="00761498"/>
    <w:rsid w:val="007639E8"/>
    <w:rsid w:val="0076628A"/>
    <w:rsid w:val="00770D19"/>
    <w:rsid w:val="007722E6"/>
    <w:rsid w:val="00774F92"/>
    <w:rsid w:val="00776B26"/>
    <w:rsid w:val="0077713E"/>
    <w:rsid w:val="0077725B"/>
    <w:rsid w:val="00777583"/>
    <w:rsid w:val="007807EC"/>
    <w:rsid w:val="00780B02"/>
    <w:rsid w:val="007810C0"/>
    <w:rsid w:val="00781D0C"/>
    <w:rsid w:val="00781DD6"/>
    <w:rsid w:val="0078243E"/>
    <w:rsid w:val="00782583"/>
    <w:rsid w:val="00782B1D"/>
    <w:rsid w:val="00782C6B"/>
    <w:rsid w:val="007832D6"/>
    <w:rsid w:val="00785982"/>
    <w:rsid w:val="00786ADF"/>
    <w:rsid w:val="00786AEC"/>
    <w:rsid w:val="007901E7"/>
    <w:rsid w:val="00790869"/>
    <w:rsid w:val="00790ADA"/>
    <w:rsid w:val="007910E0"/>
    <w:rsid w:val="007918D2"/>
    <w:rsid w:val="007947CD"/>
    <w:rsid w:val="007949DF"/>
    <w:rsid w:val="007956A4"/>
    <w:rsid w:val="00796828"/>
    <w:rsid w:val="007A0352"/>
    <w:rsid w:val="007A1414"/>
    <w:rsid w:val="007A1F3F"/>
    <w:rsid w:val="007A2B08"/>
    <w:rsid w:val="007A365B"/>
    <w:rsid w:val="007A3E64"/>
    <w:rsid w:val="007A55E6"/>
    <w:rsid w:val="007A606E"/>
    <w:rsid w:val="007A6181"/>
    <w:rsid w:val="007A7AAA"/>
    <w:rsid w:val="007B0647"/>
    <w:rsid w:val="007B0EDA"/>
    <w:rsid w:val="007B1060"/>
    <w:rsid w:val="007B3E7B"/>
    <w:rsid w:val="007B4FD9"/>
    <w:rsid w:val="007C0683"/>
    <w:rsid w:val="007C18F6"/>
    <w:rsid w:val="007C244A"/>
    <w:rsid w:val="007C2C89"/>
    <w:rsid w:val="007C3308"/>
    <w:rsid w:val="007C420D"/>
    <w:rsid w:val="007C438A"/>
    <w:rsid w:val="007C48B2"/>
    <w:rsid w:val="007C4AF6"/>
    <w:rsid w:val="007C4E1B"/>
    <w:rsid w:val="007C608F"/>
    <w:rsid w:val="007C763A"/>
    <w:rsid w:val="007D004E"/>
    <w:rsid w:val="007D0150"/>
    <w:rsid w:val="007D1444"/>
    <w:rsid w:val="007D1732"/>
    <w:rsid w:val="007D2132"/>
    <w:rsid w:val="007D28A5"/>
    <w:rsid w:val="007D470A"/>
    <w:rsid w:val="007D494F"/>
    <w:rsid w:val="007D4DB4"/>
    <w:rsid w:val="007D569D"/>
    <w:rsid w:val="007D57FF"/>
    <w:rsid w:val="007D5D86"/>
    <w:rsid w:val="007E02A5"/>
    <w:rsid w:val="007E146A"/>
    <w:rsid w:val="007E15B4"/>
    <w:rsid w:val="007E19E5"/>
    <w:rsid w:val="007E1CC5"/>
    <w:rsid w:val="007E24FA"/>
    <w:rsid w:val="007E2824"/>
    <w:rsid w:val="007E4E4E"/>
    <w:rsid w:val="007E5A36"/>
    <w:rsid w:val="007E5CB3"/>
    <w:rsid w:val="007E6342"/>
    <w:rsid w:val="007E637B"/>
    <w:rsid w:val="007E6B96"/>
    <w:rsid w:val="007E7365"/>
    <w:rsid w:val="007E751F"/>
    <w:rsid w:val="007E7C38"/>
    <w:rsid w:val="007F01DD"/>
    <w:rsid w:val="007F0E4D"/>
    <w:rsid w:val="007F17F0"/>
    <w:rsid w:val="007F1C56"/>
    <w:rsid w:val="007F317D"/>
    <w:rsid w:val="007F5830"/>
    <w:rsid w:val="007F5E4E"/>
    <w:rsid w:val="007F79AE"/>
    <w:rsid w:val="007F7B05"/>
    <w:rsid w:val="007F7B8D"/>
    <w:rsid w:val="0080002C"/>
    <w:rsid w:val="00801C44"/>
    <w:rsid w:val="0080236A"/>
    <w:rsid w:val="00803F71"/>
    <w:rsid w:val="008051B4"/>
    <w:rsid w:val="008055C0"/>
    <w:rsid w:val="008055F2"/>
    <w:rsid w:val="00805BC3"/>
    <w:rsid w:val="00806164"/>
    <w:rsid w:val="00807203"/>
    <w:rsid w:val="00807785"/>
    <w:rsid w:val="008079E8"/>
    <w:rsid w:val="00810916"/>
    <w:rsid w:val="00811314"/>
    <w:rsid w:val="0081210A"/>
    <w:rsid w:val="00812C06"/>
    <w:rsid w:val="00812C85"/>
    <w:rsid w:val="00813803"/>
    <w:rsid w:val="00814F78"/>
    <w:rsid w:val="00815DE4"/>
    <w:rsid w:val="0081692A"/>
    <w:rsid w:val="008178C2"/>
    <w:rsid w:val="00817E03"/>
    <w:rsid w:val="00820F1F"/>
    <w:rsid w:val="00823E99"/>
    <w:rsid w:val="008246AD"/>
    <w:rsid w:val="00825520"/>
    <w:rsid w:val="008257A9"/>
    <w:rsid w:val="00830C1F"/>
    <w:rsid w:val="00831726"/>
    <w:rsid w:val="008319FA"/>
    <w:rsid w:val="00831B5F"/>
    <w:rsid w:val="008335E6"/>
    <w:rsid w:val="00833D35"/>
    <w:rsid w:val="0083419C"/>
    <w:rsid w:val="00834334"/>
    <w:rsid w:val="008361A9"/>
    <w:rsid w:val="008363D3"/>
    <w:rsid w:val="00836CBF"/>
    <w:rsid w:val="008375BB"/>
    <w:rsid w:val="0084038B"/>
    <w:rsid w:val="008406F0"/>
    <w:rsid w:val="0084152C"/>
    <w:rsid w:val="00841535"/>
    <w:rsid w:val="00842CF4"/>
    <w:rsid w:val="008430BA"/>
    <w:rsid w:val="00845417"/>
    <w:rsid w:val="00846163"/>
    <w:rsid w:val="00846C9B"/>
    <w:rsid w:val="00846F8D"/>
    <w:rsid w:val="008501EC"/>
    <w:rsid w:val="00850519"/>
    <w:rsid w:val="00850CEB"/>
    <w:rsid w:val="00850E7E"/>
    <w:rsid w:val="00851819"/>
    <w:rsid w:val="00851940"/>
    <w:rsid w:val="00851E7D"/>
    <w:rsid w:val="00851F1F"/>
    <w:rsid w:val="00851F61"/>
    <w:rsid w:val="00852EBD"/>
    <w:rsid w:val="0085355A"/>
    <w:rsid w:val="00853968"/>
    <w:rsid w:val="008575B2"/>
    <w:rsid w:val="0085761E"/>
    <w:rsid w:val="00860F64"/>
    <w:rsid w:val="008619C5"/>
    <w:rsid w:val="0086255C"/>
    <w:rsid w:val="00863BEE"/>
    <w:rsid w:val="00865A05"/>
    <w:rsid w:val="00865A3B"/>
    <w:rsid w:val="008666C2"/>
    <w:rsid w:val="00866754"/>
    <w:rsid w:val="00867D2F"/>
    <w:rsid w:val="00871129"/>
    <w:rsid w:val="00871F94"/>
    <w:rsid w:val="008727AA"/>
    <w:rsid w:val="00874FF6"/>
    <w:rsid w:val="0087656C"/>
    <w:rsid w:val="00877616"/>
    <w:rsid w:val="00880316"/>
    <w:rsid w:val="008803DA"/>
    <w:rsid w:val="008812BB"/>
    <w:rsid w:val="00883439"/>
    <w:rsid w:val="008835C9"/>
    <w:rsid w:val="00884D7E"/>
    <w:rsid w:val="00885919"/>
    <w:rsid w:val="00885FBD"/>
    <w:rsid w:val="008862E7"/>
    <w:rsid w:val="00887F21"/>
    <w:rsid w:val="00890F21"/>
    <w:rsid w:val="00891741"/>
    <w:rsid w:val="00891749"/>
    <w:rsid w:val="00893544"/>
    <w:rsid w:val="00893626"/>
    <w:rsid w:val="00893FA6"/>
    <w:rsid w:val="00894AF5"/>
    <w:rsid w:val="008957CA"/>
    <w:rsid w:val="00896244"/>
    <w:rsid w:val="00896A34"/>
    <w:rsid w:val="00897A4A"/>
    <w:rsid w:val="008A00AE"/>
    <w:rsid w:val="008A08FD"/>
    <w:rsid w:val="008A10C7"/>
    <w:rsid w:val="008A2EDA"/>
    <w:rsid w:val="008A4C06"/>
    <w:rsid w:val="008A5251"/>
    <w:rsid w:val="008A587B"/>
    <w:rsid w:val="008A59E3"/>
    <w:rsid w:val="008A66D8"/>
    <w:rsid w:val="008A6706"/>
    <w:rsid w:val="008A7340"/>
    <w:rsid w:val="008A7CC7"/>
    <w:rsid w:val="008B10CC"/>
    <w:rsid w:val="008B15B0"/>
    <w:rsid w:val="008B1C0D"/>
    <w:rsid w:val="008B1C8B"/>
    <w:rsid w:val="008B2BEA"/>
    <w:rsid w:val="008B2F20"/>
    <w:rsid w:val="008B33CA"/>
    <w:rsid w:val="008B3B49"/>
    <w:rsid w:val="008B4E3D"/>
    <w:rsid w:val="008B519B"/>
    <w:rsid w:val="008B6832"/>
    <w:rsid w:val="008B740D"/>
    <w:rsid w:val="008C00F1"/>
    <w:rsid w:val="008C02A1"/>
    <w:rsid w:val="008C1942"/>
    <w:rsid w:val="008C3E16"/>
    <w:rsid w:val="008C4586"/>
    <w:rsid w:val="008C4F7A"/>
    <w:rsid w:val="008C5209"/>
    <w:rsid w:val="008C5425"/>
    <w:rsid w:val="008C7269"/>
    <w:rsid w:val="008C73EB"/>
    <w:rsid w:val="008D0F2F"/>
    <w:rsid w:val="008D1485"/>
    <w:rsid w:val="008D1A08"/>
    <w:rsid w:val="008D2B07"/>
    <w:rsid w:val="008D306E"/>
    <w:rsid w:val="008D3F46"/>
    <w:rsid w:val="008D4007"/>
    <w:rsid w:val="008D4A3D"/>
    <w:rsid w:val="008D5608"/>
    <w:rsid w:val="008D5EB3"/>
    <w:rsid w:val="008D638D"/>
    <w:rsid w:val="008D76E4"/>
    <w:rsid w:val="008E0B96"/>
    <w:rsid w:val="008E0FB9"/>
    <w:rsid w:val="008E12CC"/>
    <w:rsid w:val="008E2942"/>
    <w:rsid w:val="008E2F1C"/>
    <w:rsid w:val="008E375E"/>
    <w:rsid w:val="008E3849"/>
    <w:rsid w:val="008E42E7"/>
    <w:rsid w:val="008E5E57"/>
    <w:rsid w:val="008E67FD"/>
    <w:rsid w:val="008E747B"/>
    <w:rsid w:val="008E7AC9"/>
    <w:rsid w:val="008F125D"/>
    <w:rsid w:val="008F1854"/>
    <w:rsid w:val="008F1CE0"/>
    <w:rsid w:val="008F1E43"/>
    <w:rsid w:val="008F21F6"/>
    <w:rsid w:val="008F34A3"/>
    <w:rsid w:val="008F3E4F"/>
    <w:rsid w:val="008F5261"/>
    <w:rsid w:val="008F64D9"/>
    <w:rsid w:val="008F741C"/>
    <w:rsid w:val="008F78C5"/>
    <w:rsid w:val="008F7F56"/>
    <w:rsid w:val="009003B5"/>
    <w:rsid w:val="009003BD"/>
    <w:rsid w:val="00900FB5"/>
    <w:rsid w:val="0090292A"/>
    <w:rsid w:val="00903FE6"/>
    <w:rsid w:val="00904B8D"/>
    <w:rsid w:val="00906E5E"/>
    <w:rsid w:val="00907942"/>
    <w:rsid w:val="009107DC"/>
    <w:rsid w:val="0091112C"/>
    <w:rsid w:val="009117DF"/>
    <w:rsid w:val="00911BCA"/>
    <w:rsid w:val="009120FA"/>
    <w:rsid w:val="009129EB"/>
    <w:rsid w:val="009137F7"/>
    <w:rsid w:val="00914678"/>
    <w:rsid w:val="0091481C"/>
    <w:rsid w:val="009154BC"/>
    <w:rsid w:val="0091550F"/>
    <w:rsid w:val="009161A1"/>
    <w:rsid w:val="0091646A"/>
    <w:rsid w:val="0091646C"/>
    <w:rsid w:val="0091735E"/>
    <w:rsid w:val="00917C45"/>
    <w:rsid w:val="00917CD5"/>
    <w:rsid w:val="00917D81"/>
    <w:rsid w:val="009213FE"/>
    <w:rsid w:val="00921713"/>
    <w:rsid w:val="009219F1"/>
    <w:rsid w:val="00923509"/>
    <w:rsid w:val="0092376B"/>
    <w:rsid w:val="00924DE0"/>
    <w:rsid w:val="00926391"/>
    <w:rsid w:val="00927E59"/>
    <w:rsid w:val="00927EFE"/>
    <w:rsid w:val="00930244"/>
    <w:rsid w:val="00930ED6"/>
    <w:rsid w:val="00930F69"/>
    <w:rsid w:val="0093124E"/>
    <w:rsid w:val="00932C30"/>
    <w:rsid w:val="009332CF"/>
    <w:rsid w:val="009333F2"/>
    <w:rsid w:val="00933587"/>
    <w:rsid w:val="00933F7C"/>
    <w:rsid w:val="0093414B"/>
    <w:rsid w:val="009348ED"/>
    <w:rsid w:val="00934DB3"/>
    <w:rsid w:val="00934FF7"/>
    <w:rsid w:val="00935442"/>
    <w:rsid w:val="009373D7"/>
    <w:rsid w:val="00937A22"/>
    <w:rsid w:val="00944254"/>
    <w:rsid w:val="009457D4"/>
    <w:rsid w:val="009458C1"/>
    <w:rsid w:val="009468F9"/>
    <w:rsid w:val="00946A6F"/>
    <w:rsid w:val="00946ACE"/>
    <w:rsid w:val="00946DE7"/>
    <w:rsid w:val="0095012C"/>
    <w:rsid w:val="00950751"/>
    <w:rsid w:val="00951562"/>
    <w:rsid w:val="009525D5"/>
    <w:rsid w:val="00953FBC"/>
    <w:rsid w:val="00956B60"/>
    <w:rsid w:val="00956FAC"/>
    <w:rsid w:val="00957418"/>
    <w:rsid w:val="00957FC2"/>
    <w:rsid w:val="009619EA"/>
    <w:rsid w:val="009619F5"/>
    <w:rsid w:val="00961D00"/>
    <w:rsid w:val="00961E97"/>
    <w:rsid w:val="009624A1"/>
    <w:rsid w:val="00962B33"/>
    <w:rsid w:val="00962B9F"/>
    <w:rsid w:val="009636FF"/>
    <w:rsid w:val="00963BB1"/>
    <w:rsid w:val="00963E57"/>
    <w:rsid w:val="00964CC7"/>
    <w:rsid w:val="00965C38"/>
    <w:rsid w:val="009677D1"/>
    <w:rsid w:val="009707AB"/>
    <w:rsid w:val="00970804"/>
    <w:rsid w:val="0097194A"/>
    <w:rsid w:val="00971BC4"/>
    <w:rsid w:val="009746CE"/>
    <w:rsid w:val="00974A46"/>
    <w:rsid w:val="00974BA8"/>
    <w:rsid w:val="009754EF"/>
    <w:rsid w:val="009759DF"/>
    <w:rsid w:val="00976B5C"/>
    <w:rsid w:val="00977A19"/>
    <w:rsid w:val="00981D06"/>
    <w:rsid w:val="00982F1C"/>
    <w:rsid w:val="00983971"/>
    <w:rsid w:val="0098408F"/>
    <w:rsid w:val="00984CEE"/>
    <w:rsid w:val="0098503F"/>
    <w:rsid w:val="009853EE"/>
    <w:rsid w:val="00986566"/>
    <w:rsid w:val="00986770"/>
    <w:rsid w:val="009871C9"/>
    <w:rsid w:val="0099039E"/>
    <w:rsid w:val="00990C81"/>
    <w:rsid w:val="00992418"/>
    <w:rsid w:val="00992BBA"/>
    <w:rsid w:val="00993B41"/>
    <w:rsid w:val="00993BDB"/>
    <w:rsid w:val="0099431F"/>
    <w:rsid w:val="009944C2"/>
    <w:rsid w:val="009959C6"/>
    <w:rsid w:val="00995E27"/>
    <w:rsid w:val="009A1FF4"/>
    <w:rsid w:val="009A28DD"/>
    <w:rsid w:val="009A2B5F"/>
    <w:rsid w:val="009A3F1B"/>
    <w:rsid w:val="009A453A"/>
    <w:rsid w:val="009A552C"/>
    <w:rsid w:val="009A5C68"/>
    <w:rsid w:val="009A77C4"/>
    <w:rsid w:val="009A7EFB"/>
    <w:rsid w:val="009B030A"/>
    <w:rsid w:val="009B3766"/>
    <w:rsid w:val="009B4B1F"/>
    <w:rsid w:val="009B56BD"/>
    <w:rsid w:val="009B575A"/>
    <w:rsid w:val="009B7083"/>
    <w:rsid w:val="009B7821"/>
    <w:rsid w:val="009C058E"/>
    <w:rsid w:val="009C0603"/>
    <w:rsid w:val="009C09CE"/>
    <w:rsid w:val="009C0D0C"/>
    <w:rsid w:val="009C1510"/>
    <w:rsid w:val="009C254F"/>
    <w:rsid w:val="009C328C"/>
    <w:rsid w:val="009C3912"/>
    <w:rsid w:val="009C426E"/>
    <w:rsid w:val="009C44B5"/>
    <w:rsid w:val="009C5327"/>
    <w:rsid w:val="009C53C2"/>
    <w:rsid w:val="009C5BDF"/>
    <w:rsid w:val="009C64C5"/>
    <w:rsid w:val="009C6D81"/>
    <w:rsid w:val="009D1192"/>
    <w:rsid w:val="009D167A"/>
    <w:rsid w:val="009D2CA6"/>
    <w:rsid w:val="009D3970"/>
    <w:rsid w:val="009D5156"/>
    <w:rsid w:val="009D5462"/>
    <w:rsid w:val="009D6414"/>
    <w:rsid w:val="009D65CC"/>
    <w:rsid w:val="009D68C1"/>
    <w:rsid w:val="009D6F32"/>
    <w:rsid w:val="009E017C"/>
    <w:rsid w:val="009E05B8"/>
    <w:rsid w:val="009E1ADD"/>
    <w:rsid w:val="009E2791"/>
    <w:rsid w:val="009E35FB"/>
    <w:rsid w:val="009E3D97"/>
    <w:rsid w:val="009E3E44"/>
    <w:rsid w:val="009E515D"/>
    <w:rsid w:val="009E5C34"/>
    <w:rsid w:val="009E5F1A"/>
    <w:rsid w:val="009E6E92"/>
    <w:rsid w:val="009F01B2"/>
    <w:rsid w:val="009F140A"/>
    <w:rsid w:val="009F179E"/>
    <w:rsid w:val="009F48AF"/>
    <w:rsid w:val="009F4F89"/>
    <w:rsid w:val="009F503A"/>
    <w:rsid w:val="009F64F3"/>
    <w:rsid w:val="009F7C95"/>
    <w:rsid w:val="009F7FAD"/>
    <w:rsid w:val="009F7FB5"/>
    <w:rsid w:val="00A01136"/>
    <w:rsid w:val="00A015BE"/>
    <w:rsid w:val="00A020B6"/>
    <w:rsid w:val="00A022BF"/>
    <w:rsid w:val="00A030A7"/>
    <w:rsid w:val="00A057B0"/>
    <w:rsid w:val="00A058E7"/>
    <w:rsid w:val="00A07DB2"/>
    <w:rsid w:val="00A07E19"/>
    <w:rsid w:val="00A100E8"/>
    <w:rsid w:val="00A102FE"/>
    <w:rsid w:val="00A10672"/>
    <w:rsid w:val="00A10C0A"/>
    <w:rsid w:val="00A11C50"/>
    <w:rsid w:val="00A12452"/>
    <w:rsid w:val="00A13C75"/>
    <w:rsid w:val="00A13D39"/>
    <w:rsid w:val="00A148E4"/>
    <w:rsid w:val="00A14C6E"/>
    <w:rsid w:val="00A14EFA"/>
    <w:rsid w:val="00A151B3"/>
    <w:rsid w:val="00A1620F"/>
    <w:rsid w:val="00A169AF"/>
    <w:rsid w:val="00A1773B"/>
    <w:rsid w:val="00A21195"/>
    <w:rsid w:val="00A211AC"/>
    <w:rsid w:val="00A2151A"/>
    <w:rsid w:val="00A222A4"/>
    <w:rsid w:val="00A22464"/>
    <w:rsid w:val="00A246BA"/>
    <w:rsid w:val="00A24BCD"/>
    <w:rsid w:val="00A25A1A"/>
    <w:rsid w:val="00A25D25"/>
    <w:rsid w:val="00A2656F"/>
    <w:rsid w:val="00A26FD7"/>
    <w:rsid w:val="00A27C44"/>
    <w:rsid w:val="00A30674"/>
    <w:rsid w:val="00A30BE7"/>
    <w:rsid w:val="00A35ABD"/>
    <w:rsid w:val="00A35C5E"/>
    <w:rsid w:val="00A35D2A"/>
    <w:rsid w:val="00A35F29"/>
    <w:rsid w:val="00A35FB7"/>
    <w:rsid w:val="00A3614B"/>
    <w:rsid w:val="00A3721B"/>
    <w:rsid w:val="00A3785D"/>
    <w:rsid w:val="00A37F48"/>
    <w:rsid w:val="00A40139"/>
    <w:rsid w:val="00A40B39"/>
    <w:rsid w:val="00A4147E"/>
    <w:rsid w:val="00A43042"/>
    <w:rsid w:val="00A4351C"/>
    <w:rsid w:val="00A4363D"/>
    <w:rsid w:val="00A43D23"/>
    <w:rsid w:val="00A47F71"/>
    <w:rsid w:val="00A512E0"/>
    <w:rsid w:val="00A515A7"/>
    <w:rsid w:val="00A521DB"/>
    <w:rsid w:val="00A525A0"/>
    <w:rsid w:val="00A54466"/>
    <w:rsid w:val="00A549B5"/>
    <w:rsid w:val="00A54DB4"/>
    <w:rsid w:val="00A54EDF"/>
    <w:rsid w:val="00A551E1"/>
    <w:rsid w:val="00A558CF"/>
    <w:rsid w:val="00A55900"/>
    <w:rsid w:val="00A5599F"/>
    <w:rsid w:val="00A56517"/>
    <w:rsid w:val="00A60A4F"/>
    <w:rsid w:val="00A6140A"/>
    <w:rsid w:val="00A62935"/>
    <w:rsid w:val="00A64B2C"/>
    <w:rsid w:val="00A64F01"/>
    <w:rsid w:val="00A6594D"/>
    <w:rsid w:val="00A70499"/>
    <w:rsid w:val="00A70855"/>
    <w:rsid w:val="00A70E4B"/>
    <w:rsid w:val="00A718D3"/>
    <w:rsid w:val="00A72AAA"/>
    <w:rsid w:val="00A736E7"/>
    <w:rsid w:val="00A73D5B"/>
    <w:rsid w:val="00A75F27"/>
    <w:rsid w:val="00A76A76"/>
    <w:rsid w:val="00A800A6"/>
    <w:rsid w:val="00A8242C"/>
    <w:rsid w:val="00A8367D"/>
    <w:rsid w:val="00A858B5"/>
    <w:rsid w:val="00A87253"/>
    <w:rsid w:val="00A87A45"/>
    <w:rsid w:val="00A87D6D"/>
    <w:rsid w:val="00A91614"/>
    <w:rsid w:val="00A9180A"/>
    <w:rsid w:val="00A92750"/>
    <w:rsid w:val="00A92A4D"/>
    <w:rsid w:val="00A939B5"/>
    <w:rsid w:val="00A93D56"/>
    <w:rsid w:val="00A93DE0"/>
    <w:rsid w:val="00A959B4"/>
    <w:rsid w:val="00A95A52"/>
    <w:rsid w:val="00A97866"/>
    <w:rsid w:val="00AA0A61"/>
    <w:rsid w:val="00AA1AF1"/>
    <w:rsid w:val="00AA282C"/>
    <w:rsid w:val="00AA2C2D"/>
    <w:rsid w:val="00AA2EAD"/>
    <w:rsid w:val="00AA3F9A"/>
    <w:rsid w:val="00AA4696"/>
    <w:rsid w:val="00AA479A"/>
    <w:rsid w:val="00AA48CB"/>
    <w:rsid w:val="00AA5552"/>
    <w:rsid w:val="00AA5981"/>
    <w:rsid w:val="00AA5DE3"/>
    <w:rsid w:val="00AA676B"/>
    <w:rsid w:val="00AA6B87"/>
    <w:rsid w:val="00AA7350"/>
    <w:rsid w:val="00AB053E"/>
    <w:rsid w:val="00AB18AE"/>
    <w:rsid w:val="00AB1F4E"/>
    <w:rsid w:val="00AB23E7"/>
    <w:rsid w:val="00AB2528"/>
    <w:rsid w:val="00AB2BD2"/>
    <w:rsid w:val="00AB38FC"/>
    <w:rsid w:val="00AB4F74"/>
    <w:rsid w:val="00AB59B6"/>
    <w:rsid w:val="00AB5E3C"/>
    <w:rsid w:val="00AB658A"/>
    <w:rsid w:val="00AB727A"/>
    <w:rsid w:val="00AB7825"/>
    <w:rsid w:val="00AC01EE"/>
    <w:rsid w:val="00AC0C36"/>
    <w:rsid w:val="00AC138E"/>
    <w:rsid w:val="00AC1736"/>
    <w:rsid w:val="00AC291F"/>
    <w:rsid w:val="00AC2D6C"/>
    <w:rsid w:val="00AC4031"/>
    <w:rsid w:val="00AC4C13"/>
    <w:rsid w:val="00AC5050"/>
    <w:rsid w:val="00AC6A18"/>
    <w:rsid w:val="00AC6F82"/>
    <w:rsid w:val="00AC7228"/>
    <w:rsid w:val="00AC7EF4"/>
    <w:rsid w:val="00AD077F"/>
    <w:rsid w:val="00AD1276"/>
    <w:rsid w:val="00AD17DF"/>
    <w:rsid w:val="00AD2B2F"/>
    <w:rsid w:val="00AD5C08"/>
    <w:rsid w:val="00AD6EE3"/>
    <w:rsid w:val="00AD76B2"/>
    <w:rsid w:val="00AD7E4B"/>
    <w:rsid w:val="00AE203A"/>
    <w:rsid w:val="00AE20C9"/>
    <w:rsid w:val="00AE43F5"/>
    <w:rsid w:val="00AE53C9"/>
    <w:rsid w:val="00AE547B"/>
    <w:rsid w:val="00AE778D"/>
    <w:rsid w:val="00AF01CD"/>
    <w:rsid w:val="00AF091D"/>
    <w:rsid w:val="00AF0B18"/>
    <w:rsid w:val="00AF23D4"/>
    <w:rsid w:val="00AF2E3F"/>
    <w:rsid w:val="00AF44BE"/>
    <w:rsid w:val="00AF562F"/>
    <w:rsid w:val="00AF5A5A"/>
    <w:rsid w:val="00AF75CA"/>
    <w:rsid w:val="00AF78DC"/>
    <w:rsid w:val="00AF7A3F"/>
    <w:rsid w:val="00AF7F21"/>
    <w:rsid w:val="00B012DB"/>
    <w:rsid w:val="00B037BA"/>
    <w:rsid w:val="00B04589"/>
    <w:rsid w:val="00B045F2"/>
    <w:rsid w:val="00B04AEB"/>
    <w:rsid w:val="00B05B05"/>
    <w:rsid w:val="00B062A7"/>
    <w:rsid w:val="00B07578"/>
    <w:rsid w:val="00B07E5A"/>
    <w:rsid w:val="00B1080E"/>
    <w:rsid w:val="00B114FF"/>
    <w:rsid w:val="00B11605"/>
    <w:rsid w:val="00B1173C"/>
    <w:rsid w:val="00B12D5B"/>
    <w:rsid w:val="00B13317"/>
    <w:rsid w:val="00B13977"/>
    <w:rsid w:val="00B149ED"/>
    <w:rsid w:val="00B14C8D"/>
    <w:rsid w:val="00B1539D"/>
    <w:rsid w:val="00B15708"/>
    <w:rsid w:val="00B15C44"/>
    <w:rsid w:val="00B17BCF"/>
    <w:rsid w:val="00B17D30"/>
    <w:rsid w:val="00B203E5"/>
    <w:rsid w:val="00B21A8E"/>
    <w:rsid w:val="00B22842"/>
    <w:rsid w:val="00B2392A"/>
    <w:rsid w:val="00B23E38"/>
    <w:rsid w:val="00B25A9D"/>
    <w:rsid w:val="00B26665"/>
    <w:rsid w:val="00B2761E"/>
    <w:rsid w:val="00B30273"/>
    <w:rsid w:val="00B30646"/>
    <w:rsid w:val="00B30F66"/>
    <w:rsid w:val="00B323B6"/>
    <w:rsid w:val="00B32D24"/>
    <w:rsid w:val="00B32E25"/>
    <w:rsid w:val="00B33B14"/>
    <w:rsid w:val="00B33FAF"/>
    <w:rsid w:val="00B34546"/>
    <w:rsid w:val="00B347D6"/>
    <w:rsid w:val="00B354D1"/>
    <w:rsid w:val="00B35A21"/>
    <w:rsid w:val="00B368D1"/>
    <w:rsid w:val="00B36B2B"/>
    <w:rsid w:val="00B3745E"/>
    <w:rsid w:val="00B40C9D"/>
    <w:rsid w:val="00B42AE4"/>
    <w:rsid w:val="00B435B2"/>
    <w:rsid w:val="00B44451"/>
    <w:rsid w:val="00B445D4"/>
    <w:rsid w:val="00B449C5"/>
    <w:rsid w:val="00B44C80"/>
    <w:rsid w:val="00B450E0"/>
    <w:rsid w:val="00B45C12"/>
    <w:rsid w:val="00B46954"/>
    <w:rsid w:val="00B46A42"/>
    <w:rsid w:val="00B47C93"/>
    <w:rsid w:val="00B515D1"/>
    <w:rsid w:val="00B51CE8"/>
    <w:rsid w:val="00B5234A"/>
    <w:rsid w:val="00B52AE7"/>
    <w:rsid w:val="00B547FB"/>
    <w:rsid w:val="00B54F9E"/>
    <w:rsid w:val="00B60202"/>
    <w:rsid w:val="00B60685"/>
    <w:rsid w:val="00B60C70"/>
    <w:rsid w:val="00B60EC1"/>
    <w:rsid w:val="00B62411"/>
    <w:rsid w:val="00B62D71"/>
    <w:rsid w:val="00B63014"/>
    <w:rsid w:val="00B63CB0"/>
    <w:rsid w:val="00B65255"/>
    <w:rsid w:val="00B66308"/>
    <w:rsid w:val="00B666C9"/>
    <w:rsid w:val="00B66C5C"/>
    <w:rsid w:val="00B672E7"/>
    <w:rsid w:val="00B677B4"/>
    <w:rsid w:val="00B6782C"/>
    <w:rsid w:val="00B714BA"/>
    <w:rsid w:val="00B73A26"/>
    <w:rsid w:val="00B754BF"/>
    <w:rsid w:val="00B755AF"/>
    <w:rsid w:val="00B76AE0"/>
    <w:rsid w:val="00B77CAA"/>
    <w:rsid w:val="00B800D4"/>
    <w:rsid w:val="00B805DC"/>
    <w:rsid w:val="00B80F5A"/>
    <w:rsid w:val="00B82349"/>
    <w:rsid w:val="00B850AC"/>
    <w:rsid w:val="00B859F0"/>
    <w:rsid w:val="00B85B76"/>
    <w:rsid w:val="00B867A6"/>
    <w:rsid w:val="00B869E0"/>
    <w:rsid w:val="00B86E9F"/>
    <w:rsid w:val="00B87C36"/>
    <w:rsid w:val="00B904C2"/>
    <w:rsid w:val="00B920B1"/>
    <w:rsid w:val="00B92584"/>
    <w:rsid w:val="00B93FA1"/>
    <w:rsid w:val="00B96381"/>
    <w:rsid w:val="00B9672C"/>
    <w:rsid w:val="00B96C51"/>
    <w:rsid w:val="00B97136"/>
    <w:rsid w:val="00B97F0B"/>
    <w:rsid w:val="00B97F51"/>
    <w:rsid w:val="00BA0036"/>
    <w:rsid w:val="00BA035A"/>
    <w:rsid w:val="00BA073A"/>
    <w:rsid w:val="00BA24B6"/>
    <w:rsid w:val="00BA32F3"/>
    <w:rsid w:val="00BA3BF8"/>
    <w:rsid w:val="00BA3CCD"/>
    <w:rsid w:val="00BA45EF"/>
    <w:rsid w:val="00BA52E3"/>
    <w:rsid w:val="00BA58C2"/>
    <w:rsid w:val="00BA5EA0"/>
    <w:rsid w:val="00BA645B"/>
    <w:rsid w:val="00BA6493"/>
    <w:rsid w:val="00BA6650"/>
    <w:rsid w:val="00BA68E6"/>
    <w:rsid w:val="00BB0ED7"/>
    <w:rsid w:val="00BB1834"/>
    <w:rsid w:val="00BB2839"/>
    <w:rsid w:val="00BB2C61"/>
    <w:rsid w:val="00BB2D1D"/>
    <w:rsid w:val="00BB3B49"/>
    <w:rsid w:val="00BB3D73"/>
    <w:rsid w:val="00BB40D9"/>
    <w:rsid w:val="00BB4165"/>
    <w:rsid w:val="00BB470F"/>
    <w:rsid w:val="00BB4F5B"/>
    <w:rsid w:val="00BB5703"/>
    <w:rsid w:val="00BB5DF2"/>
    <w:rsid w:val="00BB5E1A"/>
    <w:rsid w:val="00BC0084"/>
    <w:rsid w:val="00BC0BD5"/>
    <w:rsid w:val="00BC1494"/>
    <w:rsid w:val="00BC4D87"/>
    <w:rsid w:val="00BC50A5"/>
    <w:rsid w:val="00BC59AE"/>
    <w:rsid w:val="00BC64E6"/>
    <w:rsid w:val="00BC73C7"/>
    <w:rsid w:val="00BD1C57"/>
    <w:rsid w:val="00BD28EC"/>
    <w:rsid w:val="00BD29C6"/>
    <w:rsid w:val="00BD30D7"/>
    <w:rsid w:val="00BD4B29"/>
    <w:rsid w:val="00BD4FAB"/>
    <w:rsid w:val="00BD5C8E"/>
    <w:rsid w:val="00BD5D97"/>
    <w:rsid w:val="00BD6A3B"/>
    <w:rsid w:val="00BD7362"/>
    <w:rsid w:val="00BD7564"/>
    <w:rsid w:val="00BE05B5"/>
    <w:rsid w:val="00BE12A1"/>
    <w:rsid w:val="00BE16C7"/>
    <w:rsid w:val="00BE1CC6"/>
    <w:rsid w:val="00BE2286"/>
    <w:rsid w:val="00BE2C22"/>
    <w:rsid w:val="00BE3FE0"/>
    <w:rsid w:val="00BE4483"/>
    <w:rsid w:val="00BE6205"/>
    <w:rsid w:val="00BE7FAC"/>
    <w:rsid w:val="00BF04BF"/>
    <w:rsid w:val="00BF1B26"/>
    <w:rsid w:val="00BF2143"/>
    <w:rsid w:val="00BF2260"/>
    <w:rsid w:val="00BF261F"/>
    <w:rsid w:val="00BF4AB7"/>
    <w:rsid w:val="00BF5228"/>
    <w:rsid w:val="00BF7245"/>
    <w:rsid w:val="00BF7461"/>
    <w:rsid w:val="00C00FEC"/>
    <w:rsid w:val="00C015E4"/>
    <w:rsid w:val="00C03BF2"/>
    <w:rsid w:val="00C03F4C"/>
    <w:rsid w:val="00C0413A"/>
    <w:rsid w:val="00C0452D"/>
    <w:rsid w:val="00C04B04"/>
    <w:rsid w:val="00C06457"/>
    <w:rsid w:val="00C065DA"/>
    <w:rsid w:val="00C066DC"/>
    <w:rsid w:val="00C0746E"/>
    <w:rsid w:val="00C07701"/>
    <w:rsid w:val="00C078C3"/>
    <w:rsid w:val="00C07BDE"/>
    <w:rsid w:val="00C13476"/>
    <w:rsid w:val="00C136FC"/>
    <w:rsid w:val="00C15061"/>
    <w:rsid w:val="00C150C2"/>
    <w:rsid w:val="00C15307"/>
    <w:rsid w:val="00C174B0"/>
    <w:rsid w:val="00C1767D"/>
    <w:rsid w:val="00C206E0"/>
    <w:rsid w:val="00C21E2F"/>
    <w:rsid w:val="00C22259"/>
    <w:rsid w:val="00C22296"/>
    <w:rsid w:val="00C22513"/>
    <w:rsid w:val="00C22A24"/>
    <w:rsid w:val="00C234D3"/>
    <w:rsid w:val="00C238DF"/>
    <w:rsid w:val="00C23B28"/>
    <w:rsid w:val="00C271E5"/>
    <w:rsid w:val="00C27EE7"/>
    <w:rsid w:val="00C3051E"/>
    <w:rsid w:val="00C3076C"/>
    <w:rsid w:val="00C30EEA"/>
    <w:rsid w:val="00C31E25"/>
    <w:rsid w:val="00C3292E"/>
    <w:rsid w:val="00C329D6"/>
    <w:rsid w:val="00C32F2F"/>
    <w:rsid w:val="00C34D4A"/>
    <w:rsid w:val="00C353C1"/>
    <w:rsid w:val="00C35467"/>
    <w:rsid w:val="00C35BD3"/>
    <w:rsid w:val="00C35E78"/>
    <w:rsid w:val="00C35F8D"/>
    <w:rsid w:val="00C36FC6"/>
    <w:rsid w:val="00C400E0"/>
    <w:rsid w:val="00C4087B"/>
    <w:rsid w:val="00C41706"/>
    <w:rsid w:val="00C42020"/>
    <w:rsid w:val="00C4244D"/>
    <w:rsid w:val="00C4376E"/>
    <w:rsid w:val="00C4396D"/>
    <w:rsid w:val="00C43E13"/>
    <w:rsid w:val="00C44085"/>
    <w:rsid w:val="00C45180"/>
    <w:rsid w:val="00C45F79"/>
    <w:rsid w:val="00C45F9C"/>
    <w:rsid w:val="00C466F2"/>
    <w:rsid w:val="00C47C31"/>
    <w:rsid w:val="00C50449"/>
    <w:rsid w:val="00C50618"/>
    <w:rsid w:val="00C5095B"/>
    <w:rsid w:val="00C527CA"/>
    <w:rsid w:val="00C539B2"/>
    <w:rsid w:val="00C5448A"/>
    <w:rsid w:val="00C547A2"/>
    <w:rsid w:val="00C54CCA"/>
    <w:rsid w:val="00C55236"/>
    <w:rsid w:val="00C55603"/>
    <w:rsid w:val="00C55F3E"/>
    <w:rsid w:val="00C57363"/>
    <w:rsid w:val="00C6031A"/>
    <w:rsid w:val="00C60CC0"/>
    <w:rsid w:val="00C629D5"/>
    <w:rsid w:val="00C62B3E"/>
    <w:rsid w:val="00C64232"/>
    <w:rsid w:val="00C6431B"/>
    <w:rsid w:val="00C64925"/>
    <w:rsid w:val="00C64E51"/>
    <w:rsid w:val="00C65B64"/>
    <w:rsid w:val="00C660CC"/>
    <w:rsid w:val="00C666C4"/>
    <w:rsid w:val="00C70429"/>
    <w:rsid w:val="00C71445"/>
    <w:rsid w:val="00C71A1B"/>
    <w:rsid w:val="00C71D48"/>
    <w:rsid w:val="00C72970"/>
    <w:rsid w:val="00C72B69"/>
    <w:rsid w:val="00C74004"/>
    <w:rsid w:val="00C742FF"/>
    <w:rsid w:val="00C745DE"/>
    <w:rsid w:val="00C751F2"/>
    <w:rsid w:val="00C75EAB"/>
    <w:rsid w:val="00C76E5A"/>
    <w:rsid w:val="00C77439"/>
    <w:rsid w:val="00C77905"/>
    <w:rsid w:val="00C800BB"/>
    <w:rsid w:val="00C800BC"/>
    <w:rsid w:val="00C80F54"/>
    <w:rsid w:val="00C8139A"/>
    <w:rsid w:val="00C81E90"/>
    <w:rsid w:val="00C81FF6"/>
    <w:rsid w:val="00C8231B"/>
    <w:rsid w:val="00C83FF1"/>
    <w:rsid w:val="00C84045"/>
    <w:rsid w:val="00C84553"/>
    <w:rsid w:val="00C84FB3"/>
    <w:rsid w:val="00C85652"/>
    <w:rsid w:val="00C8594B"/>
    <w:rsid w:val="00C901ED"/>
    <w:rsid w:val="00C90FF4"/>
    <w:rsid w:val="00C916F2"/>
    <w:rsid w:val="00C9183C"/>
    <w:rsid w:val="00C918B3"/>
    <w:rsid w:val="00C91EFA"/>
    <w:rsid w:val="00C9349F"/>
    <w:rsid w:val="00C94141"/>
    <w:rsid w:val="00C94875"/>
    <w:rsid w:val="00C9687B"/>
    <w:rsid w:val="00C96F4A"/>
    <w:rsid w:val="00CA180D"/>
    <w:rsid w:val="00CA1850"/>
    <w:rsid w:val="00CA1991"/>
    <w:rsid w:val="00CA2629"/>
    <w:rsid w:val="00CA2C97"/>
    <w:rsid w:val="00CA40BB"/>
    <w:rsid w:val="00CA5454"/>
    <w:rsid w:val="00CA5845"/>
    <w:rsid w:val="00CA5C58"/>
    <w:rsid w:val="00CA5D1F"/>
    <w:rsid w:val="00CA5D97"/>
    <w:rsid w:val="00CA6254"/>
    <w:rsid w:val="00CA6F5B"/>
    <w:rsid w:val="00CB0976"/>
    <w:rsid w:val="00CB1FC7"/>
    <w:rsid w:val="00CB2A2B"/>
    <w:rsid w:val="00CB2BBF"/>
    <w:rsid w:val="00CB3D5A"/>
    <w:rsid w:val="00CB4FFB"/>
    <w:rsid w:val="00CB62E1"/>
    <w:rsid w:val="00CB75A8"/>
    <w:rsid w:val="00CC0864"/>
    <w:rsid w:val="00CC2375"/>
    <w:rsid w:val="00CC350E"/>
    <w:rsid w:val="00CC43D7"/>
    <w:rsid w:val="00CC48E5"/>
    <w:rsid w:val="00CC4F6A"/>
    <w:rsid w:val="00CC571A"/>
    <w:rsid w:val="00CC6E34"/>
    <w:rsid w:val="00CC707A"/>
    <w:rsid w:val="00CC7D1C"/>
    <w:rsid w:val="00CD0733"/>
    <w:rsid w:val="00CD21CF"/>
    <w:rsid w:val="00CD25A4"/>
    <w:rsid w:val="00CD2E4D"/>
    <w:rsid w:val="00CD2ECE"/>
    <w:rsid w:val="00CD3CA6"/>
    <w:rsid w:val="00CD405A"/>
    <w:rsid w:val="00CD4A45"/>
    <w:rsid w:val="00CD4A50"/>
    <w:rsid w:val="00CD4ACA"/>
    <w:rsid w:val="00CD5E8E"/>
    <w:rsid w:val="00CD6E96"/>
    <w:rsid w:val="00CD72FA"/>
    <w:rsid w:val="00CD77FE"/>
    <w:rsid w:val="00CE0151"/>
    <w:rsid w:val="00CE115A"/>
    <w:rsid w:val="00CE1378"/>
    <w:rsid w:val="00CE1C3F"/>
    <w:rsid w:val="00CE225F"/>
    <w:rsid w:val="00CE22C1"/>
    <w:rsid w:val="00CE2652"/>
    <w:rsid w:val="00CE2E19"/>
    <w:rsid w:val="00CE3261"/>
    <w:rsid w:val="00CE3ED8"/>
    <w:rsid w:val="00CE44B7"/>
    <w:rsid w:val="00CE4C6C"/>
    <w:rsid w:val="00CE63B5"/>
    <w:rsid w:val="00CE687F"/>
    <w:rsid w:val="00CE7769"/>
    <w:rsid w:val="00CE7ADC"/>
    <w:rsid w:val="00CE7FA9"/>
    <w:rsid w:val="00CF209E"/>
    <w:rsid w:val="00CF3919"/>
    <w:rsid w:val="00CF4EA0"/>
    <w:rsid w:val="00CF5C26"/>
    <w:rsid w:val="00D00550"/>
    <w:rsid w:val="00D00A0E"/>
    <w:rsid w:val="00D0133D"/>
    <w:rsid w:val="00D01752"/>
    <w:rsid w:val="00D01998"/>
    <w:rsid w:val="00D0219E"/>
    <w:rsid w:val="00D024E3"/>
    <w:rsid w:val="00D03237"/>
    <w:rsid w:val="00D049CB"/>
    <w:rsid w:val="00D05DAC"/>
    <w:rsid w:val="00D06F02"/>
    <w:rsid w:val="00D07B9D"/>
    <w:rsid w:val="00D07E48"/>
    <w:rsid w:val="00D10FED"/>
    <w:rsid w:val="00D1130F"/>
    <w:rsid w:val="00D122FC"/>
    <w:rsid w:val="00D12A97"/>
    <w:rsid w:val="00D13C4F"/>
    <w:rsid w:val="00D14C16"/>
    <w:rsid w:val="00D14C6B"/>
    <w:rsid w:val="00D168B7"/>
    <w:rsid w:val="00D17F18"/>
    <w:rsid w:val="00D20184"/>
    <w:rsid w:val="00D20596"/>
    <w:rsid w:val="00D2063F"/>
    <w:rsid w:val="00D20D11"/>
    <w:rsid w:val="00D21E64"/>
    <w:rsid w:val="00D2208A"/>
    <w:rsid w:val="00D22B7A"/>
    <w:rsid w:val="00D24E76"/>
    <w:rsid w:val="00D24E9D"/>
    <w:rsid w:val="00D25DC7"/>
    <w:rsid w:val="00D25DD8"/>
    <w:rsid w:val="00D260BA"/>
    <w:rsid w:val="00D2685D"/>
    <w:rsid w:val="00D276E3"/>
    <w:rsid w:val="00D27F65"/>
    <w:rsid w:val="00D30EA8"/>
    <w:rsid w:val="00D328A5"/>
    <w:rsid w:val="00D32DA4"/>
    <w:rsid w:val="00D32E58"/>
    <w:rsid w:val="00D337F7"/>
    <w:rsid w:val="00D33CFE"/>
    <w:rsid w:val="00D34352"/>
    <w:rsid w:val="00D34393"/>
    <w:rsid w:val="00D34929"/>
    <w:rsid w:val="00D34A3D"/>
    <w:rsid w:val="00D35E6E"/>
    <w:rsid w:val="00D36518"/>
    <w:rsid w:val="00D40825"/>
    <w:rsid w:val="00D4110A"/>
    <w:rsid w:val="00D43822"/>
    <w:rsid w:val="00D43A8E"/>
    <w:rsid w:val="00D44DF2"/>
    <w:rsid w:val="00D452BA"/>
    <w:rsid w:val="00D4553F"/>
    <w:rsid w:val="00D45B35"/>
    <w:rsid w:val="00D46D23"/>
    <w:rsid w:val="00D50708"/>
    <w:rsid w:val="00D51788"/>
    <w:rsid w:val="00D52873"/>
    <w:rsid w:val="00D54FBB"/>
    <w:rsid w:val="00D5652D"/>
    <w:rsid w:val="00D57154"/>
    <w:rsid w:val="00D5757C"/>
    <w:rsid w:val="00D57A35"/>
    <w:rsid w:val="00D57DBB"/>
    <w:rsid w:val="00D606C4"/>
    <w:rsid w:val="00D60BD4"/>
    <w:rsid w:val="00D60E2C"/>
    <w:rsid w:val="00D61292"/>
    <w:rsid w:val="00D6173F"/>
    <w:rsid w:val="00D6176C"/>
    <w:rsid w:val="00D63CCE"/>
    <w:rsid w:val="00D64EAD"/>
    <w:rsid w:val="00D66215"/>
    <w:rsid w:val="00D675DB"/>
    <w:rsid w:val="00D67696"/>
    <w:rsid w:val="00D67C36"/>
    <w:rsid w:val="00D72044"/>
    <w:rsid w:val="00D72CF3"/>
    <w:rsid w:val="00D73F33"/>
    <w:rsid w:val="00D75A90"/>
    <w:rsid w:val="00D767FE"/>
    <w:rsid w:val="00D76EB8"/>
    <w:rsid w:val="00D77C5A"/>
    <w:rsid w:val="00D77DE6"/>
    <w:rsid w:val="00D816B8"/>
    <w:rsid w:val="00D836C4"/>
    <w:rsid w:val="00D84588"/>
    <w:rsid w:val="00D847D7"/>
    <w:rsid w:val="00D86BB1"/>
    <w:rsid w:val="00D86E5D"/>
    <w:rsid w:val="00D874CC"/>
    <w:rsid w:val="00D87566"/>
    <w:rsid w:val="00D87DA2"/>
    <w:rsid w:val="00D87EA9"/>
    <w:rsid w:val="00D87F2B"/>
    <w:rsid w:val="00D9099C"/>
    <w:rsid w:val="00D914B5"/>
    <w:rsid w:val="00D91B3A"/>
    <w:rsid w:val="00D91F53"/>
    <w:rsid w:val="00D92E48"/>
    <w:rsid w:val="00D92EC9"/>
    <w:rsid w:val="00D939B2"/>
    <w:rsid w:val="00D96741"/>
    <w:rsid w:val="00D97D40"/>
    <w:rsid w:val="00DA18C9"/>
    <w:rsid w:val="00DA20CC"/>
    <w:rsid w:val="00DA2CB2"/>
    <w:rsid w:val="00DA447F"/>
    <w:rsid w:val="00DA5A9D"/>
    <w:rsid w:val="00DA5C2C"/>
    <w:rsid w:val="00DA6B0D"/>
    <w:rsid w:val="00DA7F50"/>
    <w:rsid w:val="00DB0EEE"/>
    <w:rsid w:val="00DB2705"/>
    <w:rsid w:val="00DB2EFA"/>
    <w:rsid w:val="00DB3D77"/>
    <w:rsid w:val="00DB4741"/>
    <w:rsid w:val="00DB4D07"/>
    <w:rsid w:val="00DB6160"/>
    <w:rsid w:val="00DB63E5"/>
    <w:rsid w:val="00DB6F77"/>
    <w:rsid w:val="00DB7063"/>
    <w:rsid w:val="00DB70E3"/>
    <w:rsid w:val="00DB73EC"/>
    <w:rsid w:val="00DB7A1E"/>
    <w:rsid w:val="00DC1C41"/>
    <w:rsid w:val="00DC2BC8"/>
    <w:rsid w:val="00DC3117"/>
    <w:rsid w:val="00DC3309"/>
    <w:rsid w:val="00DC5F0B"/>
    <w:rsid w:val="00DC6824"/>
    <w:rsid w:val="00DC6CA5"/>
    <w:rsid w:val="00DC7194"/>
    <w:rsid w:val="00DC73DD"/>
    <w:rsid w:val="00DC7740"/>
    <w:rsid w:val="00DD0681"/>
    <w:rsid w:val="00DD13C7"/>
    <w:rsid w:val="00DD1EA6"/>
    <w:rsid w:val="00DD2387"/>
    <w:rsid w:val="00DD27A0"/>
    <w:rsid w:val="00DD4016"/>
    <w:rsid w:val="00DD4C62"/>
    <w:rsid w:val="00DD527C"/>
    <w:rsid w:val="00DD54E1"/>
    <w:rsid w:val="00DD59BE"/>
    <w:rsid w:val="00DD5D42"/>
    <w:rsid w:val="00DD5FCE"/>
    <w:rsid w:val="00DD6209"/>
    <w:rsid w:val="00DD6A64"/>
    <w:rsid w:val="00DD6C1F"/>
    <w:rsid w:val="00DD76FE"/>
    <w:rsid w:val="00DE364B"/>
    <w:rsid w:val="00DE3DD5"/>
    <w:rsid w:val="00DE4045"/>
    <w:rsid w:val="00DE4084"/>
    <w:rsid w:val="00DE49A7"/>
    <w:rsid w:val="00DE4C56"/>
    <w:rsid w:val="00DE6576"/>
    <w:rsid w:val="00DE7A3F"/>
    <w:rsid w:val="00DE7B27"/>
    <w:rsid w:val="00DF1378"/>
    <w:rsid w:val="00DF14B1"/>
    <w:rsid w:val="00DF25C3"/>
    <w:rsid w:val="00DF26BD"/>
    <w:rsid w:val="00DF2903"/>
    <w:rsid w:val="00DF2A3D"/>
    <w:rsid w:val="00DF324E"/>
    <w:rsid w:val="00DF5B9A"/>
    <w:rsid w:val="00DF6DCC"/>
    <w:rsid w:val="00DF71DB"/>
    <w:rsid w:val="00DF74BE"/>
    <w:rsid w:val="00DF756D"/>
    <w:rsid w:val="00DF7D3B"/>
    <w:rsid w:val="00E004E6"/>
    <w:rsid w:val="00E0093B"/>
    <w:rsid w:val="00E00D37"/>
    <w:rsid w:val="00E018BA"/>
    <w:rsid w:val="00E02B52"/>
    <w:rsid w:val="00E04047"/>
    <w:rsid w:val="00E04089"/>
    <w:rsid w:val="00E0470C"/>
    <w:rsid w:val="00E048C5"/>
    <w:rsid w:val="00E0765B"/>
    <w:rsid w:val="00E07D5B"/>
    <w:rsid w:val="00E10417"/>
    <w:rsid w:val="00E10519"/>
    <w:rsid w:val="00E10860"/>
    <w:rsid w:val="00E111AA"/>
    <w:rsid w:val="00E11B31"/>
    <w:rsid w:val="00E11D90"/>
    <w:rsid w:val="00E12A9B"/>
    <w:rsid w:val="00E13B2D"/>
    <w:rsid w:val="00E14C14"/>
    <w:rsid w:val="00E157BA"/>
    <w:rsid w:val="00E16263"/>
    <w:rsid w:val="00E166A6"/>
    <w:rsid w:val="00E16CAB"/>
    <w:rsid w:val="00E17FBE"/>
    <w:rsid w:val="00E200C4"/>
    <w:rsid w:val="00E208F6"/>
    <w:rsid w:val="00E21214"/>
    <w:rsid w:val="00E21E56"/>
    <w:rsid w:val="00E22461"/>
    <w:rsid w:val="00E226BD"/>
    <w:rsid w:val="00E23B01"/>
    <w:rsid w:val="00E25D9F"/>
    <w:rsid w:val="00E26009"/>
    <w:rsid w:val="00E2630F"/>
    <w:rsid w:val="00E27262"/>
    <w:rsid w:val="00E27765"/>
    <w:rsid w:val="00E3063B"/>
    <w:rsid w:val="00E317EE"/>
    <w:rsid w:val="00E31A35"/>
    <w:rsid w:val="00E33DF1"/>
    <w:rsid w:val="00E33F92"/>
    <w:rsid w:val="00E34750"/>
    <w:rsid w:val="00E34CE1"/>
    <w:rsid w:val="00E34E28"/>
    <w:rsid w:val="00E360EC"/>
    <w:rsid w:val="00E36B07"/>
    <w:rsid w:val="00E37852"/>
    <w:rsid w:val="00E40B3A"/>
    <w:rsid w:val="00E410AC"/>
    <w:rsid w:val="00E421FC"/>
    <w:rsid w:val="00E42305"/>
    <w:rsid w:val="00E423CF"/>
    <w:rsid w:val="00E431DA"/>
    <w:rsid w:val="00E43FAE"/>
    <w:rsid w:val="00E44532"/>
    <w:rsid w:val="00E44E94"/>
    <w:rsid w:val="00E46782"/>
    <w:rsid w:val="00E46D9B"/>
    <w:rsid w:val="00E47FA7"/>
    <w:rsid w:val="00E5018C"/>
    <w:rsid w:val="00E5043D"/>
    <w:rsid w:val="00E50629"/>
    <w:rsid w:val="00E5293F"/>
    <w:rsid w:val="00E54D22"/>
    <w:rsid w:val="00E55116"/>
    <w:rsid w:val="00E555E9"/>
    <w:rsid w:val="00E55F08"/>
    <w:rsid w:val="00E5620A"/>
    <w:rsid w:val="00E56B90"/>
    <w:rsid w:val="00E575CF"/>
    <w:rsid w:val="00E60E7C"/>
    <w:rsid w:val="00E61DB8"/>
    <w:rsid w:val="00E62BE4"/>
    <w:rsid w:val="00E6320F"/>
    <w:rsid w:val="00E63C3D"/>
    <w:rsid w:val="00E64461"/>
    <w:rsid w:val="00E64611"/>
    <w:rsid w:val="00E64EE5"/>
    <w:rsid w:val="00E6564B"/>
    <w:rsid w:val="00E65844"/>
    <w:rsid w:val="00E67B31"/>
    <w:rsid w:val="00E67C57"/>
    <w:rsid w:val="00E70533"/>
    <w:rsid w:val="00E70E1B"/>
    <w:rsid w:val="00E71976"/>
    <w:rsid w:val="00E71AE3"/>
    <w:rsid w:val="00E7225B"/>
    <w:rsid w:val="00E726DD"/>
    <w:rsid w:val="00E72D10"/>
    <w:rsid w:val="00E73DBB"/>
    <w:rsid w:val="00E73FC2"/>
    <w:rsid w:val="00E74232"/>
    <w:rsid w:val="00E7580B"/>
    <w:rsid w:val="00E75E6A"/>
    <w:rsid w:val="00E76273"/>
    <w:rsid w:val="00E76977"/>
    <w:rsid w:val="00E77336"/>
    <w:rsid w:val="00E77807"/>
    <w:rsid w:val="00E80128"/>
    <w:rsid w:val="00E803BB"/>
    <w:rsid w:val="00E807AC"/>
    <w:rsid w:val="00E808D8"/>
    <w:rsid w:val="00E81A71"/>
    <w:rsid w:val="00E8355E"/>
    <w:rsid w:val="00E842D0"/>
    <w:rsid w:val="00E8451A"/>
    <w:rsid w:val="00E86339"/>
    <w:rsid w:val="00E87E84"/>
    <w:rsid w:val="00E91314"/>
    <w:rsid w:val="00E91ED2"/>
    <w:rsid w:val="00E9296A"/>
    <w:rsid w:val="00E9400B"/>
    <w:rsid w:val="00E94C59"/>
    <w:rsid w:val="00E95CF4"/>
    <w:rsid w:val="00E96272"/>
    <w:rsid w:val="00E96A31"/>
    <w:rsid w:val="00E96CF3"/>
    <w:rsid w:val="00EA093D"/>
    <w:rsid w:val="00EA1465"/>
    <w:rsid w:val="00EA1C0E"/>
    <w:rsid w:val="00EA370F"/>
    <w:rsid w:val="00EA3B42"/>
    <w:rsid w:val="00EA4861"/>
    <w:rsid w:val="00EA4D4D"/>
    <w:rsid w:val="00EA4D9B"/>
    <w:rsid w:val="00EA51ED"/>
    <w:rsid w:val="00EA7B42"/>
    <w:rsid w:val="00EA7C47"/>
    <w:rsid w:val="00EA7F82"/>
    <w:rsid w:val="00EB02E2"/>
    <w:rsid w:val="00EB0715"/>
    <w:rsid w:val="00EB0D92"/>
    <w:rsid w:val="00EB10C4"/>
    <w:rsid w:val="00EB1AA4"/>
    <w:rsid w:val="00EB1FBC"/>
    <w:rsid w:val="00EB608D"/>
    <w:rsid w:val="00EB62EF"/>
    <w:rsid w:val="00EB6737"/>
    <w:rsid w:val="00EC1267"/>
    <w:rsid w:val="00EC3387"/>
    <w:rsid w:val="00EC5B51"/>
    <w:rsid w:val="00EC62AF"/>
    <w:rsid w:val="00EC77BC"/>
    <w:rsid w:val="00ED02EB"/>
    <w:rsid w:val="00ED09C0"/>
    <w:rsid w:val="00ED0D5E"/>
    <w:rsid w:val="00ED1CC9"/>
    <w:rsid w:val="00ED30C6"/>
    <w:rsid w:val="00ED3CBD"/>
    <w:rsid w:val="00ED53A5"/>
    <w:rsid w:val="00ED6B47"/>
    <w:rsid w:val="00ED6EF6"/>
    <w:rsid w:val="00EE0D33"/>
    <w:rsid w:val="00EE3744"/>
    <w:rsid w:val="00EE59C3"/>
    <w:rsid w:val="00EE6919"/>
    <w:rsid w:val="00EE6EEB"/>
    <w:rsid w:val="00EE6F26"/>
    <w:rsid w:val="00EE728E"/>
    <w:rsid w:val="00EE7300"/>
    <w:rsid w:val="00EE7509"/>
    <w:rsid w:val="00EE7BC3"/>
    <w:rsid w:val="00EF3B94"/>
    <w:rsid w:val="00EF40C2"/>
    <w:rsid w:val="00EF48FC"/>
    <w:rsid w:val="00EF5700"/>
    <w:rsid w:val="00EF5FD6"/>
    <w:rsid w:val="00EF7DFB"/>
    <w:rsid w:val="00F0078A"/>
    <w:rsid w:val="00F00872"/>
    <w:rsid w:val="00F01C8E"/>
    <w:rsid w:val="00F03E8D"/>
    <w:rsid w:val="00F04373"/>
    <w:rsid w:val="00F04A09"/>
    <w:rsid w:val="00F05B72"/>
    <w:rsid w:val="00F06059"/>
    <w:rsid w:val="00F0606D"/>
    <w:rsid w:val="00F0646D"/>
    <w:rsid w:val="00F06F8C"/>
    <w:rsid w:val="00F072EC"/>
    <w:rsid w:val="00F10B99"/>
    <w:rsid w:val="00F12826"/>
    <w:rsid w:val="00F131B0"/>
    <w:rsid w:val="00F13EB4"/>
    <w:rsid w:val="00F15A9F"/>
    <w:rsid w:val="00F175A3"/>
    <w:rsid w:val="00F2033E"/>
    <w:rsid w:val="00F20635"/>
    <w:rsid w:val="00F20870"/>
    <w:rsid w:val="00F20C3E"/>
    <w:rsid w:val="00F20EAA"/>
    <w:rsid w:val="00F21016"/>
    <w:rsid w:val="00F23890"/>
    <w:rsid w:val="00F23993"/>
    <w:rsid w:val="00F23EE7"/>
    <w:rsid w:val="00F2498D"/>
    <w:rsid w:val="00F2500E"/>
    <w:rsid w:val="00F25264"/>
    <w:rsid w:val="00F25DA3"/>
    <w:rsid w:val="00F26BB2"/>
    <w:rsid w:val="00F27109"/>
    <w:rsid w:val="00F30962"/>
    <w:rsid w:val="00F30B99"/>
    <w:rsid w:val="00F31614"/>
    <w:rsid w:val="00F31876"/>
    <w:rsid w:val="00F32560"/>
    <w:rsid w:val="00F326B0"/>
    <w:rsid w:val="00F32A13"/>
    <w:rsid w:val="00F334C6"/>
    <w:rsid w:val="00F33609"/>
    <w:rsid w:val="00F340CD"/>
    <w:rsid w:val="00F366F4"/>
    <w:rsid w:val="00F36D8C"/>
    <w:rsid w:val="00F37A20"/>
    <w:rsid w:val="00F37A89"/>
    <w:rsid w:val="00F37CF8"/>
    <w:rsid w:val="00F41FD5"/>
    <w:rsid w:val="00F42E72"/>
    <w:rsid w:val="00F42E79"/>
    <w:rsid w:val="00F434E3"/>
    <w:rsid w:val="00F43C9F"/>
    <w:rsid w:val="00F44C2F"/>
    <w:rsid w:val="00F45427"/>
    <w:rsid w:val="00F45430"/>
    <w:rsid w:val="00F45EFE"/>
    <w:rsid w:val="00F50E07"/>
    <w:rsid w:val="00F51FFE"/>
    <w:rsid w:val="00F5327C"/>
    <w:rsid w:val="00F539E8"/>
    <w:rsid w:val="00F543B8"/>
    <w:rsid w:val="00F54B5C"/>
    <w:rsid w:val="00F55BBE"/>
    <w:rsid w:val="00F56E1F"/>
    <w:rsid w:val="00F56FB6"/>
    <w:rsid w:val="00F5744D"/>
    <w:rsid w:val="00F57494"/>
    <w:rsid w:val="00F5795F"/>
    <w:rsid w:val="00F605EE"/>
    <w:rsid w:val="00F614B7"/>
    <w:rsid w:val="00F61D62"/>
    <w:rsid w:val="00F62D61"/>
    <w:rsid w:val="00F63163"/>
    <w:rsid w:val="00F63710"/>
    <w:rsid w:val="00F65D99"/>
    <w:rsid w:val="00F66DE4"/>
    <w:rsid w:val="00F67347"/>
    <w:rsid w:val="00F701F4"/>
    <w:rsid w:val="00F7143E"/>
    <w:rsid w:val="00F728CF"/>
    <w:rsid w:val="00F72B3C"/>
    <w:rsid w:val="00F7364B"/>
    <w:rsid w:val="00F73A7E"/>
    <w:rsid w:val="00F74705"/>
    <w:rsid w:val="00F74CB4"/>
    <w:rsid w:val="00F75541"/>
    <w:rsid w:val="00F76741"/>
    <w:rsid w:val="00F7789E"/>
    <w:rsid w:val="00F803FD"/>
    <w:rsid w:val="00F80623"/>
    <w:rsid w:val="00F81960"/>
    <w:rsid w:val="00F81D7A"/>
    <w:rsid w:val="00F81FF0"/>
    <w:rsid w:val="00F82D8D"/>
    <w:rsid w:val="00F83066"/>
    <w:rsid w:val="00F836F5"/>
    <w:rsid w:val="00F84261"/>
    <w:rsid w:val="00F855FE"/>
    <w:rsid w:val="00F8573D"/>
    <w:rsid w:val="00F85F79"/>
    <w:rsid w:val="00F864CF"/>
    <w:rsid w:val="00F87632"/>
    <w:rsid w:val="00F87B9D"/>
    <w:rsid w:val="00F9095C"/>
    <w:rsid w:val="00F909EE"/>
    <w:rsid w:val="00F91B54"/>
    <w:rsid w:val="00F930FA"/>
    <w:rsid w:val="00F93306"/>
    <w:rsid w:val="00F9345C"/>
    <w:rsid w:val="00F93882"/>
    <w:rsid w:val="00F947B9"/>
    <w:rsid w:val="00F95222"/>
    <w:rsid w:val="00F95AAC"/>
    <w:rsid w:val="00F96990"/>
    <w:rsid w:val="00F96A58"/>
    <w:rsid w:val="00F96D2C"/>
    <w:rsid w:val="00F97B36"/>
    <w:rsid w:val="00FA03E7"/>
    <w:rsid w:val="00FA042D"/>
    <w:rsid w:val="00FA053F"/>
    <w:rsid w:val="00FA0594"/>
    <w:rsid w:val="00FA0870"/>
    <w:rsid w:val="00FA0F81"/>
    <w:rsid w:val="00FA1511"/>
    <w:rsid w:val="00FA2331"/>
    <w:rsid w:val="00FA2CA9"/>
    <w:rsid w:val="00FA2F3F"/>
    <w:rsid w:val="00FA345C"/>
    <w:rsid w:val="00FA48E2"/>
    <w:rsid w:val="00FA5147"/>
    <w:rsid w:val="00FA5317"/>
    <w:rsid w:val="00FA625A"/>
    <w:rsid w:val="00FA6582"/>
    <w:rsid w:val="00FA67E8"/>
    <w:rsid w:val="00FA6F79"/>
    <w:rsid w:val="00FA7348"/>
    <w:rsid w:val="00FA788B"/>
    <w:rsid w:val="00FB0380"/>
    <w:rsid w:val="00FB0DD9"/>
    <w:rsid w:val="00FB1719"/>
    <w:rsid w:val="00FB2183"/>
    <w:rsid w:val="00FB2F72"/>
    <w:rsid w:val="00FB2F7A"/>
    <w:rsid w:val="00FB368F"/>
    <w:rsid w:val="00FB40BF"/>
    <w:rsid w:val="00FB44FC"/>
    <w:rsid w:val="00FB509C"/>
    <w:rsid w:val="00FB5AF4"/>
    <w:rsid w:val="00FB62D8"/>
    <w:rsid w:val="00FB6BD3"/>
    <w:rsid w:val="00FB6DCF"/>
    <w:rsid w:val="00FB7057"/>
    <w:rsid w:val="00FB74B0"/>
    <w:rsid w:val="00FB754C"/>
    <w:rsid w:val="00FB78DF"/>
    <w:rsid w:val="00FC269B"/>
    <w:rsid w:val="00FC26E3"/>
    <w:rsid w:val="00FC2AF0"/>
    <w:rsid w:val="00FC41DB"/>
    <w:rsid w:val="00FC4935"/>
    <w:rsid w:val="00FC4E75"/>
    <w:rsid w:val="00FC5111"/>
    <w:rsid w:val="00FC58B9"/>
    <w:rsid w:val="00FC71F5"/>
    <w:rsid w:val="00FD06D7"/>
    <w:rsid w:val="00FD0C96"/>
    <w:rsid w:val="00FD0DE2"/>
    <w:rsid w:val="00FD1E39"/>
    <w:rsid w:val="00FD2189"/>
    <w:rsid w:val="00FD2CA3"/>
    <w:rsid w:val="00FD5212"/>
    <w:rsid w:val="00FD595D"/>
    <w:rsid w:val="00FD7DD4"/>
    <w:rsid w:val="00FE029D"/>
    <w:rsid w:val="00FE0E84"/>
    <w:rsid w:val="00FE1036"/>
    <w:rsid w:val="00FE1171"/>
    <w:rsid w:val="00FE2477"/>
    <w:rsid w:val="00FE4B62"/>
    <w:rsid w:val="00FE4BD8"/>
    <w:rsid w:val="00FE50D7"/>
    <w:rsid w:val="00FE51BA"/>
    <w:rsid w:val="00FE5E09"/>
    <w:rsid w:val="00FE6514"/>
    <w:rsid w:val="00FE74C6"/>
    <w:rsid w:val="00FE7817"/>
    <w:rsid w:val="00FE7A4E"/>
    <w:rsid w:val="00FE7C1D"/>
    <w:rsid w:val="00FF058B"/>
    <w:rsid w:val="00FF2BBF"/>
    <w:rsid w:val="00FF4065"/>
    <w:rsid w:val="00FF4F3E"/>
    <w:rsid w:val="00FF5F61"/>
    <w:rsid w:val="00FF6419"/>
    <w:rsid w:val="00FF6605"/>
    <w:rsid w:val="00FF6E8A"/>
    <w:rsid w:val="00FF6FCB"/>
    <w:rsid w:val="00FF779A"/>
    <w:rsid w:val="00FF7837"/>
    <w:rsid w:val="00FF79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5:docId w15:val="{C9FA11B1-223C-4BA3-8BE0-364986DA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34"/>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aliases w:val="Г. Обычный"/>
    <w:qFormat/>
    <w:rsid w:val="008A7CC7"/>
    <w:pPr>
      <w:spacing w:after="0" w:line="360" w:lineRule="auto"/>
      <w:ind w:firstLine="709"/>
      <w:jc w:val="both"/>
    </w:pPr>
    <w:rPr>
      <w:rFonts w:ascii="Times New Roman" w:hAnsi="Times New Roman"/>
      <w:sz w:val="28"/>
    </w:rPr>
  </w:style>
  <w:style w:type="paragraph" w:styleId="13">
    <w:name w:val="heading 1"/>
    <w:aliases w:val="Г. Заголовок 1"/>
    <w:basedOn w:val="a5"/>
    <w:next w:val="2"/>
    <w:link w:val="14"/>
    <w:uiPriority w:val="9"/>
    <w:qFormat/>
    <w:rsid w:val="00C466F2"/>
    <w:pPr>
      <w:keepNext/>
      <w:keepLines/>
      <w:spacing w:before="480"/>
      <w:outlineLvl w:val="0"/>
    </w:pPr>
    <w:rPr>
      <w:rFonts w:asciiTheme="majorHAnsi" w:eastAsiaTheme="majorEastAsia" w:hAnsiTheme="majorHAnsi" w:cstheme="majorBidi"/>
      <w:b/>
      <w:bCs/>
      <w:color w:val="1E631E" w:themeColor="accent1" w:themeShade="BF"/>
      <w:szCs w:val="28"/>
    </w:rPr>
  </w:style>
  <w:style w:type="paragraph" w:styleId="2">
    <w:name w:val="heading 2"/>
    <w:aliases w:val="Г. Заголовок 2"/>
    <w:basedOn w:val="a5"/>
    <w:next w:val="a5"/>
    <w:link w:val="20"/>
    <w:uiPriority w:val="9"/>
    <w:semiHidden/>
    <w:unhideWhenUsed/>
    <w:qFormat/>
    <w:rsid w:val="00813803"/>
    <w:pPr>
      <w:keepNext/>
      <w:keepLines/>
      <w:spacing w:before="200"/>
      <w:outlineLvl w:val="1"/>
    </w:pPr>
    <w:rPr>
      <w:rFonts w:asciiTheme="majorHAnsi" w:eastAsiaTheme="majorEastAsia" w:hAnsiTheme="majorHAnsi" w:cstheme="majorBidi"/>
      <w:b/>
      <w:bCs/>
      <w:color w:val="288528" w:themeColor="accent1"/>
      <w:sz w:val="26"/>
      <w:szCs w:val="26"/>
    </w:rPr>
  </w:style>
  <w:style w:type="paragraph" w:styleId="3">
    <w:name w:val="heading 3"/>
    <w:aliases w:val="Г. Заголовок 3"/>
    <w:basedOn w:val="a5"/>
    <w:next w:val="a5"/>
    <w:link w:val="30"/>
    <w:uiPriority w:val="9"/>
    <w:semiHidden/>
    <w:unhideWhenUsed/>
    <w:qFormat/>
    <w:rsid w:val="00AC1736"/>
    <w:pPr>
      <w:keepNext/>
      <w:keepLines/>
      <w:spacing w:before="200"/>
      <w:outlineLvl w:val="2"/>
    </w:pPr>
    <w:rPr>
      <w:rFonts w:asciiTheme="majorHAnsi" w:eastAsiaTheme="majorEastAsia" w:hAnsiTheme="majorHAnsi" w:cstheme="majorBidi"/>
      <w:b/>
      <w:bCs/>
      <w:color w:val="288528" w:themeColor="accent1"/>
    </w:rPr>
  </w:style>
  <w:style w:type="paragraph" w:styleId="40">
    <w:name w:val="heading 4"/>
    <w:aliases w:val="Г. Заголовок 4"/>
    <w:basedOn w:val="a5"/>
    <w:next w:val="a5"/>
    <w:link w:val="41"/>
    <w:uiPriority w:val="9"/>
    <w:semiHidden/>
    <w:unhideWhenUsed/>
    <w:qFormat/>
    <w:rsid w:val="00E33F92"/>
    <w:pPr>
      <w:keepNext/>
      <w:keepLines/>
      <w:spacing w:before="200"/>
      <w:outlineLvl w:val="3"/>
    </w:pPr>
    <w:rPr>
      <w:rFonts w:asciiTheme="majorHAnsi" w:eastAsiaTheme="majorEastAsia" w:hAnsiTheme="majorHAnsi" w:cstheme="majorBidi"/>
      <w:b/>
      <w:bCs/>
      <w:i/>
      <w:iCs/>
      <w:color w:val="288528" w:themeColor="accent1"/>
    </w:rPr>
  </w:style>
  <w:style w:type="paragraph" w:styleId="5">
    <w:name w:val="heading 5"/>
    <w:aliases w:val="Г. Заголовок 5"/>
    <w:basedOn w:val="a5"/>
    <w:next w:val="a5"/>
    <w:link w:val="50"/>
    <w:uiPriority w:val="9"/>
    <w:unhideWhenUsed/>
    <w:qFormat/>
    <w:rsid w:val="00EE6919"/>
    <w:pPr>
      <w:keepNext/>
      <w:keepLines/>
      <w:spacing w:before="200"/>
      <w:outlineLvl w:val="4"/>
    </w:pPr>
    <w:rPr>
      <w:rFonts w:asciiTheme="majorHAnsi" w:eastAsiaTheme="majorEastAsia" w:hAnsiTheme="majorHAnsi" w:cstheme="majorBidi"/>
      <w:color w:val="144214" w:themeColor="accent1" w:themeShade="7F"/>
    </w:rPr>
  </w:style>
  <w:style w:type="paragraph" w:styleId="6">
    <w:name w:val="heading 6"/>
    <w:basedOn w:val="a5"/>
    <w:next w:val="a5"/>
    <w:link w:val="60"/>
    <w:uiPriority w:val="9"/>
    <w:semiHidden/>
    <w:unhideWhenUsed/>
    <w:qFormat/>
    <w:rsid w:val="00313E13"/>
    <w:pPr>
      <w:keepNext/>
      <w:keepLines/>
      <w:spacing w:before="200"/>
      <w:outlineLvl w:val="5"/>
    </w:pPr>
    <w:rPr>
      <w:rFonts w:asciiTheme="majorHAnsi" w:eastAsiaTheme="majorEastAsia" w:hAnsiTheme="majorHAnsi" w:cstheme="majorBidi"/>
      <w:i/>
      <w:iCs/>
      <w:color w:val="144214" w:themeColor="accent1" w:themeShade="7F"/>
    </w:rPr>
  </w:style>
  <w:style w:type="paragraph" w:styleId="7">
    <w:name w:val="heading 7"/>
    <w:basedOn w:val="a5"/>
    <w:next w:val="a5"/>
    <w:link w:val="70"/>
    <w:uiPriority w:val="9"/>
    <w:semiHidden/>
    <w:unhideWhenUsed/>
    <w:qFormat/>
    <w:rsid w:val="0020680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5"/>
    <w:next w:val="a5"/>
    <w:link w:val="80"/>
    <w:uiPriority w:val="9"/>
    <w:semiHidden/>
    <w:unhideWhenUsed/>
    <w:qFormat/>
    <w:rsid w:val="0020680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5"/>
    <w:next w:val="a5"/>
    <w:link w:val="90"/>
    <w:uiPriority w:val="9"/>
    <w:semiHidden/>
    <w:unhideWhenUsed/>
    <w:qFormat/>
    <w:rsid w:val="0020680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Г. Заголовок 1 Знак"/>
    <w:basedOn w:val="a6"/>
    <w:link w:val="13"/>
    <w:uiPriority w:val="9"/>
    <w:rsid w:val="00C466F2"/>
    <w:rPr>
      <w:rFonts w:asciiTheme="majorHAnsi" w:eastAsiaTheme="majorEastAsia" w:hAnsiTheme="majorHAnsi" w:cstheme="majorBidi"/>
      <w:b/>
      <w:bCs/>
      <w:color w:val="1E631E" w:themeColor="accent1" w:themeShade="BF"/>
      <w:sz w:val="28"/>
      <w:szCs w:val="28"/>
    </w:rPr>
  </w:style>
  <w:style w:type="character" w:customStyle="1" w:styleId="20">
    <w:name w:val="Заголовок 2 Знак"/>
    <w:aliases w:val="Г. Заголовок 2 Знак"/>
    <w:basedOn w:val="a6"/>
    <w:link w:val="2"/>
    <w:uiPriority w:val="9"/>
    <w:semiHidden/>
    <w:rsid w:val="00813803"/>
    <w:rPr>
      <w:rFonts w:asciiTheme="majorHAnsi" w:eastAsiaTheme="majorEastAsia" w:hAnsiTheme="majorHAnsi" w:cstheme="majorBidi"/>
      <w:b/>
      <w:bCs/>
      <w:color w:val="288528" w:themeColor="accent1"/>
      <w:sz w:val="26"/>
      <w:szCs w:val="26"/>
    </w:rPr>
  </w:style>
  <w:style w:type="character" w:customStyle="1" w:styleId="30">
    <w:name w:val="Заголовок 3 Знак"/>
    <w:aliases w:val="Г. Заголовок 3 Знак"/>
    <w:basedOn w:val="a6"/>
    <w:link w:val="3"/>
    <w:uiPriority w:val="9"/>
    <w:semiHidden/>
    <w:rsid w:val="00AC1736"/>
    <w:rPr>
      <w:rFonts w:asciiTheme="majorHAnsi" w:eastAsiaTheme="majorEastAsia" w:hAnsiTheme="majorHAnsi" w:cstheme="majorBidi"/>
      <w:b/>
      <w:bCs/>
      <w:color w:val="288528" w:themeColor="accent1"/>
      <w:sz w:val="28"/>
    </w:rPr>
  </w:style>
  <w:style w:type="paragraph" w:styleId="a9">
    <w:name w:val="caption"/>
    <w:aliases w:val="Название объекта Приложение"/>
    <w:basedOn w:val="a5"/>
    <w:next w:val="a5"/>
    <w:link w:val="aa"/>
    <w:uiPriority w:val="35"/>
    <w:semiHidden/>
    <w:unhideWhenUsed/>
    <w:qFormat/>
    <w:rsid w:val="00817E03"/>
    <w:pPr>
      <w:spacing w:after="200" w:line="240" w:lineRule="auto"/>
    </w:pPr>
    <w:rPr>
      <w:b/>
      <w:bCs/>
      <w:color w:val="288528" w:themeColor="accent1"/>
      <w:sz w:val="18"/>
      <w:szCs w:val="18"/>
    </w:rPr>
  </w:style>
  <w:style w:type="paragraph" w:styleId="ab">
    <w:name w:val="List Paragraph"/>
    <w:aliases w:val="ПАРАГРАФ"/>
    <w:basedOn w:val="a5"/>
    <w:link w:val="ac"/>
    <w:uiPriority w:val="34"/>
    <w:qFormat/>
    <w:rsid w:val="008A7CC7"/>
    <w:pPr>
      <w:ind w:left="720"/>
      <w:contextualSpacing/>
    </w:pPr>
  </w:style>
  <w:style w:type="paragraph" w:styleId="ad">
    <w:name w:val="Body Text"/>
    <w:aliases w:val="Основной текст Знак Знак Знак,bt"/>
    <w:basedOn w:val="a5"/>
    <w:link w:val="ae"/>
    <w:uiPriority w:val="99"/>
    <w:unhideWhenUsed/>
    <w:rsid w:val="00817E03"/>
  </w:style>
  <w:style w:type="character" w:customStyle="1" w:styleId="ae">
    <w:name w:val="Основной текст Знак"/>
    <w:aliases w:val="Основной текст Знак Знак Знак Знак,bt Знак"/>
    <w:basedOn w:val="a6"/>
    <w:link w:val="ad"/>
    <w:uiPriority w:val="99"/>
    <w:rsid w:val="00817E03"/>
    <w:rPr>
      <w:rFonts w:ascii="Arial" w:eastAsia="Times New Roman" w:hAnsi="Arial" w:cs="Times New Roman"/>
      <w:sz w:val="20"/>
      <w:szCs w:val="20"/>
      <w:lang w:eastAsia="ar-SA"/>
    </w:rPr>
  </w:style>
  <w:style w:type="paragraph" w:styleId="af">
    <w:name w:val="Normal (Web)"/>
    <w:aliases w:val="Обычный (Web)1"/>
    <w:basedOn w:val="a5"/>
    <w:uiPriority w:val="99"/>
    <w:unhideWhenUsed/>
    <w:rsid w:val="00817E03"/>
    <w:pPr>
      <w:spacing w:before="100" w:beforeAutospacing="1" w:after="100" w:afterAutospacing="1"/>
      <w:jc w:val="left"/>
    </w:pPr>
    <w:rPr>
      <w:szCs w:val="24"/>
    </w:rPr>
  </w:style>
  <w:style w:type="character" w:styleId="af0">
    <w:name w:val="Hyperlink"/>
    <w:basedOn w:val="a6"/>
    <w:uiPriority w:val="99"/>
    <w:unhideWhenUsed/>
    <w:rsid w:val="00817E03"/>
    <w:rPr>
      <w:color w:val="009CA3" w:themeColor="hyperlink"/>
      <w:u w:val="single"/>
    </w:rPr>
  </w:style>
  <w:style w:type="paragraph" w:styleId="af1">
    <w:name w:val="Balloon Text"/>
    <w:basedOn w:val="a5"/>
    <w:link w:val="af2"/>
    <w:uiPriority w:val="99"/>
    <w:unhideWhenUsed/>
    <w:rsid w:val="00817E03"/>
    <w:rPr>
      <w:rFonts w:ascii="Tahoma" w:hAnsi="Tahoma" w:cs="Tahoma"/>
      <w:sz w:val="16"/>
      <w:szCs w:val="16"/>
    </w:rPr>
  </w:style>
  <w:style w:type="character" w:customStyle="1" w:styleId="af2">
    <w:name w:val="Текст выноски Знак"/>
    <w:basedOn w:val="a6"/>
    <w:link w:val="af1"/>
    <w:uiPriority w:val="99"/>
    <w:rsid w:val="00817E03"/>
    <w:rPr>
      <w:rFonts w:ascii="Tahoma" w:eastAsia="Times New Roman" w:hAnsi="Tahoma" w:cs="Tahoma"/>
      <w:sz w:val="16"/>
      <w:szCs w:val="16"/>
      <w:lang w:eastAsia="ar-SA"/>
    </w:rPr>
  </w:style>
  <w:style w:type="paragraph" w:styleId="af3">
    <w:name w:val="Body Text Indent"/>
    <w:aliases w:val="Основной текст 1,Нумерованный список !!,Надин стиль,Исторические события,Ист события с точкой,Основной текст с отступом Знак Знак"/>
    <w:basedOn w:val="a5"/>
    <w:link w:val="af4"/>
    <w:uiPriority w:val="99"/>
    <w:unhideWhenUsed/>
    <w:rsid w:val="002C0E61"/>
    <w:pPr>
      <w:ind w:left="283"/>
    </w:pPr>
  </w:style>
  <w:style w:type="character" w:customStyle="1" w:styleId="af4">
    <w:name w:val="Основной текст с отступом Знак"/>
    <w:aliases w:val="Основной текст 1 Знак,Нумерованный список !! Знак,Надин стиль Знак,Исторические события Знак,Ист события с точкой Знак,Основной текст с отступом Знак Знак Знак"/>
    <w:basedOn w:val="a6"/>
    <w:link w:val="af3"/>
    <w:uiPriority w:val="99"/>
    <w:rsid w:val="002C0E61"/>
    <w:rPr>
      <w:rFonts w:ascii="Arial" w:eastAsia="Times New Roman" w:hAnsi="Arial" w:cs="Times New Roman"/>
      <w:sz w:val="20"/>
      <w:szCs w:val="20"/>
      <w:lang w:eastAsia="ar-SA"/>
    </w:rPr>
  </w:style>
  <w:style w:type="paragraph" w:styleId="af5">
    <w:name w:val="Document Map"/>
    <w:basedOn w:val="a5"/>
    <w:link w:val="af6"/>
    <w:uiPriority w:val="99"/>
    <w:semiHidden/>
    <w:unhideWhenUsed/>
    <w:rsid w:val="00F37A89"/>
    <w:rPr>
      <w:rFonts w:ascii="Lucida Grande CY" w:hAnsi="Lucida Grande CY" w:cs="Lucida Grande CY"/>
      <w:szCs w:val="24"/>
    </w:rPr>
  </w:style>
  <w:style w:type="character" w:customStyle="1" w:styleId="af6">
    <w:name w:val="Схема документа Знак"/>
    <w:basedOn w:val="a6"/>
    <w:link w:val="af5"/>
    <w:uiPriority w:val="99"/>
    <w:semiHidden/>
    <w:rsid w:val="00F37A89"/>
    <w:rPr>
      <w:rFonts w:ascii="Lucida Grande CY" w:eastAsia="Times New Roman" w:hAnsi="Lucida Grande CY" w:cs="Lucida Grande CY"/>
      <w:sz w:val="24"/>
      <w:szCs w:val="24"/>
      <w:lang w:eastAsia="ar-SA"/>
    </w:rPr>
  </w:style>
  <w:style w:type="paragraph" w:styleId="af7">
    <w:name w:val="footnote text"/>
    <w:aliases w:val="Знак3,Знак2, Знак3,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к"/>
    <w:basedOn w:val="a5"/>
    <w:link w:val="af8"/>
    <w:uiPriority w:val="99"/>
    <w:unhideWhenUsed/>
    <w:rsid w:val="002561FF"/>
    <w:rPr>
      <w:szCs w:val="24"/>
    </w:rPr>
  </w:style>
  <w:style w:type="character" w:customStyle="1" w:styleId="af8">
    <w:name w:val="Текст сноски Знак"/>
    <w:aliases w:val="Знак3 Знак,Знак2 Знак, Знак3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Знак Знак"/>
    <w:basedOn w:val="a6"/>
    <w:link w:val="af7"/>
    <w:uiPriority w:val="99"/>
    <w:rsid w:val="002561FF"/>
    <w:rPr>
      <w:rFonts w:ascii="Arial" w:eastAsia="Times New Roman" w:hAnsi="Arial" w:cs="Times New Roman"/>
      <w:sz w:val="24"/>
      <w:szCs w:val="24"/>
      <w:lang w:eastAsia="ar-SA"/>
    </w:rPr>
  </w:style>
  <w:style w:type="character" w:styleId="af9">
    <w:name w:val="footnote reference"/>
    <w:aliases w:val="Знак сноски 1,Знак сноски-FN,Ciae niinee-FN,Referencia nota al pie,Ciae niinee 1,ОР,Footnotes refss,Fussnota,СНОСКА,сноска1"/>
    <w:basedOn w:val="a6"/>
    <w:uiPriority w:val="99"/>
    <w:unhideWhenUsed/>
    <w:rsid w:val="002561FF"/>
    <w:rPr>
      <w:vertAlign w:val="superscript"/>
    </w:rPr>
  </w:style>
  <w:style w:type="paragraph" w:customStyle="1" w:styleId="Iauiue">
    <w:name w:val="Iau.iue"/>
    <w:basedOn w:val="a5"/>
    <w:next w:val="a5"/>
    <w:uiPriority w:val="99"/>
    <w:rsid w:val="00E26009"/>
    <w:pPr>
      <w:autoSpaceDE w:val="0"/>
      <w:autoSpaceDN w:val="0"/>
      <w:adjustRightInd w:val="0"/>
      <w:jc w:val="left"/>
    </w:pPr>
    <w:rPr>
      <w:szCs w:val="24"/>
    </w:rPr>
  </w:style>
  <w:style w:type="character" w:styleId="afa">
    <w:name w:val="annotation reference"/>
    <w:basedOn w:val="a6"/>
    <w:uiPriority w:val="99"/>
    <w:unhideWhenUsed/>
    <w:rsid w:val="00C234D3"/>
    <w:rPr>
      <w:sz w:val="18"/>
      <w:szCs w:val="18"/>
    </w:rPr>
  </w:style>
  <w:style w:type="paragraph" w:styleId="afb">
    <w:name w:val="annotation text"/>
    <w:basedOn w:val="a5"/>
    <w:link w:val="afc"/>
    <w:uiPriority w:val="99"/>
    <w:unhideWhenUsed/>
    <w:rsid w:val="00C234D3"/>
    <w:rPr>
      <w:szCs w:val="24"/>
    </w:rPr>
  </w:style>
  <w:style w:type="character" w:customStyle="1" w:styleId="afc">
    <w:name w:val="Текст примечания Знак"/>
    <w:basedOn w:val="a6"/>
    <w:link w:val="afb"/>
    <w:uiPriority w:val="99"/>
    <w:rsid w:val="00C234D3"/>
    <w:rPr>
      <w:rFonts w:ascii="Arial" w:eastAsia="Times New Roman" w:hAnsi="Arial" w:cs="Times New Roman"/>
      <w:sz w:val="24"/>
      <w:szCs w:val="24"/>
      <w:lang w:eastAsia="ar-SA"/>
    </w:rPr>
  </w:style>
  <w:style w:type="paragraph" w:styleId="afd">
    <w:name w:val="annotation subject"/>
    <w:basedOn w:val="afb"/>
    <w:next w:val="afb"/>
    <w:link w:val="afe"/>
    <w:uiPriority w:val="99"/>
    <w:unhideWhenUsed/>
    <w:rsid w:val="00C234D3"/>
    <w:rPr>
      <w:b/>
      <w:bCs/>
      <w:sz w:val="20"/>
      <w:szCs w:val="20"/>
    </w:rPr>
  </w:style>
  <w:style w:type="character" w:customStyle="1" w:styleId="afe">
    <w:name w:val="Тема примечания Знак"/>
    <w:basedOn w:val="afc"/>
    <w:link w:val="afd"/>
    <w:uiPriority w:val="99"/>
    <w:rsid w:val="00C234D3"/>
    <w:rPr>
      <w:rFonts w:ascii="Arial" w:eastAsia="Times New Roman" w:hAnsi="Arial" w:cs="Times New Roman"/>
      <w:b/>
      <w:bCs/>
      <w:sz w:val="20"/>
      <w:szCs w:val="20"/>
      <w:lang w:eastAsia="ar-SA"/>
    </w:rPr>
  </w:style>
  <w:style w:type="character" w:styleId="aff">
    <w:name w:val="Strong"/>
    <w:basedOn w:val="a6"/>
    <w:uiPriority w:val="22"/>
    <w:qFormat/>
    <w:rsid w:val="008A7CC7"/>
    <w:rPr>
      <w:b/>
      <w:bCs/>
    </w:rPr>
  </w:style>
  <w:style w:type="paragraph" w:customStyle="1" w:styleId="Default">
    <w:name w:val="Default"/>
    <w:rsid w:val="00F326B0"/>
    <w:pPr>
      <w:autoSpaceDE w:val="0"/>
      <w:autoSpaceDN w:val="0"/>
      <w:adjustRightInd w:val="0"/>
      <w:spacing w:after="0" w:line="240" w:lineRule="auto"/>
    </w:pPr>
    <w:rPr>
      <w:rFonts w:ascii="Times New Roman" w:hAnsi="Times New Roman" w:cs="Times New Roman"/>
      <w:color w:val="000000"/>
      <w:sz w:val="24"/>
      <w:szCs w:val="24"/>
    </w:rPr>
  </w:style>
  <w:style w:type="paragraph" w:styleId="aff0">
    <w:name w:val="Revision"/>
    <w:hidden/>
    <w:uiPriority w:val="99"/>
    <w:semiHidden/>
    <w:rsid w:val="001A048D"/>
    <w:pPr>
      <w:spacing w:after="0" w:line="240" w:lineRule="auto"/>
    </w:pPr>
    <w:rPr>
      <w:rFonts w:ascii="Arial" w:eastAsia="Times New Roman" w:hAnsi="Arial" w:cs="Times New Roman"/>
      <w:sz w:val="20"/>
      <w:szCs w:val="20"/>
      <w:lang w:eastAsia="ar-SA"/>
    </w:rPr>
  </w:style>
  <w:style w:type="paragraph" w:styleId="aff1">
    <w:name w:val="TOC Heading"/>
    <w:basedOn w:val="13"/>
    <w:next w:val="a5"/>
    <w:uiPriority w:val="39"/>
    <w:semiHidden/>
    <w:unhideWhenUsed/>
    <w:qFormat/>
    <w:rsid w:val="00C00FEC"/>
    <w:pPr>
      <w:outlineLvl w:val="9"/>
    </w:pPr>
  </w:style>
  <w:style w:type="paragraph" w:styleId="21">
    <w:name w:val="toc 2"/>
    <w:aliases w:val="Г. Оглавление 2"/>
    <w:basedOn w:val="a5"/>
    <w:next w:val="a5"/>
    <w:uiPriority w:val="39"/>
    <w:unhideWhenUsed/>
    <w:rsid w:val="001E023F"/>
    <w:pPr>
      <w:tabs>
        <w:tab w:val="left" w:pos="1418"/>
        <w:tab w:val="right" w:leader="dot" w:pos="10206"/>
      </w:tabs>
      <w:spacing w:before="40" w:line="240" w:lineRule="auto"/>
      <w:ind w:left="709" w:right="709" w:firstLine="0"/>
      <w:jc w:val="left"/>
    </w:pPr>
    <w:rPr>
      <w:b/>
      <w:noProof/>
    </w:rPr>
  </w:style>
  <w:style w:type="paragraph" w:styleId="31">
    <w:name w:val="toc 3"/>
    <w:aliases w:val="Г. Оглавление 3"/>
    <w:basedOn w:val="a5"/>
    <w:next w:val="a5"/>
    <w:uiPriority w:val="39"/>
    <w:unhideWhenUsed/>
    <w:rsid w:val="00BF1B26"/>
    <w:pPr>
      <w:tabs>
        <w:tab w:val="left" w:pos="1489"/>
        <w:tab w:val="right" w:leader="dot" w:pos="10189"/>
      </w:tabs>
      <w:spacing w:line="240" w:lineRule="auto"/>
      <w:ind w:left="1134" w:right="709" w:firstLine="0"/>
      <w:jc w:val="left"/>
    </w:pPr>
    <w:rPr>
      <w:noProof/>
      <w:lang w:eastAsia="ja-JP"/>
    </w:rPr>
  </w:style>
  <w:style w:type="paragraph" w:styleId="15">
    <w:name w:val="toc 1"/>
    <w:aliases w:val="Г. Оглавление 1"/>
    <w:basedOn w:val="a5"/>
    <w:next w:val="a5"/>
    <w:uiPriority w:val="39"/>
    <w:unhideWhenUsed/>
    <w:rsid w:val="001E023F"/>
    <w:pPr>
      <w:tabs>
        <w:tab w:val="left" w:pos="709"/>
        <w:tab w:val="right" w:leader="dot" w:pos="10206"/>
      </w:tabs>
      <w:spacing w:before="60" w:after="60" w:line="240" w:lineRule="auto"/>
      <w:ind w:right="709" w:firstLine="0"/>
      <w:jc w:val="left"/>
    </w:pPr>
    <w:rPr>
      <w:b/>
      <w:bCs/>
      <w:caps/>
      <w:noProof/>
      <w:szCs w:val="24"/>
    </w:rPr>
  </w:style>
  <w:style w:type="numbering" w:customStyle="1" w:styleId="AVlist">
    <w:name w:val="AV_list"/>
    <w:uiPriority w:val="99"/>
    <w:rsid w:val="004A38AD"/>
    <w:pPr>
      <w:numPr>
        <w:numId w:val="1"/>
      </w:numPr>
    </w:pPr>
  </w:style>
  <w:style w:type="character" w:customStyle="1" w:styleId="ac">
    <w:name w:val="Абзац списка Знак"/>
    <w:aliases w:val="ПАРАГРАФ Знак"/>
    <w:basedOn w:val="a6"/>
    <w:link w:val="ab"/>
    <w:uiPriority w:val="34"/>
    <w:rsid w:val="0072479B"/>
    <w:rPr>
      <w:rFonts w:ascii="Times New Roman" w:hAnsi="Times New Roman"/>
      <w:sz w:val="28"/>
    </w:rPr>
  </w:style>
  <w:style w:type="numbering" w:customStyle="1" w:styleId="a0">
    <w:name w:val="Г. Марк.список"/>
    <w:uiPriority w:val="99"/>
    <w:rsid w:val="008727AA"/>
    <w:pPr>
      <w:numPr>
        <w:numId w:val="2"/>
      </w:numPr>
    </w:pPr>
  </w:style>
  <w:style w:type="paragraph" w:customStyle="1" w:styleId="aff2">
    <w:name w:val="Г. Сноска"/>
    <w:basedOn w:val="a5"/>
    <w:link w:val="aff3"/>
    <w:rsid w:val="00E56B90"/>
    <w:pPr>
      <w:spacing w:line="240" w:lineRule="auto"/>
      <w:ind w:firstLine="0"/>
      <w:jc w:val="left"/>
    </w:pPr>
    <w:rPr>
      <w:rFonts w:cs="Times New Roman"/>
      <w:color w:val="000000"/>
      <w:sz w:val="20"/>
      <w:szCs w:val="24"/>
      <w:lang w:eastAsia="ar-SA"/>
    </w:rPr>
  </w:style>
  <w:style w:type="character" w:customStyle="1" w:styleId="aff3">
    <w:name w:val="Г. Сноска Знак"/>
    <w:basedOn w:val="a6"/>
    <w:link w:val="aff2"/>
    <w:rsid w:val="00E56B90"/>
    <w:rPr>
      <w:rFonts w:ascii="Times New Roman" w:eastAsiaTheme="minorEastAsia" w:hAnsi="Times New Roman" w:cs="Times New Roman"/>
      <w:color w:val="000000"/>
      <w:sz w:val="20"/>
      <w:szCs w:val="24"/>
      <w:lang w:eastAsia="ar-SA"/>
    </w:rPr>
  </w:style>
  <w:style w:type="paragraph" w:customStyle="1" w:styleId="aff4">
    <w:name w:val="Г. Ж.Обычный"/>
    <w:basedOn w:val="a5"/>
    <w:rsid w:val="008727AA"/>
    <w:pPr>
      <w:keepNext/>
      <w:spacing w:before="240"/>
    </w:pPr>
    <w:rPr>
      <w:b/>
    </w:rPr>
  </w:style>
  <w:style w:type="numbering" w:customStyle="1" w:styleId="a3">
    <w:name w:val="Г. Нум.список"/>
    <w:uiPriority w:val="99"/>
    <w:rsid w:val="008727AA"/>
    <w:pPr>
      <w:numPr>
        <w:numId w:val="3"/>
      </w:numPr>
    </w:pPr>
  </w:style>
  <w:style w:type="numbering" w:customStyle="1" w:styleId="4">
    <w:name w:val="Г. Нум.список 4"/>
    <w:uiPriority w:val="99"/>
    <w:rsid w:val="008727AA"/>
    <w:pPr>
      <w:numPr>
        <w:numId w:val="4"/>
      </w:numPr>
    </w:pPr>
  </w:style>
  <w:style w:type="paragraph" w:customStyle="1" w:styleId="aff5">
    <w:name w:val="Г. Рисунок"/>
    <w:basedOn w:val="a5"/>
    <w:qFormat/>
    <w:rsid w:val="00EE6919"/>
    <w:pPr>
      <w:spacing w:before="120" w:after="200" w:line="240" w:lineRule="auto"/>
      <w:ind w:firstLine="0"/>
      <w:jc w:val="center"/>
    </w:pPr>
    <w:rPr>
      <w:b/>
      <w:color w:val="005F00" w:themeColor="text2" w:themeShade="BF"/>
    </w:rPr>
  </w:style>
  <w:style w:type="paragraph" w:customStyle="1" w:styleId="aff6">
    <w:name w:val="Г.Текст в таблице"/>
    <w:basedOn w:val="a5"/>
    <w:link w:val="aff7"/>
    <w:uiPriority w:val="99"/>
    <w:rsid w:val="008727AA"/>
    <w:pPr>
      <w:spacing w:line="240" w:lineRule="auto"/>
      <w:ind w:firstLine="0"/>
    </w:pPr>
    <w:rPr>
      <w:szCs w:val="24"/>
    </w:rPr>
  </w:style>
  <w:style w:type="character" w:customStyle="1" w:styleId="aff7">
    <w:name w:val="Г.Текст в таблице Знак"/>
    <w:basedOn w:val="a6"/>
    <w:link w:val="aff6"/>
    <w:uiPriority w:val="99"/>
    <w:rsid w:val="008727AA"/>
    <w:rPr>
      <w:rFonts w:ascii="Times New Roman" w:eastAsiaTheme="minorEastAsia" w:hAnsi="Times New Roman"/>
      <w:sz w:val="24"/>
      <w:szCs w:val="24"/>
      <w:lang w:eastAsia="ru-RU"/>
    </w:rPr>
  </w:style>
  <w:style w:type="paragraph" w:customStyle="1" w:styleId="aff8">
    <w:name w:val="Г. Табл.марк.список"/>
    <w:basedOn w:val="aff6"/>
    <w:link w:val="aff9"/>
    <w:rsid w:val="008727AA"/>
    <w:pPr>
      <w:tabs>
        <w:tab w:val="left" w:pos="397"/>
      </w:tabs>
    </w:pPr>
    <w:rPr>
      <w:rFonts w:eastAsia="Calibri" w:cs="Times New Roman"/>
    </w:rPr>
  </w:style>
  <w:style w:type="character" w:customStyle="1" w:styleId="aff9">
    <w:name w:val="Г. Табл.марк.список Знак"/>
    <w:basedOn w:val="aff7"/>
    <w:link w:val="aff8"/>
    <w:rsid w:val="008727AA"/>
    <w:rPr>
      <w:rFonts w:ascii="Times New Roman" w:eastAsia="Calibri" w:hAnsi="Times New Roman" w:cs="Times New Roman"/>
      <w:sz w:val="24"/>
      <w:szCs w:val="24"/>
      <w:lang w:eastAsia="ru-RU"/>
    </w:rPr>
  </w:style>
  <w:style w:type="paragraph" w:customStyle="1" w:styleId="affa">
    <w:name w:val="Г. Таблицы"/>
    <w:basedOn w:val="a5"/>
    <w:rsid w:val="00926391"/>
    <w:pPr>
      <w:keepNext/>
      <w:suppressLineNumbers/>
      <w:suppressAutoHyphens/>
      <w:spacing w:before="240" w:after="120" w:line="240" w:lineRule="auto"/>
      <w:ind w:firstLine="0"/>
      <w:jc w:val="left"/>
    </w:pPr>
    <w:rPr>
      <w:rFonts w:cs="Times New Roman"/>
      <w:b/>
      <w:bCs/>
      <w:color w:val="005F00" w:themeColor="text2" w:themeShade="BF"/>
      <w:lang w:eastAsia="ar-SA"/>
    </w:rPr>
  </w:style>
  <w:style w:type="paragraph" w:customStyle="1" w:styleId="affb">
    <w:name w:val="Г. Ц.Ж.Обычный"/>
    <w:basedOn w:val="a5"/>
    <w:uiPriority w:val="99"/>
    <w:rsid w:val="008727AA"/>
    <w:pPr>
      <w:keepNext/>
      <w:pBdr>
        <w:top w:val="single" w:sz="4" w:space="1" w:color="auto"/>
        <w:left w:val="single" w:sz="4" w:space="4" w:color="auto"/>
        <w:bottom w:val="single" w:sz="4" w:space="1" w:color="auto"/>
        <w:right w:val="single" w:sz="4" w:space="4" w:color="auto"/>
      </w:pBdr>
      <w:tabs>
        <w:tab w:val="left" w:pos="1134"/>
      </w:tabs>
      <w:suppressAutoHyphens/>
      <w:ind w:firstLine="0"/>
      <w:jc w:val="center"/>
    </w:pPr>
    <w:rPr>
      <w:rFonts w:cs="Times New Roman"/>
      <w:b/>
      <w:szCs w:val="28"/>
      <w:lang w:eastAsia="ar-SA"/>
    </w:rPr>
  </w:style>
  <w:style w:type="paragraph" w:customStyle="1" w:styleId="affc">
    <w:name w:val="Г.Заголовок таблицы"/>
    <w:basedOn w:val="a5"/>
    <w:link w:val="affd"/>
    <w:rsid w:val="009A28DD"/>
    <w:pPr>
      <w:keepNext/>
      <w:tabs>
        <w:tab w:val="left" w:pos="1134"/>
      </w:tabs>
      <w:spacing w:line="240" w:lineRule="auto"/>
      <w:ind w:firstLine="0"/>
      <w:jc w:val="center"/>
    </w:pPr>
    <w:rPr>
      <w:rFonts w:eastAsia="Calibri" w:cs="Times New Roman"/>
      <w:b/>
      <w:sz w:val="22"/>
      <w:szCs w:val="24"/>
    </w:rPr>
  </w:style>
  <w:style w:type="character" w:customStyle="1" w:styleId="affd">
    <w:name w:val="Г.Заголовок таблицы Знак"/>
    <w:basedOn w:val="a6"/>
    <w:link w:val="affc"/>
    <w:rsid w:val="009A28DD"/>
    <w:rPr>
      <w:rFonts w:ascii="Times New Roman" w:eastAsia="Calibri" w:hAnsi="Times New Roman" w:cs="Times New Roman"/>
      <w:b/>
      <w:szCs w:val="24"/>
      <w:lang w:eastAsia="ru-RU"/>
    </w:rPr>
  </w:style>
  <w:style w:type="paragraph" w:customStyle="1" w:styleId="affe">
    <w:name w:val="Г.Текст таблицы"/>
    <w:basedOn w:val="aff6"/>
    <w:link w:val="afff"/>
    <w:uiPriority w:val="99"/>
    <w:rsid w:val="009A28DD"/>
    <w:pPr>
      <w:jc w:val="left"/>
    </w:pPr>
    <w:rPr>
      <w:rFonts w:cs="Times New Roman"/>
      <w:sz w:val="22"/>
    </w:rPr>
  </w:style>
  <w:style w:type="character" w:customStyle="1" w:styleId="afff">
    <w:name w:val="Г.Текст таблицы Знак"/>
    <w:basedOn w:val="a6"/>
    <w:link w:val="affe"/>
    <w:uiPriority w:val="99"/>
    <w:rsid w:val="009A28DD"/>
    <w:rPr>
      <w:rFonts w:ascii="Times New Roman" w:eastAsiaTheme="minorEastAsia" w:hAnsi="Times New Roman" w:cs="Times New Roman"/>
      <w:szCs w:val="24"/>
    </w:rPr>
  </w:style>
  <w:style w:type="paragraph" w:customStyle="1" w:styleId="afff0">
    <w:name w:val="Г.Центр.Тексты табл."/>
    <w:basedOn w:val="affe"/>
    <w:rsid w:val="00067B79"/>
    <w:pPr>
      <w:jc w:val="center"/>
    </w:pPr>
    <w:rPr>
      <w:szCs w:val="22"/>
    </w:rPr>
  </w:style>
  <w:style w:type="paragraph" w:customStyle="1" w:styleId="afff1">
    <w:name w:val="Г.Циф.Текст в табл."/>
    <w:basedOn w:val="aff6"/>
    <w:rsid w:val="009A28DD"/>
    <w:pPr>
      <w:jc w:val="right"/>
    </w:pPr>
    <w:rPr>
      <w:rFonts w:cs="Times New Roman"/>
      <w:sz w:val="22"/>
      <w:szCs w:val="22"/>
    </w:rPr>
  </w:style>
  <w:style w:type="character" w:customStyle="1" w:styleId="41">
    <w:name w:val="Заголовок 4 Знак"/>
    <w:aliases w:val="Г. Заголовок 4 Знак"/>
    <w:basedOn w:val="a6"/>
    <w:link w:val="40"/>
    <w:uiPriority w:val="9"/>
    <w:semiHidden/>
    <w:rsid w:val="00E33F92"/>
    <w:rPr>
      <w:rFonts w:asciiTheme="majorHAnsi" w:eastAsiaTheme="majorEastAsia" w:hAnsiTheme="majorHAnsi" w:cstheme="majorBidi"/>
      <w:b/>
      <w:bCs/>
      <w:i/>
      <w:iCs/>
      <w:color w:val="288528" w:themeColor="accent1"/>
      <w:sz w:val="28"/>
    </w:rPr>
  </w:style>
  <w:style w:type="character" w:customStyle="1" w:styleId="50">
    <w:name w:val="Заголовок 5 Знак"/>
    <w:aliases w:val="Г. Заголовок 5 Знак"/>
    <w:basedOn w:val="a6"/>
    <w:link w:val="5"/>
    <w:uiPriority w:val="9"/>
    <w:rsid w:val="00EE6919"/>
    <w:rPr>
      <w:rFonts w:asciiTheme="majorHAnsi" w:eastAsiaTheme="majorEastAsia" w:hAnsiTheme="majorHAnsi" w:cstheme="majorBidi"/>
      <w:color w:val="144214" w:themeColor="accent1" w:themeShade="7F"/>
      <w:sz w:val="28"/>
    </w:rPr>
  </w:style>
  <w:style w:type="paragraph" w:styleId="42">
    <w:name w:val="toc 4"/>
    <w:aliases w:val="Г. Оглавление 4"/>
    <w:basedOn w:val="a5"/>
    <w:next w:val="a5"/>
    <w:uiPriority w:val="39"/>
    <w:unhideWhenUsed/>
    <w:rsid w:val="00B66308"/>
    <w:pPr>
      <w:spacing w:line="240" w:lineRule="auto"/>
      <w:ind w:left="1418" w:right="709" w:firstLine="0"/>
      <w:jc w:val="left"/>
    </w:pPr>
    <w:rPr>
      <w:sz w:val="20"/>
    </w:rPr>
  </w:style>
  <w:style w:type="paragraph" w:styleId="51">
    <w:name w:val="toc 5"/>
    <w:aliases w:val="Г. Оглавление 5"/>
    <w:basedOn w:val="a5"/>
    <w:next w:val="a5"/>
    <w:uiPriority w:val="39"/>
    <w:unhideWhenUsed/>
    <w:rsid w:val="008727AA"/>
    <w:pPr>
      <w:ind w:left="1701" w:right="709" w:firstLine="0"/>
      <w:jc w:val="left"/>
    </w:pPr>
    <w:rPr>
      <w:sz w:val="20"/>
    </w:rPr>
  </w:style>
  <w:style w:type="paragraph" w:customStyle="1" w:styleId="16">
    <w:name w:val="Обычный1"/>
    <w:rsid w:val="00211F96"/>
    <w:rPr>
      <w:rFonts w:ascii="Lucida Grande" w:eastAsia="ヒラギノ角ゴ Pro W3" w:hAnsi="Lucida Grande" w:cs="Times New Roman"/>
      <w:color w:val="000000"/>
      <w:szCs w:val="20"/>
      <w:lang w:eastAsia="ru-RU"/>
    </w:rPr>
  </w:style>
  <w:style w:type="character" w:customStyle="1" w:styleId="60">
    <w:name w:val="Заголовок 6 Знак"/>
    <w:basedOn w:val="a6"/>
    <w:link w:val="6"/>
    <w:uiPriority w:val="9"/>
    <w:semiHidden/>
    <w:rsid w:val="00313E13"/>
    <w:rPr>
      <w:rFonts w:asciiTheme="majorHAnsi" w:eastAsiaTheme="majorEastAsia" w:hAnsiTheme="majorHAnsi" w:cstheme="majorBidi"/>
      <w:i/>
      <w:iCs/>
      <w:color w:val="144214" w:themeColor="accent1" w:themeShade="7F"/>
      <w:sz w:val="28"/>
    </w:rPr>
  </w:style>
  <w:style w:type="table" w:customStyle="1" w:styleId="-151">
    <w:name w:val="Таблица-сетка 1 светлая — акцент 51"/>
    <w:basedOn w:val="a7"/>
    <w:uiPriority w:val="46"/>
    <w:rsid w:val="0084153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customStyle="1" w:styleId="afff2">
    <w:name w:val="Название рисунка"/>
    <w:basedOn w:val="a5"/>
    <w:rsid w:val="00841535"/>
    <w:pPr>
      <w:keepNext/>
      <w:keepLines/>
      <w:suppressLineNumbers/>
      <w:spacing w:before="120" w:after="200" w:line="240" w:lineRule="auto"/>
      <w:ind w:firstLine="0"/>
      <w:jc w:val="center"/>
    </w:pPr>
    <w:rPr>
      <w:rFonts w:eastAsia="Times New Roman" w:cs="Times New Roman"/>
      <w:szCs w:val="24"/>
      <w:lang w:eastAsia="ar-SA"/>
    </w:rPr>
  </w:style>
  <w:style w:type="paragraph" w:styleId="afff3">
    <w:name w:val="Title"/>
    <w:basedOn w:val="a5"/>
    <w:next w:val="a5"/>
    <w:link w:val="afff4"/>
    <w:uiPriority w:val="10"/>
    <w:qFormat/>
    <w:rsid w:val="00841535"/>
    <w:pPr>
      <w:pBdr>
        <w:bottom w:val="single" w:sz="8" w:space="4" w:color="288528" w:themeColor="accent1"/>
      </w:pBdr>
      <w:spacing w:after="300" w:line="240" w:lineRule="auto"/>
      <w:contextualSpacing/>
    </w:pPr>
    <w:rPr>
      <w:rFonts w:asciiTheme="majorHAnsi" w:eastAsiaTheme="majorEastAsia" w:hAnsiTheme="majorHAnsi" w:cstheme="majorBidi"/>
      <w:color w:val="005F00" w:themeColor="text2" w:themeShade="BF"/>
      <w:spacing w:val="5"/>
      <w:kern w:val="28"/>
      <w:sz w:val="52"/>
      <w:szCs w:val="52"/>
    </w:rPr>
  </w:style>
  <w:style w:type="character" w:customStyle="1" w:styleId="afff4">
    <w:name w:val="Название Знак"/>
    <w:basedOn w:val="a6"/>
    <w:link w:val="afff3"/>
    <w:uiPriority w:val="10"/>
    <w:rsid w:val="00841535"/>
    <w:rPr>
      <w:rFonts w:asciiTheme="majorHAnsi" w:eastAsiaTheme="majorEastAsia" w:hAnsiTheme="majorHAnsi" w:cstheme="majorBidi"/>
      <w:color w:val="005F00" w:themeColor="text2" w:themeShade="BF"/>
      <w:spacing w:val="5"/>
      <w:kern w:val="28"/>
      <w:sz w:val="52"/>
      <w:szCs w:val="52"/>
    </w:rPr>
  </w:style>
  <w:style w:type="paragraph" w:customStyle="1" w:styleId="afff5">
    <w:name w:val="Для списков с нумерацией"/>
    <w:basedOn w:val="ab"/>
    <w:link w:val="afff6"/>
    <w:rsid w:val="00841535"/>
    <w:pPr>
      <w:tabs>
        <w:tab w:val="left" w:pos="1560"/>
      </w:tabs>
      <w:ind w:left="0" w:firstLine="0"/>
      <w:contextualSpacing w:val="0"/>
    </w:pPr>
    <w:rPr>
      <w:rFonts w:cs="Times New Roman"/>
      <w:szCs w:val="24"/>
    </w:rPr>
  </w:style>
  <w:style w:type="paragraph" w:customStyle="1" w:styleId="a4">
    <w:name w:val="Для списков с маркировкой"/>
    <w:basedOn w:val="ab"/>
    <w:link w:val="afff7"/>
    <w:rsid w:val="00841535"/>
    <w:pPr>
      <w:numPr>
        <w:numId w:val="5"/>
      </w:numPr>
      <w:contextualSpacing w:val="0"/>
    </w:pPr>
    <w:rPr>
      <w:rFonts w:cs="Times New Roman"/>
      <w:szCs w:val="24"/>
    </w:rPr>
  </w:style>
  <w:style w:type="character" w:customStyle="1" w:styleId="afff6">
    <w:name w:val="Для списков с нумерацией Знак"/>
    <w:basedOn w:val="ac"/>
    <w:link w:val="afff5"/>
    <w:rsid w:val="00841535"/>
    <w:rPr>
      <w:rFonts w:ascii="Times New Roman" w:eastAsiaTheme="minorEastAsia" w:hAnsi="Times New Roman" w:cs="Times New Roman"/>
      <w:sz w:val="24"/>
      <w:szCs w:val="24"/>
      <w:lang w:eastAsia="ru-RU"/>
    </w:rPr>
  </w:style>
  <w:style w:type="paragraph" w:customStyle="1" w:styleId="afff8">
    <w:name w:val="Для примечаний"/>
    <w:basedOn w:val="aff2"/>
    <w:link w:val="afff9"/>
    <w:rsid w:val="00841535"/>
    <w:pPr>
      <w:tabs>
        <w:tab w:val="left" w:pos="1134"/>
      </w:tabs>
      <w:ind w:firstLine="709"/>
    </w:pPr>
    <w:rPr>
      <w:rFonts w:eastAsia="DejaVu Sans"/>
    </w:rPr>
  </w:style>
  <w:style w:type="character" w:customStyle="1" w:styleId="afff7">
    <w:name w:val="Для списков с маркировкой Знак"/>
    <w:basedOn w:val="ac"/>
    <w:link w:val="a4"/>
    <w:rsid w:val="00841535"/>
    <w:rPr>
      <w:rFonts w:ascii="Times New Roman" w:hAnsi="Times New Roman" w:cs="Times New Roman"/>
      <w:sz w:val="28"/>
      <w:szCs w:val="24"/>
    </w:rPr>
  </w:style>
  <w:style w:type="paragraph" w:customStyle="1" w:styleId="afffa">
    <w:name w:val="Текст в таблице"/>
    <w:basedOn w:val="a5"/>
    <w:link w:val="afffb"/>
    <w:rsid w:val="00841535"/>
    <w:pPr>
      <w:spacing w:line="240" w:lineRule="auto"/>
      <w:ind w:firstLine="0"/>
    </w:pPr>
  </w:style>
  <w:style w:type="character" w:customStyle="1" w:styleId="afff9">
    <w:name w:val="Для примечаний Знак"/>
    <w:basedOn w:val="aff3"/>
    <w:link w:val="afff8"/>
    <w:rsid w:val="00841535"/>
    <w:rPr>
      <w:rFonts w:ascii="Times New Roman" w:eastAsia="DejaVu Sans" w:hAnsi="Times New Roman" w:cs="Times New Roman"/>
      <w:color w:val="000000"/>
      <w:sz w:val="20"/>
      <w:szCs w:val="24"/>
      <w:lang w:eastAsia="ar-SA"/>
    </w:rPr>
  </w:style>
  <w:style w:type="paragraph" w:customStyle="1" w:styleId="afffc">
    <w:name w:val="Текст простой"/>
    <w:basedOn w:val="a5"/>
    <w:link w:val="afffd"/>
    <w:rsid w:val="00841535"/>
  </w:style>
  <w:style w:type="character" w:customStyle="1" w:styleId="afffb">
    <w:name w:val="Текст в таблице Знак"/>
    <w:basedOn w:val="a6"/>
    <w:link w:val="afffa"/>
    <w:rsid w:val="00841535"/>
    <w:rPr>
      <w:rFonts w:ascii="Times New Roman" w:eastAsiaTheme="minorEastAsia" w:hAnsi="Times New Roman"/>
      <w:sz w:val="24"/>
      <w:lang w:eastAsia="ru-RU"/>
    </w:rPr>
  </w:style>
  <w:style w:type="character" w:customStyle="1" w:styleId="afffd">
    <w:name w:val="Текст простой Знак"/>
    <w:basedOn w:val="a6"/>
    <w:link w:val="afffc"/>
    <w:rsid w:val="00841535"/>
    <w:rPr>
      <w:rFonts w:ascii="Times New Roman" w:eastAsiaTheme="minorEastAsia" w:hAnsi="Times New Roman"/>
      <w:sz w:val="24"/>
      <w:lang w:eastAsia="ru-RU"/>
    </w:rPr>
  </w:style>
  <w:style w:type="paragraph" w:customStyle="1" w:styleId="Style2">
    <w:name w:val="Style2"/>
    <w:basedOn w:val="a5"/>
    <w:uiPriority w:val="99"/>
    <w:rsid w:val="00841535"/>
    <w:pPr>
      <w:widowControl w:val="0"/>
      <w:autoSpaceDE w:val="0"/>
      <w:autoSpaceDN w:val="0"/>
      <w:adjustRightInd w:val="0"/>
      <w:spacing w:line="322" w:lineRule="exact"/>
      <w:ind w:firstLine="710"/>
    </w:pPr>
    <w:rPr>
      <w:rFonts w:eastAsia="Times New Roman" w:cs="Times New Roman"/>
      <w:szCs w:val="24"/>
    </w:rPr>
  </w:style>
  <w:style w:type="character" w:customStyle="1" w:styleId="FontStyle60">
    <w:name w:val="Font Style60"/>
    <w:uiPriority w:val="99"/>
    <w:rsid w:val="00841535"/>
    <w:rPr>
      <w:rFonts w:ascii="Times New Roman" w:hAnsi="Times New Roman" w:cs="Times New Roman"/>
      <w:sz w:val="26"/>
      <w:szCs w:val="26"/>
    </w:rPr>
  </w:style>
  <w:style w:type="paragraph" w:customStyle="1" w:styleId="22">
    <w:name w:val="Абзац списка2"/>
    <w:basedOn w:val="a5"/>
    <w:rsid w:val="00841535"/>
    <w:pPr>
      <w:spacing w:after="200"/>
      <w:ind w:left="720" w:firstLine="0"/>
      <w:contextualSpacing/>
      <w:jc w:val="left"/>
    </w:pPr>
    <w:rPr>
      <w:rFonts w:ascii="Calibri" w:eastAsia="Times New Roman" w:hAnsi="Calibri" w:cs="Times New Roman"/>
      <w:sz w:val="22"/>
    </w:rPr>
  </w:style>
  <w:style w:type="paragraph" w:styleId="afffe">
    <w:name w:val="footer"/>
    <w:basedOn w:val="a5"/>
    <w:link w:val="affff"/>
    <w:uiPriority w:val="99"/>
    <w:unhideWhenUsed/>
    <w:rsid w:val="00841535"/>
    <w:pPr>
      <w:widowControl w:val="0"/>
      <w:tabs>
        <w:tab w:val="center" w:pos="4677"/>
        <w:tab w:val="right" w:pos="9355"/>
      </w:tabs>
      <w:autoSpaceDE w:val="0"/>
      <w:autoSpaceDN w:val="0"/>
      <w:adjustRightInd w:val="0"/>
      <w:spacing w:line="240" w:lineRule="auto"/>
      <w:ind w:firstLine="0"/>
      <w:jc w:val="left"/>
    </w:pPr>
    <w:rPr>
      <w:rFonts w:ascii="Arial" w:eastAsia="Times New Roman" w:hAnsi="Arial" w:cs="Arial"/>
      <w:szCs w:val="24"/>
    </w:rPr>
  </w:style>
  <w:style w:type="character" w:customStyle="1" w:styleId="affff">
    <w:name w:val="Нижний колонтитул Знак"/>
    <w:basedOn w:val="a6"/>
    <w:link w:val="afffe"/>
    <w:uiPriority w:val="99"/>
    <w:rsid w:val="00841535"/>
    <w:rPr>
      <w:rFonts w:ascii="Arial" w:eastAsia="Times New Roman" w:hAnsi="Arial" w:cs="Arial"/>
      <w:sz w:val="24"/>
      <w:szCs w:val="24"/>
      <w:lang w:eastAsia="ru-RU"/>
    </w:rPr>
  </w:style>
  <w:style w:type="character" w:customStyle="1" w:styleId="textdefault">
    <w:name w:val="text_default"/>
    <w:basedOn w:val="a6"/>
    <w:rsid w:val="00841535"/>
  </w:style>
  <w:style w:type="paragraph" w:customStyle="1" w:styleId="affff0">
    <w:name w:val="Заг_осн. текст"/>
    <w:basedOn w:val="a5"/>
    <w:link w:val="affff1"/>
    <w:rsid w:val="00841535"/>
    <w:pPr>
      <w:suppressAutoHyphens/>
    </w:pPr>
    <w:rPr>
      <w:rFonts w:eastAsia="Times New Roman" w:cs="Times New Roman"/>
      <w:color w:val="000000"/>
      <w:szCs w:val="24"/>
      <w:lang w:eastAsia="ar-SA"/>
    </w:rPr>
  </w:style>
  <w:style w:type="paragraph" w:customStyle="1" w:styleId="affff2">
    <w:name w:val="Заголовок Примечание"/>
    <w:basedOn w:val="affff0"/>
    <w:rsid w:val="00841535"/>
    <w:pPr>
      <w:spacing w:before="120" w:after="120"/>
    </w:pPr>
    <w:rPr>
      <w:sz w:val="20"/>
    </w:rPr>
  </w:style>
  <w:style w:type="character" w:customStyle="1" w:styleId="affff1">
    <w:name w:val="Заг_осн. текст Знак"/>
    <w:link w:val="affff0"/>
    <w:rsid w:val="00841535"/>
    <w:rPr>
      <w:rFonts w:ascii="Times New Roman" w:eastAsia="Times New Roman" w:hAnsi="Times New Roman" w:cs="Times New Roman"/>
      <w:color w:val="000000"/>
      <w:sz w:val="24"/>
      <w:szCs w:val="24"/>
      <w:lang w:eastAsia="ar-SA"/>
    </w:rPr>
  </w:style>
  <w:style w:type="character" w:styleId="affff3">
    <w:name w:val="page number"/>
    <w:basedOn w:val="a6"/>
    <w:unhideWhenUsed/>
    <w:rsid w:val="00841535"/>
  </w:style>
  <w:style w:type="paragraph" w:styleId="affff4">
    <w:name w:val="header"/>
    <w:basedOn w:val="a5"/>
    <w:link w:val="affff5"/>
    <w:uiPriority w:val="99"/>
    <w:unhideWhenUsed/>
    <w:rsid w:val="00841535"/>
    <w:pPr>
      <w:tabs>
        <w:tab w:val="center" w:pos="4677"/>
        <w:tab w:val="right" w:pos="9355"/>
      </w:tabs>
      <w:spacing w:line="240" w:lineRule="auto"/>
    </w:pPr>
  </w:style>
  <w:style w:type="character" w:customStyle="1" w:styleId="affff5">
    <w:name w:val="Верхний колонтитул Знак"/>
    <w:basedOn w:val="a6"/>
    <w:link w:val="affff4"/>
    <w:uiPriority w:val="99"/>
    <w:rsid w:val="00841535"/>
    <w:rPr>
      <w:rFonts w:ascii="Times New Roman" w:eastAsiaTheme="minorEastAsia" w:hAnsi="Times New Roman"/>
      <w:sz w:val="24"/>
      <w:lang w:eastAsia="ru-RU"/>
    </w:rPr>
  </w:style>
  <w:style w:type="table" w:styleId="affff6">
    <w:name w:val="Table Grid"/>
    <w:basedOn w:val="a7"/>
    <w:uiPriority w:val="59"/>
    <w:rsid w:val="0072642C"/>
    <w:pPr>
      <w:spacing w:after="0" w:line="240" w:lineRule="auto"/>
    </w:pPr>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7">
    <w:name w:val="Г. Правый текст"/>
    <w:basedOn w:val="a5"/>
    <w:rsid w:val="00841535"/>
    <w:pPr>
      <w:ind w:firstLine="0"/>
      <w:jc w:val="right"/>
    </w:pPr>
    <w:rPr>
      <w:rFonts w:cs="Times New Roman"/>
    </w:rPr>
  </w:style>
  <w:style w:type="character" w:customStyle="1" w:styleId="17">
    <w:name w:val="Абзац списка Знак1"/>
    <w:uiPriority w:val="99"/>
    <w:locked/>
    <w:rsid w:val="00841535"/>
    <w:rPr>
      <w:rFonts w:ascii="Arial" w:hAnsi="Arial"/>
      <w:sz w:val="20"/>
      <w:lang w:eastAsia="ar-SA" w:bidi="ar-SA"/>
    </w:rPr>
  </w:style>
  <w:style w:type="paragraph" w:customStyle="1" w:styleId="affff8">
    <w:name w:val="Г. Слайд"/>
    <w:basedOn w:val="a5"/>
    <w:qFormat/>
    <w:rsid w:val="00237ABF"/>
    <w:pPr>
      <w:keepNext/>
      <w:spacing w:before="120"/>
      <w:ind w:firstLine="0"/>
      <w:jc w:val="center"/>
    </w:pPr>
    <w:rPr>
      <w:noProof/>
      <w:lang w:val="en-US"/>
    </w:rPr>
  </w:style>
  <w:style w:type="table" w:customStyle="1" w:styleId="-11">
    <w:name w:val="Светлый список - Акцент 11"/>
    <w:basedOn w:val="a7"/>
    <w:uiPriority w:val="61"/>
    <w:rsid w:val="00841535"/>
    <w:pPr>
      <w:spacing w:after="0" w:line="240" w:lineRule="auto"/>
    </w:pPr>
    <w:rPr>
      <w:rFonts w:ascii="Arial" w:eastAsia="Arial" w:hAnsi="Arial" w:cs="Times New Roman"/>
      <w:sz w:val="20"/>
      <w:szCs w:val="20"/>
      <w:lang w:eastAsia="ru-RU"/>
    </w:rPr>
    <w:tblPr>
      <w:tblStyleRowBandSize w:val="1"/>
      <w:tblStyleColBandSize w:val="1"/>
      <w:tblBorders>
        <w:top w:val="single" w:sz="8" w:space="0" w:color="288528" w:themeColor="accent1"/>
        <w:left w:val="single" w:sz="8" w:space="0" w:color="288528" w:themeColor="accent1"/>
        <w:bottom w:val="single" w:sz="8" w:space="0" w:color="288528" w:themeColor="accent1"/>
        <w:right w:val="single" w:sz="8" w:space="0" w:color="288528" w:themeColor="accent1"/>
      </w:tblBorders>
    </w:tblPr>
    <w:tblStylePr w:type="firstRow">
      <w:pPr>
        <w:spacing w:before="0" w:after="0" w:line="240" w:lineRule="auto"/>
      </w:pPr>
      <w:rPr>
        <w:b/>
        <w:bCs/>
        <w:color w:val="FFFFFF" w:themeColor="background1"/>
      </w:rPr>
      <w:tblPr/>
      <w:tcPr>
        <w:shd w:val="clear" w:color="auto" w:fill="288528" w:themeFill="accent1"/>
      </w:tcPr>
    </w:tblStylePr>
    <w:tblStylePr w:type="lastRow">
      <w:pPr>
        <w:spacing w:before="0" w:after="0" w:line="240" w:lineRule="auto"/>
      </w:pPr>
      <w:rPr>
        <w:b/>
        <w:bCs/>
      </w:rPr>
      <w:tblPr/>
      <w:tcPr>
        <w:tcBorders>
          <w:top w:val="double" w:sz="6" w:space="0" w:color="288528" w:themeColor="accent1"/>
          <w:left w:val="single" w:sz="8" w:space="0" w:color="288528" w:themeColor="accent1"/>
          <w:bottom w:val="single" w:sz="8" w:space="0" w:color="288528" w:themeColor="accent1"/>
          <w:right w:val="single" w:sz="8" w:space="0" w:color="288528" w:themeColor="accent1"/>
        </w:tcBorders>
      </w:tcPr>
    </w:tblStylePr>
    <w:tblStylePr w:type="firstCol">
      <w:rPr>
        <w:b/>
        <w:bCs/>
      </w:rPr>
    </w:tblStylePr>
    <w:tblStylePr w:type="lastCol">
      <w:rPr>
        <w:b/>
        <w:bCs/>
      </w:rPr>
    </w:tblStylePr>
    <w:tblStylePr w:type="band1Vert">
      <w:tblPr/>
      <w:tcPr>
        <w:tcBorders>
          <w:top w:val="single" w:sz="8" w:space="0" w:color="288528" w:themeColor="accent1"/>
          <w:left w:val="single" w:sz="8" w:space="0" w:color="288528" w:themeColor="accent1"/>
          <w:bottom w:val="single" w:sz="8" w:space="0" w:color="288528" w:themeColor="accent1"/>
          <w:right w:val="single" w:sz="8" w:space="0" w:color="288528" w:themeColor="accent1"/>
        </w:tcBorders>
      </w:tcPr>
    </w:tblStylePr>
    <w:tblStylePr w:type="band1Horz">
      <w:tblPr/>
      <w:tcPr>
        <w:tcBorders>
          <w:top w:val="single" w:sz="8" w:space="0" w:color="288528" w:themeColor="accent1"/>
          <w:left w:val="single" w:sz="8" w:space="0" w:color="288528" w:themeColor="accent1"/>
          <w:bottom w:val="single" w:sz="8" w:space="0" w:color="288528" w:themeColor="accent1"/>
          <w:right w:val="single" w:sz="8" w:space="0" w:color="288528" w:themeColor="accent1"/>
        </w:tcBorders>
      </w:tcPr>
    </w:tblStylePr>
  </w:style>
  <w:style w:type="numbering" w:customStyle="1" w:styleId="AVlistlev3">
    <w:name w:val="AV_list_lev3"/>
    <w:uiPriority w:val="99"/>
    <w:rsid w:val="00841535"/>
    <w:pPr>
      <w:numPr>
        <w:numId w:val="6"/>
      </w:numPr>
    </w:pPr>
  </w:style>
  <w:style w:type="character" w:customStyle="1" w:styleId="apple-converted-space">
    <w:name w:val="apple-converted-space"/>
    <w:basedOn w:val="a6"/>
    <w:rsid w:val="00841535"/>
  </w:style>
  <w:style w:type="paragraph" w:styleId="61">
    <w:name w:val="toc 6"/>
    <w:basedOn w:val="a5"/>
    <w:next w:val="a5"/>
    <w:autoRedefine/>
    <w:uiPriority w:val="39"/>
    <w:unhideWhenUsed/>
    <w:rsid w:val="00B66308"/>
    <w:pPr>
      <w:ind w:left="1200"/>
    </w:pPr>
  </w:style>
  <w:style w:type="paragraph" w:styleId="71">
    <w:name w:val="toc 7"/>
    <w:basedOn w:val="a5"/>
    <w:next w:val="a5"/>
    <w:autoRedefine/>
    <w:uiPriority w:val="39"/>
    <w:unhideWhenUsed/>
    <w:rsid w:val="00B66308"/>
    <w:pPr>
      <w:ind w:left="1440"/>
    </w:pPr>
  </w:style>
  <w:style w:type="paragraph" w:styleId="81">
    <w:name w:val="toc 8"/>
    <w:basedOn w:val="a5"/>
    <w:next w:val="a5"/>
    <w:autoRedefine/>
    <w:uiPriority w:val="39"/>
    <w:unhideWhenUsed/>
    <w:rsid w:val="00B66308"/>
    <w:pPr>
      <w:ind w:left="1680"/>
    </w:pPr>
  </w:style>
  <w:style w:type="paragraph" w:styleId="91">
    <w:name w:val="toc 9"/>
    <w:basedOn w:val="a5"/>
    <w:next w:val="a5"/>
    <w:autoRedefine/>
    <w:uiPriority w:val="39"/>
    <w:unhideWhenUsed/>
    <w:rsid w:val="00B66308"/>
    <w:pPr>
      <w:ind w:left="1920"/>
    </w:pPr>
  </w:style>
  <w:style w:type="character" w:customStyle="1" w:styleId="70">
    <w:name w:val="Заголовок 7 Знак"/>
    <w:basedOn w:val="a6"/>
    <w:link w:val="7"/>
    <w:uiPriority w:val="9"/>
    <w:semiHidden/>
    <w:rsid w:val="00206800"/>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6"/>
    <w:link w:val="8"/>
    <w:uiPriority w:val="9"/>
    <w:semiHidden/>
    <w:rsid w:val="00206800"/>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6"/>
    <w:link w:val="9"/>
    <w:uiPriority w:val="9"/>
    <w:semiHidden/>
    <w:rsid w:val="00206800"/>
    <w:rPr>
      <w:rFonts w:asciiTheme="majorHAnsi" w:eastAsiaTheme="majorEastAsia" w:hAnsiTheme="majorHAnsi" w:cstheme="majorBidi"/>
      <w:i/>
      <w:iCs/>
      <w:color w:val="404040" w:themeColor="text1" w:themeTint="BF"/>
      <w:sz w:val="20"/>
      <w:szCs w:val="20"/>
    </w:rPr>
  </w:style>
  <w:style w:type="paragraph" w:styleId="affff9">
    <w:name w:val="No Spacing"/>
    <w:aliases w:val="Стратегия,14 _одинарный"/>
    <w:link w:val="affffa"/>
    <w:uiPriority w:val="1"/>
    <w:qFormat/>
    <w:rsid w:val="00206800"/>
    <w:pPr>
      <w:spacing w:after="0" w:line="240" w:lineRule="auto"/>
      <w:ind w:firstLine="709"/>
      <w:jc w:val="both"/>
    </w:pPr>
    <w:rPr>
      <w:rFonts w:ascii="Times New Roman" w:hAnsi="Times New Roman"/>
      <w:sz w:val="28"/>
    </w:rPr>
  </w:style>
  <w:style w:type="numbering" w:customStyle="1" w:styleId="AVlistlev2">
    <w:name w:val="AV_list_lev2"/>
    <w:uiPriority w:val="99"/>
    <w:rsid w:val="00206800"/>
    <w:pPr>
      <w:numPr>
        <w:numId w:val="7"/>
      </w:numPr>
    </w:pPr>
  </w:style>
  <w:style w:type="table" w:customStyle="1" w:styleId="AV">
    <w:name w:val="AV"/>
    <w:basedOn w:val="a7"/>
    <w:rsid w:val="00206800"/>
    <w:pPr>
      <w:spacing w:after="0" w:line="240" w:lineRule="auto"/>
      <w:jc w:val="right"/>
    </w:pPr>
    <w:rPr>
      <w:rFonts w:ascii="Arial" w:eastAsia="Times New Roman" w:hAnsi="Arial" w:cs="Arial"/>
      <w:sz w:val="20"/>
      <w:szCs w:val="18"/>
      <w:lang w:eastAsia="ru-RU"/>
    </w:rPr>
    <w:tblPr>
      <w:tblBorders>
        <w:top w:val="single" w:sz="4" w:space="0" w:color="008000" w:themeColor="text2"/>
        <w:left w:val="single" w:sz="4" w:space="0" w:color="008000" w:themeColor="text2"/>
        <w:bottom w:val="single" w:sz="4" w:space="0" w:color="008000" w:themeColor="text2"/>
        <w:right w:val="single" w:sz="4" w:space="0" w:color="008000" w:themeColor="text2"/>
        <w:insideH w:val="single" w:sz="4" w:space="0" w:color="008000" w:themeColor="text2"/>
        <w:insideV w:val="single" w:sz="4" w:space="0" w:color="008000" w:themeColor="text2"/>
      </w:tblBorders>
      <w:tblCellMar>
        <w:left w:w="57" w:type="dxa"/>
        <w:right w:w="57" w:type="dxa"/>
      </w:tblCellMar>
    </w:tblPr>
    <w:tblStylePr w:type="firstRow">
      <w:pPr>
        <w:wordWrap/>
        <w:jc w:val="center"/>
      </w:pPr>
      <w:rPr>
        <w:b/>
        <w:color w:val="FFFFFF" w:themeColor="background1"/>
      </w:rPr>
      <w:tblPr/>
      <w:trPr>
        <w:tblHeader/>
      </w:trPr>
      <w:tcPr>
        <w:tcBorders>
          <w:top w:val="single" w:sz="4" w:space="0" w:color="008000" w:themeColor="text2"/>
          <w:left w:val="single" w:sz="4" w:space="0" w:color="008000" w:themeColor="text2"/>
          <w:bottom w:val="single" w:sz="4" w:space="0" w:color="008000" w:themeColor="text2"/>
          <w:right w:val="single" w:sz="4" w:space="0" w:color="008000" w:themeColor="text2"/>
          <w:insideH w:val="nil"/>
          <w:insideV w:val="single" w:sz="4" w:space="0" w:color="63D063" w:themeColor="accent1" w:themeTint="99"/>
          <w:tl2br w:val="nil"/>
          <w:tr2bl w:val="nil"/>
        </w:tcBorders>
        <w:shd w:val="clear" w:color="auto" w:fill="008000" w:themeFill="text2"/>
        <w:vAlign w:val="center"/>
      </w:tcPr>
    </w:tblStylePr>
    <w:tblStylePr w:type="firstCol">
      <w:pPr>
        <w:wordWrap/>
        <w:jc w:val="left"/>
      </w:pPr>
      <w:rPr>
        <w:b w:val="0"/>
        <w:i w:val="0"/>
      </w:rPr>
    </w:tblStylePr>
  </w:style>
  <w:style w:type="table" w:customStyle="1" w:styleId="AVreport">
    <w:name w:val="AV_report"/>
    <w:basedOn w:val="AV"/>
    <w:uiPriority w:val="99"/>
    <w:qFormat/>
    <w:rsid w:val="00206800"/>
    <w:pPr>
      <w:keepNext/>
      <w:contextualSpacing/>
    </w:pPr>
    <w:rPr>
      <w:sz w:val="16"/>
    </w:rPr>
    <w:tblPr>
      <w:tblCellMar>
        <w:left w:w="28" w:type="dxa"/>
        <w:right w:w="28" w:type="dxa"/>
      </w:tblCellMar>
    </w:tblPr>
    <w:tcPr>
      <w:noWrap/>
      <w:vAlign w:val="center"/>
    </w:tcPr>
    <w:tblStylePr w:type="firstRow">
      <w:pPr>
        <w:wordWrap/>
        <w:spacing w:beforeLines="0" w:beforeAutospacing="0" w:afterLines="0" w:afterAutospacing="0"/>
        <w:contextualSpacing w:val="0"/>
        <w:jc w:val="center"/>
      </w:pPr>
      <w:rPr>
        <w:b/>
        <w:color w:val="FFFFFF" w:themeColor="background1"/>
      </w:rPr>
      <w:tblPr/>
      <w:trPr>
        <w:tblHeader/>
      </w:trPr>
      <w:tcPr>
        <w:tcBorders>
          <w:top w:val="single" w:sz="4" w:space="0" w:color="008000" w:themeColor="text2"/>
          <w:left w:val="single" w:sz="4" w:space="0" w:color="008000" w:themeColor="text2"/>
          <w:bottom w:val="single" w:sz="4" w:space="0" w:color="008000" w:themeColor="text2"/>
          <w:right w:val="single" w:sz="4" w:space="0" w:color="008000" w:themeColor="text2"/>
          <w:insideH w:val="nil"/>
          <w:insideV w:val="single" w:sz="4" w:space="0" w:color="63D063" w:themeColor="accent1" w:themeTint="99"/>
          <w:tl2br w:val="nil"/>
          <w:tr2bl w:val="nil"/>
        </w:tcBorders>
        <w:shd w:val="clear" w:color="auto" w:fill="008000" w:themeFill="text2"/>
        <w:vAlign w:val="center"/>
      </w:tcPr>
    </w:tblStylePr>
    <w:tblStylePr w:type="lastRow">
      <w:pPr>
        <w:keepNext w:val="0"/>
        <w:wordWrap/>
      </w:pPr>
    </w:tblStylePr>
    <w:tblStylePr w:type="firstCol">
      <w:pPr>
        <w:wordWrap/>
        <w:jc w:val="left"/>
      </w:pPr>
      <w:rPr>
        <w:b w:val="0"/>
        <w:i w:val="0"/>
      </w:rPr>
    </w:tblStylePr>
  </w:style>
  <w:style w:type="paragraph" w:styleId="affffb">
    <w:name w:val="Subtitle"/>
    <w:basedOn w:val="a5"/>
    <w:next w:val="ad"/>
    <w:link w:val="affffc"/>
    <w:uiPriority w:val="11"/>
    <w:qFormat/>
    <w:rsid w:val="00206800"/>
    <w:pPr>
      <w:numPr>
        <w:ilvl w:val="1"/>
      </w:numPr>
      <w:ind w:firstLine="709"/>
    </w:pPr>
    <w:rPr>
      <w:rFonts w:asciiTheme="majorHAnsi" w:eastAsiaTheme="majorEastAsia" w:hAnsiTheme="majorHAnsi" w:cstheme="majorBidi"/>
      <w:i/>
      <w:iCs/>
      <w:color w:val="288528" w:themeColor="accent1"/>
      <w:spacing w:val="15"/>
      <w:sz w:val="24"/>
      <w:szCs w:val="24"/>
    </w:rPr>
  </w:style>
  <w:style w:type="character" w:customStyle="1" w:styleId="affffc">
    <w:name w:val="Подзаголовок Знак"/>
    <w:basedOn w:val="a6"/>
    <w:link w:val="affffb"/>
    <w:uiPriority w:val="11"/>
    <w:rsid w:val="00206800"/>
    <w:rPr>
      <w:rFonts w:asciiTheme="majorHAnsi" w:eastAsiaTheme="majorEastAsia" w:hAnsiTheme="majorHAnsi" w:cstheme="majorBidi"/>
      <w:i/>
      <w:iCs/>
      <w:color w:val="288528" w:themeColor="accent1"/>
      <w:spacing w:val="15"/>
      <w:sz w:val="24"/>
      <w:szCs w:val="24"/>
    </w:rPr>
  </w:style>
  <w:style w:type="character" w:styleId="affffd">
    <w:name w:val="FollowedHyperlink"/>
    <w:basedOn w:val="a6"/>
    <w:uiPriority w:val="99"/>
    <w:unhideWhenUsed/>
    <w:rsid w:val="00206800"/>
    <w:rPr>
      <w:color w:val="C48F5E" w:themeColor="followedHyperlink"/>
      <w:u w:val="single"/>
    </w:rPr>
  </w:style>
  <w:style w:type="character" w:styleId="affffe">
    <w:name w:val="Emphasis"/>
    <w:basedOn w:val="a6"/>
    <w:uiPriority w:val="20"/>
    <w:qFormat/>
    <w:rsid w:val="00603D55"/>
    <w:rPr>
      <w:i/>
      <w:iCs/>
    </w:rPr>
  </w:style>
  <w:style w:type="character" w:customStyle="1" w:styleId="style20">
    <w:name w:val="style2"/>
    <w:basedOn w:val="a6"/>
    <w:rsid w:val="00E96272"/>
  </w:style>
  <w:style w:type="character" w:customStyle="1" w:styleId="aa">
    <w:name w:val="Название объекта Знак"/>
    <w:aliases w:val="Название объекта Приложение Знак"/>
    <w:basedOn w:val="a6"/>
    <w:link w:val="a9"/>
    <w:uiPriority w:val="35"/>
    <w:semiHidden/>
    <w:rsid w:val="00065B60"/>
    <w:rPr>
      <w:rFonts w:ascii="Times New Roman" w:hAnsi="Times New Roman"/>
      <w:b/>
      <w:bCs/>
      <w:color w:val="288528" w:themeColor="accent1"/>
      <w:sz w:val="18"/>
      <w:szCs w:val="18"/>
    </w:rPr>
  </w:style>
  <w:style w:type="paragraph" w:customStyle="1" w:styleId="18">
    <w:name w:val="Абзац списка1"/>
    <w:basedOn w:val="a5"/>
    <w:uiPriority w:val="99"/>
    <w:rsid w:val="00065B60"/>
    <w:pPr>
      <w:spacing w:line="240" w:lineRule="auto"/>
      <w:ind w:left="720" w:firstLine="0"/>
      <w:contextualSpacing/>
      <w:jc w:val="left"/>
    </w:pPr>
    <w:rPr>
      <w:rFonts w:eastAsia="Times New Roman" w:cs="Times New Roman"/>
      <w:szCs w:val="24"/>
    </w:rPr>
  </w:style>
  <w:style w:type="character" w:customStyle="1" w:styleId="19">
    <w:name w:val="Текст сноски Знак1"/>
    <w:basedOn w:val="a6"/>
    <w:uiPriority w:val="99"/>
    <w:semiHidden/>
    <w:rsid w:val="00065B60"/>
    <w:rPr>
      <w:rFonts w:ascii="Arial" w:hAnsi="Arial"/>
      <w:lang w:eastAsia="ar-SA"/>
    </w:rPr>
  </w:style>
  <w:style w:type="character" w:customStyle="1" w:styleId="23">
    <w:name w:val="Текст сноски Знак2"/>
    <w:aliases w:val="Текст сноски1 Знак1,Текст сноски Знак Знак1 Знак1,Текст сноски Знак1 Знак1,Текст сноски Знак Знак Знак Знак Знак Знак2,Текст сноски Знак Знак Знак Знак Знак Знак Знак1,Текст сноски-FN Знак1,Знак Знак1"/>
    <w:basedOn w:val="a6"/>
    <w:semiHidden/>
    <w:rsid w:val="00065B60"/>
  </w:style>
  <w:style w:type="character" w:customStyle="1" w:styleId="1a">
    <w:name w:val="Основной текст с отступом Знак1"/>
    <w:aliases w:val="Основной текст 1 Знак1,Нумерованный список !! Знак1,Надин стиль Знак1,Исторические события Знак1,Ист события с точкой Знак1,Основной текст с отступом Знак Знак Знак1"/>
    <w:basedOn w:val="a6"/>
    <w:semiHidden/>
    <w:rsid w:val="00065B60"/>
    <w:rPr>
      <w:rFonts w:asciiTheme="minorHAnsi" w:eastAsiaTheme="minorHAnsi" w:hAnsiTheme="minorHAnsi" w:cstheme="minorBidi"/>
      <w:sz w:val="22"/>
      <w:szCs w:val="22"/>
      <w:lang w:eastAsia="en-US"/>
    </w:rPr>
  </w:style>
  <w:style w:type="table" w:customStyle="1" w:styleId="1b">
    <w:name w:val="Светлая заливка1"/>
    <w:basedOn w:val="a7"/>
    <w:uiPriority w:val="60"/>
    <w:rsid w:val="00065B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32">
    <w:name w:val="Body Text Indent 3"/>
    <w:basedOn w:val="a5"/>
    <w:link w:val="33"/>
    <w:uiPriority w:val="99"/>
    <w:unhideWhenUsed/>
    <w:rsid w:val="00065B60"/>
    <w:pPr>
      <w:suppressAutoHyphens/>
      <w:spacing w:before="120" w:after="120" w:line="240" w:lineRule="auto"/>
      <w:ind w:left="283" w:firstLine="0"/>
    </w:pPr>
    <w:rPr>
      <w:rFonts w:ascii="Arial" w:eastAsia="Times New Roman" w:hAnsi="Arial" w:cs="Times New Roman"/>
      <w:sz w:val="16"/>
      <w:szCs w:val="16"/>
      <w:lang w:eastAsia="ar-SA"/>
    </w:rPr>
  </w:style>
  <w:style w:type="character" w:customStyle="1" w:styleId="33">
    <w:name w:val="Основной текст с отступом 3 Знак"/>
    <w:basedOn w:val="a6"/>
    <w:link w:val="32"/>
    <w:uiPriority w:val="99"/>
    <w:rsid w:val="00065B60"/>
    <w:rPr>
      <w:rFonts w:ascii="Arial" w:eastAsia="Times New Roman" w:hAnsi="Arial" w:cs="Times New Roman"/>
      <w:sz w:val="16"/>
      <w:szCs w:val="16"/>
      <w:lang w:eastAsia="ar-SA"/>
    </w:rPr>
  </w:style>
  <w:style w:type="character" w:customStyle="1" w:styleId="1c">
    <w:name w:val="1. табл номер Знак"/>
    <w:link w:val="1d"/>
    <w:semiHidden/>
    <w:locked/>
    <w:rsid w:val="00065B60"/>
    <w:rPr>
      <w:rFonts w:ascii="Arial" w:hAnsi="Arial" w:cs="Arial"/>
      <w:i/>
      <w:sz w:val="24"/>
      <w:szCs w:val="24"/>
    </w:rPr>
  </w:style>
  <w:style w:type="paragraph" w:customStyle="1" w:styleId="1d">
    <w:name w:val="1. табл номер"/>
    <w:basedOn w:val="a5"/>
    <w:link w:val="1c"/>
    <w:semiHidden/>
    <w:rsid w:val="00065B60"/>
    <w:pPr>
      <w:spacing w:line="288" w:lineRule="auto"/>
      <w:ind w:left="709" w:firstLine="0"/>
      <w:jc w:val="right"/>
    </w:pPr>
    <w:rPr>
      <w:rFonts w:ascii="Arial" w:hAnsi="Arial" w:cs="Arial"/>
      <w:i/>
      <w:szCs w:val="24"/>
    </w:rPr>
  </w:style>
  <w:style w:type="paragraph" w:customStyle="1" w:styleId="1e">
    <w:name w:val="1. Основной текст"/>
    <w:basedOn w:val="a5"/>
    <w:uiPriority w:val="99"/>
    <w:semiHidden/>
    <w:rsid w:val="00065B60"/>
    <w:pPr>
      <w:spacing w:line="288" w:lineRule="auto"/>
      <w:ind w:firstLine="567"/>
    </w:pPr>
    <w:rPr>
      <w:rFonts w:ascii="Arial" w:eastAsia="Times New Roman" w:hAnsi="Arial" w:cs="Times New Roman"/>
      <w:szCs w:val="24"/>
    </w:rPr>
  </w:style>
  <w:style w:type="paragraph" w:customStyle="1" w:styleId="1f">
    <w:name w:val="1. подзаголовок"/>
    <w:basedOn w:val="1e"/>
    <w:uiPriority w:val="99"/>
    <w:semiHidden/>
    <w:rsid w:val="00065B60"/>
    <w:pPr>
      <w:spacing w:before="360" w:after="120"/>
    </w:pPr>
    <w:rPr>
      <w:rFonts w:eastAsia="Calibri"/>
      <w:b/>
    </w:rPr>
  </w:style>
  <w:style w:type="paragraph" w:customStyle="1" w:styleId="1f0">
    <w:name w:val="1 содержание таб"/>
    <w:basedOn w:val="a5"/>
    <w:uiPriority w:val="99"/>
    <w:semiHidden/>
    <w:rsid w:val="00065B60"/>
    <w:pPr>
      <w:spacing w:line="288" w:lineRule="auto"/>
      <w:ind w:firstLine="0"/>
      <w:jc w:val="center"/>
    </w:pPr>
    <w:rPr>
      <w:rFonts w:ascii="Arial" w:eastAsia="Times New Roman" w:hAnsi="Arial" w:cs="Calibri"/>
      <w:bCs/>
      <w:sz w:val="22"/>
      <w:szCs w:val="24"/>
    </w:rPr>
  </w:style>
  <w:style w:type="paragraph" w:customStyle="1" w:styleId="1f1">
    <w:name w:val="1. Табл название"/>
    <w:basedOn w:val="a5"/>
    <w:uiPriority w:val="99"/>
    <w:semiHidden/>
    <w:rsid w:val="00065B60"/>
    <w:pPr>
      <w:spacing w:line="288" w:lineRule="auto"/>
      <w:ind w:firstLine="0"/>
      <w:jc w:val="center"/>
    </w:pPr>
    <w:rPr>
      <w:rFonts w:ascii="Arial" w:eastAsia="Times New Roman" w:hAnsi="Arial" w:cs="Arial"/>
      <w:b/>
      <w:szCs w:val="24"/>
    </w:rPr>
  </w:style>
  <w:style w:type="paragraph" w:customStyle="1" w:styleId="12">
    <w:name w:val="1. список"/>
    <w:basedOn w:val="a5"/>
    <w:uiPriority w:val="99"/>
    <w:semiHidden/>
    <w:rsid w:val="00065B60"/>
    <w:pPr>
      <w:widowControl w:val="0"/>
      <w:numPr>
        <w:numId w:val="8"/>
      </w:numPr>
      <w:tabs>
        <w:tab w:val="left" w:pos="284"/>
        <w:tab w:val="left" w:pos="709"/>
      </w:tabs>
      <w:spacing w:line="288" w:lineRule="auto"/>
    </w:pPr>
    <w:rPr>
      <w:rFonts w:ascii="Arial" w:eastAsia="Times New Roman" w:hAnsi="Arial" w:cs="Times New Roman"/>
      <w:szCs w:val="24"/>
    </w:rPr>
  </w:style>
  <w:style w:type="paragraph" w:customStyle="1" w:styleId="1">
    <w:name w:val="1.подзаголовок с нумерацией"/>
    <w:basedOn w:val="1e"/>
    <w:uiPriority w:val="99"/>
    <w:semiHidden/>
    <w:rsid w:val="00065B60"/>
    <w:pPr>
      <w:numPr>
        <w:numId w:val="9"/>
      </w:numPr>
      <w:tabs>
        <w:tab w:val="left" w:pos="567"/>
      </w:tabs>
    </w:pPr>
    <w:rPr>
      <w:b/>
    </w:rPr>
  </w:style>
  <w:style w:type="table" w:customStyle="1" w:styleId="-110">
    <w:name w:val="Светлая заливка - Акцент 11"/>
    <w:basedOn w:val="a7"/>
    <w:uiPriority w:val="60"/>
    <w:rsid w:val="00065B60"/>
    <w:pPr>
      <w:spacing w:after="0" w:line="240" w:lineRule="auto"/>
    </w:pPr>
    <w:rPr>
      <w:rFonts w:ascii="Times New Roman" w:eastAsia="Times New Roman" w:hAnsi="Times New Roman" w:cs="Times New Roman"/>
      <w:color w:val="1E631E" w:themeColor="accent1" w:themeShade="BF"/>
      <w:sz w:val="20"/>
      <w:szCs w:val="20"/>
      <w:lang w:eastAsia="ru-RU"/>
    </w:rPr>
    <w:tblPr>
      <w:tblStyleRowBandSize w:val="1"/>
      <w:tblStyleColBandSize w:val="1"/>
      <w:tblBorders>
        <w:top w:val="single" w:sz="8" w:space="0" w:color="288528" w:themeColor="accent1"/>
        <w:bottom w:val="single" w:sz="8" w:space="0" w:color="288528" w:themeColor="accent1"/>
      </w:tblBorders>
    </w:tblPr>
    <w:tblStylePr w:type="firstRow">
      <w:pPr>
        <w:spacing w:before="0" w:after="0" w:line="240" w:lineRule="auto"/>
      </w:pPr>
      <w:rPr>
        <w:b/>
        <w:bCs/>
      </w:rPr>
      <w:tblPr/>
      <w:tcPr>
        <w:tcBorders>
          <w:top w:val="single" w:sz="8" w:space="0" w:color="288528" w:themeColor="accent1"/>
          <w:left w:val="nil"/>
          <w:bottom w:val="single" w:sz="8" w:space="0" w:color="288528" w:themeColor="accent1"/>
          <w:right w:val="nil"/>
          <w:insideH w:val="nil"/>
          <w:insideV w:val="nil"/>
        </w:tcBorders>
      </w:tcPr>
    </w:tblStylePr>
    <w:tblStylePr w:type="lastRow">
      <w:pPr>
        <w:spacing w:before="0" w:after="0" w:line="240" w:lineRule="auto"/>
      </w:pPr>
      <w:rPr>
        <w:b/>
        <w:bCs/>
      </w:rPr>
      <w:tblPr/>
      <w:tcPr>
        <w:tcBorders>
          <w:top w:val="single" w:sz="8" w:space="0" w:color="288528" w:themeColor="accent1"/>
          <w:left w:val="nil"/>
          <w:bottom w:val="single" w:sz="8" w:space="0" w:color="28852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EBBE" w:themeFill="accent1" w:themeFillTint="3F"/>
      </w:tcPr>
    </w:tblStylePr>
    <w:tblStylePr w:type="band1Horz">
      <w:tblPr/>
      <w:tcPr>
        <w:tcBorders>
          <w:left w:val="nil"/>
          <w:right w:val="nil"/>
          <w:insideH w:val="nil"/>
          <w:insideV w:val="nil"/>
        </w:tcBorders>
        <w:shd w:val="clear" w:color="auto" w:fill="BEEBBE" w:themeFill="accent1" w:themeFillTint="3F"/>
      </w:tcPr>
    </w:tblStylePr>
  </w:style>
  <w:style w:type="paragraph" w:customStyle="1" w:styleId="xl1182">
    <w:name w:val="xl1182"/>
    <w:basedOn w:val="a5"/>
    <w:rsid w:val="00065B60"/>
    <w:pPr>
      <w:spacing w:before="100" w:beforeAutospacing="1" w:after="100" w:afterAutospacing="1" w:line="240" w:lineRule="auto"/>
      <w:ind w:firstLine="0"/>
      <w:jc w:val="left"/>
    </w:pPr>
    <w:rPr>
      <w:rFonts w:ascii="Arial" w:eastAsia="Times New Roman" w:hAnsi="Arial" w:cs="Arial"/>
      <w:sz w:val="20"/>
      <w:szCs w:val="20"/>
    </w:rPr>
  </w:style>
  <w:style w:type="paragraph" w:customStyle="1" w:styleId="xl1183">
    <w:name w:val="xl1183"/>
    <w:basedOn w:val="a5"/>
    <w:rsid w:val="00065B60"/>
    <w:pPr>
      <w:spacing w:before="100" w:beforeAutospacing="1" w:after="100" w:afterAutospacing="1" w:line="240" w:lineRule="auto"/>
      <w:ind w:firstLine="0"/>
      <w:jc w:val="left"/>
      <w:textAlignment w:val="top"/>
    </w:pPr>
    <w:rPr>
      <w:rFonts w:ascii="Arial" w:eastAsia="Times New Roman" w:hAnsi="Arial" w:cs="Arial"/>
      <w:sz w:val="20"/>
      <w:szCs w:val="20"/>
    </w:rPr>
  </w:style>
  <w:style w:type="paragraph" w:customStyle="1" w:styleId="xl1184">
    <w:name w:val="xl1184"/>
    <w:basedOn w:val="a5"/>
    <w:rsid w:val="00065B60"/>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1185">
    <w:name w:val="xl1185"/>
    <w:basedOn w:val="a5"/>
    <w:rsid w:val="00065B60"/>
    <w:pPr>
      <w:pBdr>
        <w:bottom w:val="single" w:sz="8" w:space="0" w:color="1F497D"/>
      </w:pBdr>
      <w:spacing w:before="100" w:beforeAutospacing="1" w:after="100" w:afterAutospacing="1" w:line="240" w:lineRule="auto"/>
      <w:ind w:firstLine="0"/>
      <w:jc w:val="left"/>
      <w:textAlignment w:val="top"/>
    </w:pPr>
    <w:rPr>
      <w:rFonts w:ascii="Arial" w:eastAsia="Times New Roman" w:hAnsi="Arial" w:cs="Arial"/>
      <w:b/>
      <w:bCs/>
      <w:szCs w:val="24"/>
    </w:rPr>
  </w:style>
  <w:style w:type="paragraph" w:customStyle="1" w:styleId="xl1186">
    <w:name w:val="xl1186"/>
    <w:basedOn w:val="a5"/>
    <w:rsid w:val="00065B60"/>
    <w:pPr>
      <w:pBdr>
        <w:bottom w:val="single" w:sz="8" w:space="0" w:color="1F497D"/>
      </w:pBdr>
      <w:spacing w:before="100" w:beforeAutospacing="1" w:after="100" w:afterAutospacing="1" w:line="240" w:lineRule="auto"/>
      <w:ind w:firstLine="0"/>
      <w:jc w:val="right"/>
      <w:textAlignment w:val="top"/>
    </w:pPr>
    <w:rPr>
      <w:rFonts w:ascii="Arial" w:eastAsia="Times New Roman" w:hAnsi="Arial" w:cs="Arial"/>
      <w:b/>
      <w:bCs/>
      <w:color w:val="4F81BD"/>
      <w:szCs w:val="24"/>
    </w:rPr>
  </w:style>
  <w:style w:type="paragraph" w:customStyle="1" w:styleId="xl1187">
    <w:name w:val="xl1187"/>
    <w:basedOn w:val="a5"/>
    <w:rsid w:val="00065B60"/>
    <w:pPr>
      <w:pBdr>
        <w:bottom w:val="single" w:sz="8" w:space="0" w:color="1F497D"/>
      </w:pBd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1188">
    <w:name w:val="xl1188"/>
    <w:basedOn w:val="a5"/>
    <w:rsid w:val="00065B60"/>
    <w:pPr>
      <w:spacing w:before="100" w:beforeAutospacing="1" w:after="100" w:afterAutospacing="1" w:line="240" w:lineRule="auto"/>
      <w:ind w:firstLine="0"/>
      <w:jc w:val="left"/>
      <w:textAlignment w:val="top"/>
    </w:pPr>
    <w:rPr>
      <w:rFonts w:ascii="Arial" w:eastAsia="Times New Roman" w:hAnsi="Arial" w:cs="Arial"/>
      <w:sz w:val="20"/>
      <w:szCs w:val="20"/>
    </w:rPr>
  </w:style>
  <w:style w:type="paragraph" w:customStyle="1" w:styleId="xl1189">
    <w:name w:val="xl1189"/>
    <w:basedOn w:val="a5"/>
    <w:rsid w:val="00065B60"/>
    <w:pPr>
      <w:spacing w:before="100" w:beforeAutospacing="1" w:after="100" w:afterAutospacing="1" w:line="240" w:lineRule="auto"/>
      <w:ind w:firstLine="0"/>
      <w:jc w:val="left"/>
      <w:textAlignment w:val="top"/>
    </w:pPr>
    <w:rPr>
      <w:rFonts w:ascii="Arial" w:eastAsia="Times New Roman" w:hAnsi="Arial" w:cs="Arial"/>
      <w:b/>
      <w:bCs/>
      <w:sz w:val="20"/>
      <w:szCs w:val="20"/>
    </w:rPr>
  </w:style>
  <w:style w:type="paragraph" w:customStyle="1" w:styleId="xl1190">
    <w:name w:val="xl1190"/>
    <w:basedOn w:val="a5"/>
    <w:rsid w:val="00065B60"/>
    <w:pPr>
      <w:spacing w:before="100" w:beforeAutospacing="1" w:after="100" w:afterAutospacing="1" w:line="240" w:lineRule="auto"/>
      <w:ind w:firstLine="0"/>
      <w:jc w:val="right"/>
      <w:textAlignment w:val="top"/>
    </w:pPr>
    <w:rPr>
      <w:rFonts w:ascii="Arial" w:eastAsia="Times New Roman" w:hAnsi="Arial" w:cs="Arial"/>
      <w:b/>
      <w:bCs/>
      <w:color w:val="4F81BD"/>
      <w:sz w:val="20"/>
      <w:szCs w:val="20"/>
    </w:rPr>
  </w:style>
  <w:style w:type="paragraph" w:customStyle="1" w:styleId="xl1191">
    <w:name w:val="xl1191"/>
    <w:basedOn w:val="a5"/>
    <w:rsid w:val="00065B60"/>
    <w:pPr>
      <w:spacing w:before="100" w:beforeAutospacing="1" w:after="100" w:afterAutospacing="1" w:line="240" w:lineRule="auto"/>
      <w:ind w:firstLine="0"/>
      <w:jc w:val="left"/>
      <w:textAlignment w:val="top"/>
    </w:pPr>
    <w:rPr>
      <w:rFonts w:ascii="Arial" w:eastAsia="Times New Roman" w:hAnsi="Arial" w:cs="Arial"/>
      <w:b/>
      <w:bCs/>
      <w:sz w:val="20"/>
      <w:szCs w:val="20"/>
    </w:rPr>
  </w:style>
  <w:style w:type="paragraph" w:customStyle="1" w:styleId="xl1192">
    <w:name w:val="xl1192"/>
    <w:basedOn w:val="a5"/>
    <w:rsid w:val="00065B60"/>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1193">
    <w:name w:val="xl1193"/>
    <w:basedOn w:val="a5"/>
    <w:rsid w:val="00065B60"/>
    <w:pPr>
      <w:spacing w:before="100" w:beforeAutospacing="1" w:after="100" w:afterAutospacing="1" w:line="240" w:lineRule="auto"/>
      <w:ind w:firstLine="0"/>
      <w:jc w:val="right"/>
      <w:textAlignment w:val="top"/>
    </w:pPr>
    <w:rPr>
      <w:rFonts w:ascii="Arial" w:eastAsia="Times New Roman" w:hAnsi="Arial" w:cs="Arial"/>
      <w:color w:val="4F81BD"/>
      <w:sz w:val="20"/>
      <w:szCs w:val="20"/>
    </w:rPr>
  </w:style>
  <w:style w:type="paragraph" w:customStyle="1" w:styleId="xl1194">
    <w:name w:val="xl1194"/>
    <w:basedOn w:val="a5"/>
    <w:rsid w:val="00065B60"/>
    <w:pPr>
      <w:spacing w:before="100" w:beforeAutospacing="1" w:after="100" w:afterAutospacing="1" w:line="240" w:lineRule="auto"/>
      <w:ind w:firstLineChars="100" w:firstLine="100"/>
      <w:jc w:val="left"/>
      <w:textAlignment w:val="top"/>
    </w:pPr>
    <w:rPr>
      <w:rFonts w:ascii="Arial" w:eastAsia="Times New Roman" w:hAnsi="Arial" w:cs="Arial"/>
      <w:b/>
      <w:bCs/>
      <w:sz w:val="20"/>
      <w:szCs w:val="20"/>
    </w:rPr>
  </w:style>
  <w:style w:type="paragraph" w:customStyle="1" w:styleId="xl1195">
    <w:name w:val="xl1195"/>
    <w:basedOn w:val="a5"/>
    <w:rsid w:val="00065B60"/>
    <w:pPr>
      <w:spacing w:before="100" w:beforeAutospacing="1" w:after="100" w:afterAutospacing="1" w:line="240" w:lineRule="auto"/>
      <w:ind w:firstLineChars="200" w:firstLine="200"/>
      <w:jc w:val="left"/>
      <w:textAlignment w:val="top"/>
    </w:pPr>
    <w:rPr>
      <w:rFonts w:ascii="Arial" w:eastAsia="Times New Roman" w:hAnsi="Arial" w:cs="Arial"/>
      <w:b/>
      <w:bCs/>
      <w:sz w:val="20"/>
      <w:szCs w:val="20"/>
    </w:rPr>
  </w:style>
  <w:style w:type="paragraph" w:customStyle="1" w:styleId="xl1196">
    <w:name w:val="xl1196"/>
    <w:basedOn w:val="a5"/>
    <w:rsid w:val="00065B60"/>
    <w:pPr>
      <w:spacing w:before="100" w:beforeAutospacing="1" w:after="100" w:afterAutospacing="1" w:line="240" w:lineRule="auto"/>
      <w:ind w:firstLineChars="100" w:firstLine="100"/>
      <w:jc w:val="left"/>
      <w:textAlignment w:val="top"/>
    </w:pPr>
    <w:rPr>
      <w:rFonts w:ascii="Arial" w:eastAsia="Times New Roman" w:hAnsi="Arial" w:cs="Arial"/>
      <w:sz w:val="20"/>
      <w:szCs w:val="20"/>
    </w:rPr>
  </w:style>
  <w:style w:type="paragraph" w:customStyle="1" w:styleId="xl1197">
    <w:name w:val="xl1197"/>
    <w:basedOn w:val="a5"/>
    <w:rsid w:val="00065B60"/>
    <w:pPr>
      <w:spacing w:before="100" w:beforeAutospacing="1" w:after="100" w:afterAutospacing="1" w:line="240" w:lineRule="auto"/>
      <w:ind w:firstLineChars="200" w:firstLine="200"/>
      <w:jc w:val="left"/>
      <w:textAlignment w:val="top"/>
    </w:pPr>
    <w:rPr>
      <w:rFonts w:ascii="Arial" w:eastAsia="Times New Roman" w:hAnsi="Arial" w:cs="Arial"/>
      <w:sz w:val="20"/>
      <w:szCs w:val="20"/>
    </w:rPr>
  </w:style>
  <w:style w:type="paragraph" w:customStyle="1" w:styleId="xl1198">
    <w:name w:val="xl1198"/>
    <w:basedOn w:val="a5"/>
    <w:rsid w:val="00065B60"/>
    <w:pPr>
      <w:spacing w:before="100" w:beforeAutospacing="1" w:after="100" w:afterAutospacing="1" w:line="240" w:lineRule="auto"/>
      <w:ind w:firstLineChars="300" w:firstLine="300"/>
      <w:jc w:val="left"/>
      <w:textAlignment w:val="top"/>
    </w:pPr>
    <w:rPr>
      <w:rFonts w:ascii="Arial" w:eastAsia="Times New Roman" w:hAnsi="Arial" w:cs="Arial"/>
      <w:sz w:val="20"/>
      <w:szCs w:val="20"/>
    </w:rPr>
  </w:style>
  <w:style w:type="paragraph" w:customStyle="1" w:styleId="xl1199">
    <w:name w:val="xl1199"/>
    <w:basedOn w:val="a5"/>
    <w:rsid w:val="00065B60"/>
    <w:pPr>
      <w:spacing w:before="100" w:beforeAutospacing="1" w:after="100" w:afterAutospacing="1" w:line="240" w:lineRule="auto"/>
      <w:ind w:firstLineChars="400" w:firstLine="400"/>
      <w:jc w:val="left"/>
      <w:textAlignment w:val="top"/>
    </w:pPr>
    <w:rPr>
      <w:rFonts w:ascii="Arial" w:eastAsia="Times New Roman" w:hAnsi="Arial" w:cs="Arial"/>
      <w:sz w:val="20"/>
      <w:szCs w:val="20"/>
    </w:rPr>
  </w:style>
  <w:style w:type="paragraph" w:customStyle="1" w:styleId="xl1200">
    <w:name w:val="xl1200"/>
    <w:basedOn w:val="a5"/>
    <w:rsid w:val="00065B60"/>
    <w:pPr>
      <w:spacing w:before="100" w:beforeAutospacing="1" w:after="100" w:afterAutospacing="1" w:line="240" w:lineRule="auto"/>
      <w:ind w:firstLineChars="100" w:firstLine="100"/>
      <w:jc w:val="left"/>
    </w:pPr>
    <w:rPr>
      <w:rFonts w:ascii="Arial" w:eastAsia="Times New Roman" w:hAnsi="Arial" w:cs="Arial"/>
      <w:sz w:val="20"/>
      <w:szCs w:val="20"/>
    </w:rPr>
  </w:style>
  <w:style w:type="paragraph" w:customStyle="1" w:styleId="xl1201">
    <w:name w:val="xl1201"/>
    <w:basedOn w:val="a5"/>
    <w:rsid w:val="00065B60"/>
    <w:pPr>
      <w:spacing w:before="100" w:beforeAutospacing="1" w:after="100" w:afterAutospacing="1" w:line="240" w:lineRule="auto"/>
      <w:ind w:firstLineChars="200" w:firstLine="200"/>
      <w:jc w:val="left"/>
    </w:pPr>
    <w:rPr>
      <w:rFonts w:ascii="Arial" w:eastAsia="Times New Roman" w:hAnsi="Arial" w:cs="Arial"/>
      <w:sz w:val="20"/>
      <w:szCs w:val="20"/>
    </w:rPr>
  </w:style>
  <w:style w:type="paragraph" w:customStyle="1" w:styleId="xl1202">
    <w:name w:val="xl1202"/>
    <w:basedOn w:val="a5"/>
    <w:rsid w:val="00065B60"/>
    <w:pPr>
      <w:spacing w:before="100" w:beforeAutospacing="1" w:after="100" w:afterAutospacing="1" w:line="240" w:lineRule="auto"/>
      <w:ind w:firstLineChars="300" w:firstLine="300"/>
      <w:jc w:val="left"/>
    </w:pPr>
    <w:rPr>
      <w:rFonts w:ascii="Arial" w:eastAsia="Times New Roman" w:hAnsi="Arial" w:cs="Arial"/>
      <w:sz w:val="20"/>
      <w:szCs w:val="20"/>
    </w:rPr>
  </w:style>
  <w:style w:type="paragraph" w:customStyle="1" w:styleId="xl1203">
    <w:name w:val="xl1203"/>
    <w:basedOn w:val="a5"/>
    <w:rsid w:val="00065B60"/>
    <w:pPr>
      <w:spacing w:before="100" w:beforeAutospacing="1" w:after="100" w:afterAutospacing="1" w:line="240" w:lineRule="auto"/>
      <w:ind w:firstLine="0"/>
      <w:jc w:val="left"/>
      <w:textAlignment w:val="top"/>
    </w:pPr>
    <w:rPr>
      <w:rFonts w:ascii="Arial" w:eastAsia="Times New Roman" w:hAnsi="Arial" w:cs="Arial"/>
      <w:color w:val="1F497D"/>
      <w:sz w:val="20"/>
      <w:szCs w:val="20"/>
    </w:rPr>
  </w:style>
  <w:style w:type="paragraph" w:customStyle="1" w:styleId="xl1204">
    <w:name w:val="xl1204"/>
    <w:basedOn w:val="a5"/>
    <w:rsid w:val="00065B60"/>
    <w:pPr>
      <w:spacing w:before="100" w:beforeAutospacing="1" w:after="100" w:afterAutospacing="1" w:line="240" w:lineRule="auto"/>
      <w:ind w:firstLine="0"/>
      <w:jc w:val="left"/>
      <w:textAlignment w:val="top"/>
    </w:pPr>
    <w:rPr>
      <w:rFonts w:ascii="Arial" w:eastAsia="Times New Roman" w:hAnsi="Arial" w:cs="Arial"/>
      <w:sz w:val="20"/>
      <w:szCs w:val="20"/>
    </w:rPr>
  </w:style>
  <w:style w:type="paragraph" w:customStyle="1" w:styleId="xl1205">
    <w:name w:val="xl1205"/>
    <w:basedOn w:val="a5"/>
    <w:rsid w:val="00065B60"/>
    <w:pPr>
      <w:pBdr>
        <w:bottom w:val="single" w:sz="8" w:space="0" w:color="1F497D"/>
      </w:pBdr>
      <w:spacing w:before="100" w:beforeAutospacing="1" w:after="100" w:afterAutospacing="1" w:line="240" w:lineRule="auto"/>
      <w:ind w:firstLine="0"/>
      <w:jc w:val="left"/>
      <w:textAlignment w:val="top"/>
    </w:pPr>
    <w:rPr>
      <w:rFonts w:ascii="Arial" w:eastAsia="Times New Roman" w:hAnsi="Arial" w:cs="Arial"/>
      <w:b/>
      <w:bCs/>
      <w:szCs w:val="24"/>
    </w:rPr>
  </w:style>
  <w:style w:type="paragraph" w:customStyle="1" w:styleId="xl1206">
    <w:name w:val="xl1206"/>
    <w:basedOn w:val="a5"/>
    <w:rsid w:val="00065B60"/>
    <w:pPr>
      <w:spacing w:before="100" w:beforeAutospacing="1" w:after="100" w:afterAutospacing="1" w:line="240" w:lineRule="auto"/>
      <w:ind w:firstLine="0"/>
      <w:jc w:val="left"/>
      <w:textAlignment w:val="top"/>
    </w:pPr>
    <w:rPr>
      <w:rFonts w:ascii="Arial" w:eastAsia="Times New Roman" w:hAnsi="Arial" w:cs="Arial"/>
      <w:b/>
      <w:bCs/>
      <w:sz w:val="20"/>
      <w:szCs w:val="20"/>
    </w:rPr>
  </w:style>
  <w:style w:type="paragraph" w:customStyle="1" w:styleId="xl1207">
    <w:name w:val="xl1207"/>
    <w:basedOn w:val="a5"/>
    <w:rsid w:val="00065B60"/>
    <w:pPr>
      <w:spacing w:before="100" w:beforeAutospacing="1" w:after="100" w:afterAutospacing="1" w:line="240" w:lineRule="auto"/>
      <w:ind w:firstLine="0"/>
      <w:jc w:val="left"/>
    </w:pPr>
    <w:rPr>
      <w:rFonts w:ascii="Arial" w:eastAsia="Times New Roman" w:hAnsi="Arial" w:cs="Arial"/>
      <w:sz w:val="20"/>
      <w:szCs w:val="20"/>
    </w:rPr>
  </w:style>
  <w:style w:type="paragraph" w:customStyle="1" w:styleId="afffff">
    <w:name w:val="Нормальный"/>
    <w:rsid w:val="00065B60"/>
    <w:pPr>
      <w:autoSpaceDE w:val="0"/>
      <w:autoSpaceDN w:val="0"/>
      <w:spacing w:after="0" w:line="240" w:lineRule="auto"/>
    </w:pPr>
    <w:rPr>
      <w:rFonts w:ascii="Times New Roman" w:eastAsia="Times New Roman" w:hAnsi="Times New Roman" w:cs="Times New Roman"/>
      <w:sz w:val="24"/>
      <w:szCs w:val="24"/>
    </w:rPr>
  </w:style>
  <w:style w:type="paragraph" w:customStyle="1" w:styleId="PEStylePara1">
    <w:name w:val="PEStylePara1"/>
    <w:basedOn w:val="a5"/>
    <w:next w:val="a5"/>
    <w:rsid w:val="00065B60"/>
    <w:pPr>
      <w:suppressAutoHyphens/>
      <w:overflowPunct w:val="0"/>
      <w:autoSpaceDE w:val="0"/>
      <w:spacing w:before="120" w:after="120" w:line="240" w:lineRule="auto"/>
      <w:ind w:firstLine="0"/>
      <w:textAlignment w:val="baseline"/>
    </w:pPr>
    <w:rPr>
      <w:rFonts w:ascii="Arial" w:eastAsia="Calibri" w:hAnsi="Arial" w:cs="Times New Roman"/>
      <w:sz w:val="20"/>
      <w:szCs w:val="20"/>
      <w:lang w:eastAsia="ar-SA"/>
    </w:rPr>
  </w:style>
  <w:style w:type="paragraph" w:customStyle="1" w:styleId="p1">
    <w:name w:val="p1"/>
    <w:basedOn w:val="a5"/>
    <w:rsid w:val="00065B60"/>
    <w:pPr>
      <w:spacing w:before="100" w:beforeAutospacing="1" w:after="100" w:afterAutospacing="1" w:line="240" w:lineRule="auto"/>
      <w:ind w:firstLine="0"/>
      <w:jc w:val="left"/>
    </w:pPr>
    <w:rPr>
      <w:rFonts w:eastAsia="Times New Roman" w:cs="Times New Roman"/>
      <w:szCs w:val="24"/>
    </w:rPr>
  </w:style>
  <w:style w:type="paragraph" w:customStyle="1" w:styleId="-">
    <w:name w:val="ГОСТ - сортировка по названиям"/>
    <w:basedOn w:val="a9"/>
    <w:link w:val="-0"/>
    <w:rsid w:val="00065B60"/>
    <w:pPr>
      <w:suppressAutoHyphens/>
      <w:spacing w:before="120" w:after="120"/>
      <w:ind w:firstLine="0"/>
    </w:pPr>
    <w:rPr>
      <w:rFonts w:ascii="Arial" w:eastAsia="Times New Roman" w:hAnsi="Arial" w:cs="Times New Roman"/>
      <w:sz w:val="20"/>
      <w:szCs w:val="20"/>
      <w:lang w:eastAsia="ar-SA"/>
    </w:rPr>
  </w:style>
  <w:style w:type="character" w:styleId="afffff0">
    <w:name w:val="Book Title"/>
    <w:basedOn w:val="a6"/>
    <w:uiPriority w:val="33"/>
    <w:qFormat/>
    <w:rsid w:val="00065B60"/>
    <w:rPr>
      <w:b/>
      <w:bCs/>
      <w:smallCaps/>
      <w:spacing w:val="5"/>
    </w:rPr>
  </w:style>
  <w:style w:type="character" w:customStyle="1" w:styleId="-0">
    <w:name w:val="ГОСТ - сортировка по названиям Знак"/>
    <w:basedOn w:val="aa"/>
    <w:link w:val="-"/>
    <w:rsid w:val="00065B60"/>
    <w:rPr>
      <w:rFonts w:ascii="Arial" w:eastAsia="Times New Roman" w:hAnsi="Arial" w:cs="Times New Roman"/>
      <w:b/>
      <w:bCs/>
      <w:color w:val="288528" w:themeColor="accent1"/>
      <w:sz w:val="20"/>
      <w:szCs w:val="20"/>
      <w:lang w:eastAsia="ar-SA"/>
    </w:rPr>
  </w:style>
  <w:style w:type="paragraph" w:customStyle="1" w:styleId="afffff1">
    <w:name w:val="Рисунок"/>
    <w:basedOn w:val="a9"/>
    <w:link w:val="afffff2"/>
    <w:rsid w:val="00065B60"/>
    <w:pPr>
      <w:suppressAutoHyphens/>
      <w:spacing w:before="120" w:after="120"/>
      <w:ind w:firstLine="0"/>
    </w:pPr>
    <w:rPr>
      <w:rFonts w:ascii="Arial" w:eastAsia="Times New Roman" w:hAnsi="Arial" w:cs="Times New Roman"/>
      <w:szCs w:val="20"/>
      <w:lang w:eastAsia="ar-SA"/>
    </w:rPr>
  </w:style>
  <w:style w:type="character" w:customStyle="1" w:styleId="afffff2">
    <w:name w:val="Рисунок Знак"/>
    <w:basedOn w:val="aa"/>
    <w:link w:val="afffff1"/>
    <w:rsid w:val="00065B60"/>
    <w:rPr>
      <w:rFonts w:ascii="Arial" w:eastAsia="Times New Roman" w:hAnsi="Arial" w:cs="Times New Roman"/>
      <w:b/>
      <w:bCs/>
      <w:color w:val="288528" w:themeColor="accent1"/>
      <w:sz w:val="24"/>
      <w:szCs w:val="20"/>
      <w:lang w:eastAsia="ar-SA"/>
    </w:rPr>
  </w:style>
  <w:style w:type="paragraph" w:styleId="afffff3">
    <w:name w:val="table of figures"/>
    <w:basedOn w:val="a5"/>
    <w:next w:val="a5"/>
    <w:uiPriority w:val="99"/>
    <w:semiHidden/>
    <w:unhideWhenUsed/>
    <w:rsid w:val="00065B60"/>
    <w:pPr>
      <w:suppressAutoHyphens/>
      <w:spacing w:before="120" w:line="240" w:lineRule="auto"/>
      <w:ind w:firstLine="0"/>
    </w:pPr>
    <w:rPr>
      <w:rFonts w:ascii="Arial" w:eastAsia="Times New Roman" w:hAnsi="Arial" w:cs="Times New Roman"/>
      <w:sz w:val="20"/>
      <w:szCs w:val="20"/>
      <w:lang w:eastAsia="ar-SA"/>
    </w:rPr>
  </w:style>
  <w:style w:type="paragraph" w:customStyle="1" w:styleId="1f2">
    <w:name w:val="Название объекта1"/>
    <w:basedOn w:val="a5"/>
    <w:next w:val="a5"/>
    <w:rsid w:val="00065B60"/>
    <w:pPr>
      <w:suppressAutoHyphens/>
      <w:spacing w:line="240" w:lineRule="auto"/>
      <w:ind w:firstLine="0"/>
    </w:pPr>
    <w:rPr>
      <w:rFonts w:ascii="Arial" w:eastAsia="Times New Roman" w:hAnsi="Arial" w:cs="Arial"/>
      <w:b/>
      <w:bCs/>
      <w:sz w:val="20"/>
      <w:szCs w:val="20"/>
      <w:lang w:eastAsia="ar-SA"/>
    </w:rPr>
  </w:style>
  <w:style w:type="paragraph" w:styleId="24">
    <w:name w:val="Body Text 2"/>
    <w:basedOn w:val="a5"/>
    <w:link w:val="25"/>
    <w:rsid w:val="00065B60"/>
    <w:pPr>
      <w:spacing w:line="240" w:lineRule="auto"/>
      <w:ind w:firstLine="0"/>
      <w:jc w:val="center"/>
    </w:pPr>
    <w:rPr>
      <w:rFonts w:eastAsia="Times New Roman" w:cs="Times New Roman"/>
      <w:b/>
      <w:sz w:val="44"/>
      <w:szCs w:val="20"/>
    </w:rPr>
  </w:style>
  <w:style w:type="character" w:customStyle="1" w:styleId="25">
    <w:name w:val="Основной текст 2 Знак"/>
    <w:basedOn w:val="a6"/>
    <w:link w:val="24"/>
    <w:rsid w:val="00065B60"/>
    <w:rPr>
      <w:rFonts w:ascii="Times New Roman" w:eastAsia="Times New Roman" w:hAnsi="Times New Roman" w:cs="Times New Roman"/>
      <w:b/>
      <w:sz w:val="44"/>
      <w:szCs w:val="20"/>
      <w:lang w:eastAsia="ru-RU"/>
    </w:rPr>
  </w:style>
  <w:style w:type="character" w:customStyle="1" w:styleId="afffff4">
    <w:name w:val="Гипертекстовая ссылка"/>
    <w:basedOn w:val="a6"/>
    <w:uiPriority w:val="99"/>
    <w:rsid w:val="00065B60"/>
    <w:rPr>
      <w:rFonts w:ascii="Times New Roman" w:hAnsi="Times New Roman" w:cs="Times New Roman" w:hint="default"/>
      <w:b w:val="0"/>
      <w:bCs w:val="0"/>
      <w:color w:val="000000"/>
    </w:rPr>
  </w:style>
  <w:style w:type="paragraph" w:styleId="26">
    <w:name w:val="Quote"/>
    <w:basedOn w:val="a5"/>
    <w:next w:val="a5"/>
    <w:link w:val="27"/>
    <w:uiPriority w:val="29"/>
    <w:qFormat/>
    <w:rsid w:val="00065B60"/>
    <w:rPr>
      <w:i/>
      <w:iCs/>
      <w:color w:val="000000" w:themeColor="text1"/>
    </w:rPr>
  </w:style>
  <w:style w:type="character" w:customStyle="1" w:styleId="27">
    <w:name w:val="Цитата 2 Знак"/>
    <w:basedOn w:val="a6"/>
    <w:link w:val="26"/>
    <w:uiPriority w:val="29"/>
    <w:rsid w:val="00065B60"/>
    <w:rPr>
      <w:rFonts w:ascii="Times New Roman" w:hAnsi="Times New Roman"/>
      <w:i/>
      <w:iCs/>
      <w:color w:val="000000" w:themeColor="text1"/>
      <w:sz w:val="28"/>
    </w:rPr>
  </w:style>
  <w:style w:type="paragraph" w:customStyle="1" w:styleId="ConsPlusNormal">
    <w:name w:val="ConsPlusNormal"/>
    <w:rsid w:val="00065B60"/>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11">
    <w:name w:val="Стиль1"/>
    <w:basedOn w:val="a5"/>
    <w:uiPriority w:val="99"/>
    <w:rsid w:val="00065B60"/>
    <w:pPr>
      <w:numPr>
        <w:numId w:val="10"/>
      </w:numPr>
      <w:tabs>
        <w:tab w:val="left" w:pos="993"/>
      </w:tabs>
      <w:autoSpaceDE w:val="0"/>
      <w:autoSpaceDN w:val="0"/>
      <w:adjustRightInd w:val="0"/>
      <w:spacing w:line="240" w:lineRule="auto"/>
    </w:pPr>
    <w:rPr>
      <w:rFonts w:eastAsia="Times New Roman" w:cs="Times New Roman"/>
      <w:szCs w:val="24"/>
    </w:rPr>
  </w:style>
  <w:style w:type="paragraph" w:customStyle="1" w:styleId="ConsPlusCell">
    <w:name w:val="ConsPlusCell"/>
    <w:rsid w:val="00065B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5">
    <w:name w:val="ТЕКСТ"/>
    <w:basedOn w:val="affff9"/>
    <w:link w:val="afffff6"/>
    <w:rsid w:val="00065B60"/>
    <w:pPr>
      <w:tabs>
        <w:tab w:val="left" w:pos="1134"/>
      </w:tabs>
      <w:autoSpaceDE w:val="0"/>
      <w:autoSpaceDN w:val="0"/>
      <w:adjustRightInd w:val="0"/>
    </w:pPr>
    <w:rPr>
      <w:rFonts w:eastAsia="Calibri" w:cs="Times New Roman"/>
      <w:szCs w:val="28"/>
    </w:rPr>
  </w:style>
  <w:style w:type="character" w:customStyle="1" w:styleId="afffff6">
    <w:name w:val="ТЕКСТ Знак"/>
    <w:basedOn w:val="a6"/>
    <w:link w:val="afffff5"/>
    <w:rsid w:val="00065B60"/>
    <w:rPr>
      <w:rFonts w:ascii="Times New Roman" w:eastAsia="Calibri" w:hAnsi="Times New Roman" w:cs="Times New Roman"/>
      <w:sz w:val="28"/>
      <w:szCs w:val="28"/>
    </w:rPr>
  </w:style>
  <w:style w:type="character" w:customStyle="1" w:styleId="apple-style-span">
    <w:name w:val="apple-style-span"/>
    <w:basedOn w:val="a6"/>
    <w:rsid w:val="00065B60"/>
  </w:style>
  <w:style w:type="paragraph" w:customStyle="1" w:styleId="2new">
    <w:name w:val="Заголовок 2 new"/>
    <w:basedOn w:val="2"/>
    <w:uiPriority w:val="99"/>
    <w:rsid w:val="00065B60"/>
    <w:pPr>
      <w:numPr>
        <w:ilvl w:val="1"/>
        <w:numId w:val="11"/>
      </w:numPr>
      <w:spacing w:before="480" w:after="360"/>
    </w:pPr>
    <w:rPr>
      <w:rFonts w:eastAsia="Times New Roman" w:cs="Arial"/>
      <w:bCs w:val="0"/>
      <w:smallCaps/>
      <w:color w:val="000000"/>
      <w:szCs w:val="24"/>
    </w:rPr>
  </w:style>
  <w:style w:type="table" w:styleId="-3">
    <w:name w:val="Light List Accent 3"/>
    <w:basedOn w:val="a7"/>
    <w:uiPriority w:val="61"/>
    <w:rsid w:val="00065B60"/>
    <w:pPr>
      <w:spacing w:after="0" w:line="240" w:lineRule="auto"/>
    </w:pPr>
    <w:rPr>
      <w:rFonts w:eastAsiaTheme="minorEastAsia"/>
      <w:sz w:val="24"/>
      <w:szCs w:val="24"/>
      <w:lang w:eastAsia="ru-RU"/>
    </w:rPr>
    <w:tblPr>
      <w:tblStyleRowBandSize w:val="1"/>
      <w:tblStyleColBandSize w:val="1"/>
      <w:tblBorders>
        <w:top w:val="single" w:sz="8" w:space="0" w:color="C7E6E3" w:themeColor="accent3"/>
        <w:left w:val="single" w:sz="8" w:space="0" w:color="C7E6E3" w:themeColor="accent3"/>
        <w:bottom w:val="single" w:sz="8" w:space="0" w:color="C7E6E3" w:themeColor="accent3"/>
        <w:right w:val="single" w:sz="8" w:space="0" w:color="C7E6E3" w:themeColor="accent3"/>
      </w:tblBorders>
    </w:tblPr>
    <w:tblStylePr w:type="firstRow">
      <w:pPr>
        <w:spacing w:before="0" w:after="0" w:line="240" w:lineRule="auto"/>
      </w:pPr>
      <w:rPr>
        <w:b/>
        <w:bCs/>
        <w:color w:val="FFFFFF" w:themeColor="background1"/>
      </w:rPr>
      <w:tblPr/>
      <w:tcPr>
        <w:shd w:val="clear" w:color="auto" w:fill="C7E6E3" w:themeFill="accent3"/>
      </w:tcPr>
    </w:tblStylePr>
    <w:tblStylePr w:type="lastRow">
      <w:pPr>
        <w:spacing w:before="0" w:after="0" w:line="240" w:lineRule="auto"/>
      </w:pPr>
      <w:rPr>
        <w:b/>
        <w:bCs/>
      </w:rPr>
      <w:tblPr/>
      <w:tcPr>
        <w:tcBorders>
          <w:top w:val="double" w:sz="6" w:space="0" w:color="C7E6E3" w:themeColor="accent3"/>
          <w:left w:val="single" w:sz="8" w:space="0" w:color="C7E6E3" w:themeColor="accent3"/>
          <w:bottom w:val="single" w:sz="8" w:space="0" w:color="C7E6E3" w:themeColor="accent3"/>
          <w:right w:val="single" w:sz="8" w:space="0" w:color="C7E6E3" w:themeColor="accent3"/>
        </w:tcBorders>
      </w:tcPr>
    </w:tblStylePr>
    <w:tblStylePr w:type="firstCol">
      <w:rPr>
        <w:b/>
        <w:bCs/>
      </w:rPr>
    </w:tblStylePr>
    <w:tblStylePr w:type="lastCol">
      <w:rPr>
        <w:b/>
        <w:bCs/>
      </w:rPr>
    </w:tblStylePr>
    <w:tblStylePr w:type="band1Vert">
      <w:tblPr/>
      <w:tcPr>
        <w:tcBorders>
          <w:top w:val="single" w:sz="8" w:space="0" w:color="C7E6E3" w:themeColor="accent3"/>
          <w:left w:val="single" w:sz="8" w:space="0" w:color="C7E6E3" w:themeColor="accent3"/>
          <w:bottom w:val="single" w:sz="8" w:space="0" w:color="C7E6E3" w:themeColor="accent3"/>
          <w:right w:val="single" w:sz="8" w:space="0" w:color="C7E6E3" w:themeColor="accent3"/>
        </w:tcBorders>
      </w:tcPr>
    </w:tblStylePr>
    <w:tblStylePr w:type="band1Horz">
      <w:tblPr/>
      <w:tcPr>
        <w:tcBorders>
          <w:top w:val="single" w:sz="8" w:space="0" w:color="C7E6E3" w:themeColor="accent3"/>
          <w:left w:val="single" w:sz="8" w:space="0" w:color="C7E6E3" w:themeColor="accent3"/>
          <w:bottom w:val="single" w:sz="8" w:space="0" w:color="C7E6E3" w:themeColor="accent3"/>
          <w:right w:val="single" w:sz="8" w:space="0" w:color="C7E6E3" w:themeColor="accent3"/>
        </w:tcBorders>
      </w:tcPr>
    </w:tblStylePr>
  </w:style>
  <w:style w:type="paragraph" w:customStyle="1" w:styleId="headertext">
    <w:name w:val="headertext"/>
    <w:basedOn w:val="a5"/>
    <w:uiPriority w:val="99"/>
    <w:rsid w:val="00065B60"/>
    <w:pPr>
      <w:spacing w:before="100" w:beforeAutospacing="1" w:after="100" w:afterAutospacing="1" w:line="240" w:lineRule="auto"/>
      <w:ind w:firstLine="0"/>
      <w:jc w:val="left"/>
    </w:pPr>
    <w:rPr>
      <w:rFonts w:eastAsia="Times New Roman" w:cs="Times New Roman"/>
      <w:szCs w:val="24"/>
    </w:rPr>
  </w:style>
  <w:style w:type="paragraph" w:styleId="afffff7">
    <w:name w:val="Plain Text"/>
    <w:basedOn w:val="a5"/>
    <w:link w:val="afffff8"/>
    <w:uiPriority w:val="99"/>
    <w:unhideWhenUsed/>
    <w:rsid w:val="00065B60"/>
    <w:pPr>
      <w:spacing w:line="240" w:lineRule="auto"/>
      <w:ind w:firstLine="0"/>
      <w:jc w:val="left"/>
    </w:pPr>
    <w:rPr>
      <w:rFonts w:ascii="Consolas" w:eastAsia="Calibri" w:hAnsi="Consolas" w:cs="Times New Roman"/>
      <w:sz w:val="21"/>
      <w:szCs w:val="21"/>
    </w:rPr>
  </w:style>
  <w:style w:type="character" w:customStyle="1" w:styleId="afffff8">
    <w:name w:val="Текст Знак"/>
    <w:basedOn w:val="a6"/>
    <w:link w:val="afffff7"/>
    <w:uiPriority w:val="99"/>
    <w:rsid w:val="00065B60"/>
    <w:rPr>
      <w:rFonts w:ascii="Consolas" w:eastAsia="Calibri" w:hAnsi="Consolas" w:cs="Times New Roman"/>
      <w:sz w:val="21"/>
      <w:szCs w:val="21"/>
    </w:rPr>
  </w:style>
  <w:style w:type="character" w:customStyle="1" w:styleId="blk">
    <w:name w:val="blk"/>
    <w:basedOn w:val="a6"/>
    <w:rsid w:val="00065B60"/>
  </w:style>
  <w:style w:type="paragraph" w:customStyle="1" w:styleId="AV1">
    <w:name w:val="AV.Г.Заг1"/>
    <w:basedOn w:val="13"/>
    <w:link w:val="AV10"/>
    <w:rsid w:val="00065B60"/>
    <w:pPr>
      <w:ind w:left="709" w:firstLine="0"/>
    </w:pPr>
  </w:style>
  <w:style w:type="character" w:customStyle="1" w:styleId="AV10">
    <w:name w:val="AV.Г.Заг1 Знак"/>
    <w:basedOn w:val="14"/>
    <w:link w:val="AV1"/>
    <w:rsid w:val="00065B60"/>
    <w:rPr>
      <w:rFonts w:ascii="Times New Roman" w:eastAsiaTheme="majorEastAsia" w:hAnsi="Times New Roman" w:cstheme="majorBidi"/>
      <w:b/>
      <w:bCs/>
      <w:smallCaps w:val="0"/>
      <w:color w:val="FF0000"/>
      <w:sz w:val="28"/>
      <w:szCs w:val="28"/>
      <w:lang w:eastAsia="ru-RU"/>
    </w:rPr>
  </w:style>
  <w:style w:type="paragraph" w:customStyle="1" w:styleId="AV2">
    <w:name w:val="AV.Г.Заг2"/>
    <w:basedOn w:val="2"/>
    <w:link w:val="AV20"/>
    <w:rsid w:val="00065B60"/>
    <w:pPr>
      <w:ind w:left="709" w:firstLine="0"/>
    </w:pPr>
  </w:style>
  <w:style w:type="character" w:customStyle="1" w:styleId="AV20">
    <w:name w:val="AV.Г.Заг2 Знак"/>
    <w:basedOn w:val="20"/>
    <w:link w:val="AV2"/>
    <w:rsid w:val="00065B60"/>
    <w:rPr>
      <w:rFonts w:ascii="Times New Roman" w:eastAsiaTheme="majorEastAsia" w:hAnsi="Times New Roman" w:cstheme="majorBidi"/>
      <w:b/>
      <w:bCs/>
      <w:smallCaps w:val="0"/>
      <w:color w:val="1E631E" w:themeColor="accent1" w:themeShade="BF"/>
      <w:sz w:val="28"/>
      <w:szCs w:val="26"/>
      <w:lang w:eastAsia="ru-RU"/>
    </w:rPr>
  </w:style>
  <w:style w:type="paragraph" w:customStyle="1" w:styleId="AV3">
    <w:name w:val="AV.Г.Заг3"/>
    <w:basedOn w:val="3"/>
    <w:link w:val="AV30"/>
    <w:rsid w:val="00065B60"/>
    <w:pPr>
      <w:spacing w:after="240" w:line="240" w:lineRule="auto"/>
      <w:ind w:left="709" w:firstLine="0"/>
    </w:pPr>
  </w:style>
  <w:style w:type="character" w:customStyle="1" w:styleId="AV30">
    <w:name w:val="AV.Г.Заг3 Знак"/>
    <w:basedOn w:val="30"/>
    <w:link w:val="AV3"/>
    <w:rsid w:val="00065B60"/>
    <w:rPr>
      <w:rFonts w:ascii="Times New Roman" w:eastAsiaTheme="majorEastAsia" w:hAnsi="Times New Roman" w:cstheme="majorBidi"/>
      <w:b/>
      <w:bCs/>
      <w:color w:val="1E631E" w:themeColor="accent1" w:themeShade="BF"/>
      <w:sz w:val="26"/>
      <w:szCs w:val="24"/>
      <w:lang w:eastAsia="ru-RU"/>
    </w:rPr>
  </w:style>
  <w:style w:type="paragraph" w:customStyle="1" w:styleId="AV4">
    <w:name w:val="AV.Г.Заг4"/>
    <w:basedOn w:val="40"/>
    <w:link w:val="AV40"/>
    <w:rsid w:val="00065B60"/>
    <w:pPr>
      <w:spacing w:after="240"/>
      <w:ind w:left="709" w:firstLine="0"/>
    </w:pPr>
  </w:style>
  <w:style w:type="character" w:customStyle="1" w:styleId="AV40">
    <w:name w:val="AV.Г.Заг4 Знак"/>
    <w:basedOn w:val="41"/>
    <w:link w:val="AV4"/>
    <w:rsid w:val="00065B60"/>
    <w:rPr>
      <w:rFonts w:ascii="Times New Roman" w:eastAsiaTheme="majorEastAsia" w:hAnsi="Times New Roman" w:cstheme="majorBidi"/>
      <w:b/>
      <w:bCs/>
      <w:i/>
      <w:iCs/>
      <w:color w:val="1E631E" w:themeColor="accent1" w:themeShade="BF"/>
      <w:sz w:val="24"/>
      <w:szCs w:val="24"/>
      <w:lang w:eastAsia="ru-RU"/>
    </w:rPr>
  </w:style>
  <w:style w:type="paragraph" w:customStyle="1" w:styleId="AV11">
    <w:name w:val="AV.Г.Огл1"/>
    <w:basedOn w:val="15"/>
    <w:rsid w:val="00065B60"/>
    <w:pPr>
      <w:tabs>
        <w:tab w:val="clear" w:pos="709"/>
      </w:tabs>
    </w:pPr>
  </w:style>
  <w:style w:type="paragraph" w:customStyle="1" w:styleId="AV21">
    <w:name w:val="AV.Г.Огл2"/>
    <w:basedOn w:val="21"/>
    <w:rsid w:val="00065B60"/>
    <w:pPr>
      <w:spacing w:before="120"/>
    </w:pPr>
  </w:style>
  <w:style w:type="paragraph" w:customStyle="1" w:styleId="AV31">
    <w:name w:val="AV.Г.Огл3"/>
    <w:basedOn w:val="31"/>
    <w:rsid w:val="00065B60"/>
    <w:pPr>
      <w:spacing w:before="120" w:after="120"/>
      <w:ind w:left="709"/>
    </w:pPr>
  </w:style>
  <w:style w:type="character" w:customStyle="1" w:styleId="st1">
    <w:name w:val="st1"/>
    <w:basedOn w:val="a6"/>
    <w:rsid w:val="00065B60"/>
  </w:style>
  <w:style w:type="paragraph" w:customStyle="1" w:styleId="default0">
    <w:name w:val="default"/>
    <w:basedOn w:val="a5"/>
    <w:rsid w:val="00065B60"/>
    <w:pPr>
      <w:spacing w:before="100" w:beforeAutospacing="1" w:after="100" w:afterAutospacing="1" w:line="240" w:lineRule="auto"/>
      <w:ind w:firstLine="0"/>
      <w:jc w:val="left"/>
    </w:pPr>
    <w:rPr>
      <w:rFonts w:eastAsia="Times New Roman" w:cs="Times New Roman"/>
      <w:szCs w:val="24"/>
    </w:rPr>
  </w:style>
  <w:style w:type="paragraph" w:customStyle="1" w:styleId="afffff9">
    <w:name w:val="Заголовок таблицы"/>
    <w:basedOn w:val="a5"/>
    <w:rsid w:val="00065B60"/>
    <w:pPr>
      <w:keepNext/>
      <w:suppressLineNumbers/>
      <w:suppressAutoHyphens/>
      <w:spacing w:before="240" w:after="200" w:line="240" w:lineRule="auto"/>
      <w:ind w:firstLine="0"/>
      <w:outlineLvl w:val="8"/>
    </w:pPr>
    <w:rPr>
      <w:rFonts w:cs="Times New Roman"/>
      <w:b/>
      <w:bCs/>
      <w:lang w:eastAsia="ar-SA"/>
    </w:rPr>
  </w:style>
  <w:style w:type="paragraph" w:customStyle="1" w:styleId="afffffa">
    <w:name w:val="Примечание"/>
    <w:basedOn w:val="a5"/>
    <w:link w:val="afffffb"/>
    <w:rsid w:val="00065B60"/>
    <w:pPr>
      <w:keepNext/>
      <w:suppressAutoHyphens/>
    </w:pPr>
    <w:rPr>
      <w:rFonts w:cs="Times New Roman"/>
      <w:color w:val="000000"/>
      <w:sz w:val="22"/>
      <w:lang w:eastAsia="ar-SA"/>
    </w:rPr>
  </w:style>
  <w:style w:type="character" w:customStyle="1" w:styleId="afffffc">
    <w:name w:val="Цветовое выделение"/>
    <w:uiPriority w:val="99"/>
    <w:rsid w:val="00065B60"/>
    <w:rPr>
      <w:b/>
      <w:bCs/>
      <w:color w:val="000080"/>
    </w:rPr>
  </w:style>
  <w:style w:type="character" w:customStyle="1" w:styleId="afffffb">
    <w:name w:val="Примечание Знак"/>
    <w:basedOn w:val="a6"/>
    <w:link w:val="afffffa"/>
    <w:rsid w:val="00065B60"/>
    <w:rPr>
      <w:rFonts w:ascii="Times New Roman" w:eastAsiaTheme="minorEastAsia" w:hAnsi="Times New Roman" w:cs="Times New Roman"/>
      <w:color w:val="000000"/>
      <w:lang w:eastAsia="ar-SA"/>
    </w:rPr>
  </w:style>
  <w:style w:type="paragraph" w:customStyle="1" w:styleId="afffffd">
    <w:name w:val="Основное меню (преемственное)"/>
    <w:basedOn w:val="a5"/>
    <w:next w:val="a5"/>
    <w:uiPriority w:val="99"/>
    <w:rsid w:val="00065B60"/>
    <w:rPr>
      <w:rFonts w:ascii="Verdana" w:hAnsi="Verdana" w:cs="Verdana"/>
    </w:rPr>
  </w:style>
  <w:style w:type="paragraph" w:customStyle="1" w:styleId="afffffe">
    <w:name w:val="Заголовок"/>
    <w:basedOn w:val="afffffd"/>
    <w:next w:val="a5"/>
    <w:uiPriority w:val="99"/>
    <w:rsid w:val="00065B60"/>
    <w:rPr>
      <w:rFonts w:ascii="Arial" w:hAnsi="Arial" w:cs="Arial"/>
      <w:b/>
      <w:bCs/>
      <w:color w:val="0058A9"/>
      <w:shd w:val="clear" w:color="auto" w:fill="C0C0C0"/>
    </w:rPr>
  </w:style>
  <w:style w:type="paragraph" w:customStyle="1" w:styleId="affffff">
    <w:name w:val="Заголовок группы контролов"/>
    <w:basedOn w:val="a5"/>
    <w:next w:val="a5"/>
    <w:uiPriority w:val="99"/>
    <w:rsid w:val="00065B60"/>
    <w:rPr>
      <w:b/>
      <w:bCs/>
      <w:color w:val="000000"/>
    </w:rPr>
  </w:style>
  <w:style w:type="paragraph" w:customStyle="1" w:styleId="affffff0">
    <w:name w:val="Заголовок для информации об изменениях"/>
    <w:basedOn w:val="13"/>
    <w:next w:val="a5"/>
    <w:uiPriority w:val="99"/>
    <w:rsid w:val="00065B60"/>
    <w:pPr>
      <w:keepNext w:val="0"/>
      <w:keepLines w:val="0"/>
      <w:spacing w:before="0"/>
      <w:ind w:left="709" w:firstLine="0"/>
      <w:outlineLvl w:val="9"/>
    </w:pPr>
    <w:rPr>
      <w:rFonts w:ascii="Cambria" w:eastAsia="Times New Roman" w:hAnsi="Cambria"/>
      <w:b w:val="0"/>
      <w:bCs w:val="0"/>
      <w:smallCaps/>
      <w:kern w:val="32"/>
      <w:sz w:val="20"/>
      <w:szCs w:val="20"/>
      <w:shd w:val="clear" w:color="auto" w:fill="FFFFFF"/>
    </w:rPr>
  </w:style>
  <w:style w:type="paragraph" w:customStyle="1" w:styleId="affffff1">
    <w:name w:val="Заголовок приложения"/>
    <w:basedOn w:val="a5"/>
    <w:next w:val="a5"/>
    <w:uiPriority w:val="99"/>
    <w:rsid w:val="00065B60"/>
    <w:pPr>
      <w:jc w:val="right"/>
    </w:pPr>
  </w:style>
  <w:style w:type="paragraph" w:customStyle="1" w:styleId="affffff2">
    <w:name w:val="Заголовок распахивающейся части диалога"/>
    <w:basedOn w:val="a5"/>
    <w:next w:val="a5"/>
    <w:uiPriority w:val="99"/>
    <w:rsid w:val="00065B60"/>
    <w:rPr>
      <w:i/>
      <w:iCs/>
      <w:color w:val="000080"/>
    </w:rPr>
  </w:style>
  <w:style w:type="character" w:customStyle="1" w:styleId="affffff3">
    <w:name w:val="Заголовок своего сообщения"/>
    <w:uiPriority w:val="99"/>
    <w:rsid w:val="00065B60"/>
    <w:rPr>
      <w:b w:val="0"/>
      <w:bCs w:val="0"/>
      <w:color w:val="000080"/>
    </w:rPr>
  </w:style>
  <w:style w:type="paragraph" w:customStyle="1" w:styleId="affffff4">
    <w:name w:val="Заголовок статьи"/>
    <w:basedOn w:val="a5"/>
    <w:next w:val="a5"/>
    <w:uiPriority w:val="99"/>
    <w:rsid w:val="00065B60"/>
    <w:pPr>
      <w:ind w:left="1612" w:hanging="892"/>
    </w:pPr>
  </w:style>
  <w:style w:type="character" w:customStyle="1" w:styleId="affffff5">
    <w:name w:val="Заголовок чужого сообщения"/>
    <w:uiPriority w:val="99"/>
    <w:rsid w:val="00065B60"/>
    <w:rPr>
      <w:b w:val="0"/>
      <w:bCs w:val="0"/>
      <w:color w:val="FF0000"/>
    </w:rPr>
  </w:style>
  <w:style w:type="paragraph" w:customStyle="1" w:styleId="affffff6">
    <w:name w:val="Интерактивный заголовок"/>
    <w:basedOn w:val="afffffe"/>
    <w:next w:val="a5"/>
    <w:uiPriority w:val="99"/>
    <w:rsid w:val="00065B60"/>
    <w:rPr>
      <w:b w:val="0"/>
      <w:bCs w:val="0"/>
      <w:color w:val="auto"/>
      <w:u w:val="single"/>
      <w:shd w:val="clear" w:color="auto" w:fill="auto"/>
    </w:rPr>
  </w:style>
  <w:style w:type="paragraph" w:customStyle="1" w:styleId="affffff7">
    <w:name w:val="Текст информации об изменениях"/>
    <w:basedOn w:val="a5"/>
    <w:next w:val="a5"/>
    <w:uiPriority w:val="99"/>
    <w:rsid w:val="00065B60"/>
    <w:rPr>
      <w:sz w:val="20"/>
      <w:szCs w:val="20"/>
    </w:rPr>
  </w:style>
  <w:style w:type="paragraph" w:customStyle="1" w:styleId="affffff8">
    <w:name w:val="Информация об изменениях"/>
    <w:basedOn w:val="affffff7"/>
    <w:next w:val="a5"/>
    <w:uiPriority w:val="99"/>
    <w:rsid w:val="00065B60"/>
    <w:pPr>
      <w:spacing w:before="180"/>
      <w:ind w:left="360" w:right="360"/>
    </w:pPr>
    <w:rPr>
      <w:sz w:val="24"/>
      <w:szCs w:val="24"/>
      <w:shd w:val="clear" w:color="auto" w:fill="EAEFED"/>
    </w:rPr>
  </w:style>
  <w:style w:type="paragraph" w:customStyle="1" w:styleId="affffff9">
    <w:name w:val="Текст (справка)"/>
    <w:basedOn w:val="a5"/>
    <w:next w:val="a5"/>
    <w:uiPriority w:val="99"/>
    <w:rsid w:val="00065B60"/>
    <w:pPr>
      <w:ind w:left="170" w:right="170"/>
    </w:pPr>
  </w:style>
  <w:style w:type="paragraph" w:customStyle="1" w:styleId="affffffa">
    <w:name w:val="Комментарий"/>
    <w:basedOn w:val="affffff9"/>
    <w:next w:val="a5"/>
    <w:uiPriority w:val="99"/>
    <w:rsid w:val="00065B60"/>
  </w:style>
  <w:style w:type="paragraph" w:customStyle="1" w:styleId="affffffb">
    <w:name w:val="Информация об изменениях документа"/>
    <w:basedOn w:val="affffffa"/>
    <w:next w:val="a5"/>
    <w:uiPriority w:val="99"/>
    <w:rsid w:val="00065B60"/>
  </w:style>
  <w:style w:type="paragraph" w:customStyle="1" w:styleId="affffffc">
    <w:name w:val="Текст (лев. подпись)"/>
    <w:basedOn w:val="a5"/>
    <w:next w:val="a5"/>
    <w:uiPriority w:val="99"/>
    <w:rsid w:val="00065B60"/>
  </w:style>
  <w:style w:type="paragraph" w:customStyle="1" w:styleId="affffffd">
    <w:name w:val="Колонтитул (левый)"/>
    <w:basedOn w:val="affffffc"/>
    <w:next w:val="a5"/>
    <w:uiPriority w:val="99"/>
    <w:rsid w:val="00065B60"/>
    <w:rPr>
      <w:sz w:val="16"/>
      <w:szCs w:val="16"/>
    </w:rPr>
  </w:style>
  <w:style w:type="paragraph" w:customStyle="1" w:styleId="affffffe">
    <w:name w:val="Текст (прав. подпись)"/>
    <w:basedOn w:val="a5"/>
    <w:next w:val="a5"/>
    <w:uiPriority w:val="99"/>
    <w:rsid w:val="00065B60"/>
    <w:pPr>
      <w:jc w:val="right"/>
    </w:pPr>
  </w:style>
  <w:style w:type="paragraph" w:customStyle="1" w:styleId="afffffff">
    <w:name w:val="Колонтитул (правый)"/>
    <w:basedOn w:val="affffffe"/>
    <w:next w:val="a5"/>
    <w:uiPriority w:val="99"/>
    <w:rsid w:val="00065B60"/>
    <w:pPr>
      <w:jc w:val="both"/>
    </w:pPr>
    <w:rPr>
      <w:sz w:val="16"/>
      <w:szCs w:val="16"/>
    </w:rPr>
  </w:style>
  <w:style w:type="paragraph" w:customStyle="1" w:styleId="afffffff0">
    <w:name w:val="Комментарий пользователя"/>
    <w:basedOn w:val="affffffa"/>
    <w:next w:val="a5"/>
    <w:uiPriority w:val="99"/>
    <w:rsid w:val="00065B60"/>
  </w:style>
  <w:style w:type="paragraph" w:customStyle="1" w:styleId="afffffff1">
    <w:name w:val="Куда обратиться?"/>
    <w:basedOn w:val="a5"/>
    <w:next w:val="a5"/>
    <w:uiPriority w:val="99"/>
    <w:rsid w:val="00065B60"/>
  </w:style>
  <w:style w:type="paragraph" w:customStyle="1" w:styleId="afffffff2">
    <w:name w:val="Моноширинный"/>
    <w:basedOn w:val="a5"/>
    <w:next w:val="a5"/>
    <w:uiPriority w:val="99"/>
    <w:rsid w:val="00065B60"/>
    <w:rPr>
      <w:rFonts w:ascii="Courier New" w:hAnsi="Courier New" w:cs="Courier New"/>
    </w:rPr>
  </w:style>
  <w:style w:type="character" w:customStyle="1" w:styleId="afffffff3">
    <w:name w:val="Найденные слова"/>
    <w:uiPriority w:val="99"/>
    <w:rsid w:val="00065B60"/>
    <w:rPr>
      <w:b w:val="0"/>
      <w:bCs w:val="0"/>
      <w:color w:val="000080"/>
      <w:shd w:val="clear" w:color="auto" w:fill="C0C0C0"/>
    </w:rPr>
  </w:style>
  <w:style w:type="character" w:customStyle="1" w:styleId="afffffff4">
    <w:name w:val="Не вступил в силу"/>
    <w:uiPriority w:val="99"/>
    <w:rsid w:val="00065B60"/>
    <w:rPr>
      <w:b w:val="0"/>
      <w:bCs w:val="0"/>
      <w:color w:val="008080"/>
    </w:rPr>
  </w:style>
  <w:style w:type="paragraph" w:customStyle="1" w:styleId="afffffff5">
    <w:name w:val="Необходимые документы"/>
    <w:basedOn w:val="a5"/>
    <w:next w:val="a5"/>
    <w:uiPriority w:val="99"/>
    <w:rsid w:val="00065B60"/>
    <w:pPr>
      <w:ind w:left="118"/>
    </w:pPr>
  </w:style>
  <w:style w:type="paragraph" w:customStyle="1" w:styleId="afffffff6">
    <w:name w:val="Нормальный (таблица)"/>
    <w:basedOn w:val="a5"/>
    <w:next w:val="a5"/>
    <w:uiPriority w:val="99"/>
    <w:rsid w:val="00065B60"/>
  </w:style>
  <w:style w:type="paragraph" w:customStyle="1" w:styleId="afffffff7">
    <w:name w:val="Объект"/>
    <w:basedOn w:val="a5"/>
    <w:next w:val="a5"/>
    <w:uiPriority w:val="99"/>
    <w:rsid w:val="00065B60"/>
  </w:style>
  <w:style w:type="paragraph" w:customStyle="1" w:styleId="afffffff8">
    <w:name w:val="Таблицы (моноширинный)"/>
    <w:basedOn w:val="a5"/>
    <w:next w:val="a5"/>
    <w:uiPriority w:val="99"/>
    <w:rsid w:val="00065B60"/>
    <w:rPr>
      <w:rFonts w:ascii="Courier New" w:hAnsi="Courier New" w:cs="Courier New"/>
    </w:rPr>
  </w:style>
  <w:style w:type="paragraph" w:customStyle="1" w:styleId="afffffff9">
    <w:name w:val="Оглавление"/>
    <w:basedOn w:val="afffffff8"/>
    <w:next w:val="a5"/>
    <w:uiPriority w:val="99"/>
    <w:rsid w:val="00065B60"/>
  </w:style>
  <w:style w:type="character" w:customStyle="1" w:styleId="afffffffa">
    <w:name w:val="Опечатки"/>
    <w:uiPriority w:val="99"/>
    <w:rsid w:val="00065B60"/>
    <w:rPr>
      <w:color w:val="FF0000"/>
    </w:rPr>
  </w:style>
  <w:style w:type="paragraph" w:customStyle="1" w:styleId="afffffffb">
    <w:name w:val="Переменная часть"/>
    <w:basedOn w:val="afffffd"/>
    <w:next w:val="a5"/>
    <w:uiPriority w:val="99"/>
    <w:rsid w:val="00065B60"/>
    <w:rPr>
      <w:rFonts w:ascii="Arial" w:hAnsi="Arial" w:cs="Arial"/>
      <w:sz w:val="20"/>
      <w:szCs w:val="20"/>
    </w:rPr>
  </w:style>
  <w:style w:type="paragraph" w:customStyle="1" w:styleId="afffffffc">
    <w:name w:val="Подвал для информации об изменениях"/>
    <w:basedOn w:val="13"/>
    <w:next w:val="a5"/>
    <w:uiPriority w:val="99"/>
    <w:rsid w:val="00065B60"/>
    <w:pPr>
      <w:keepNext w:val="0"/>
      <w:keepLines w:val="0"/>
      <w:spacing w:before="0"/>
      <w:ind w:left="709" w:firstLine="0"/>
      <w:outlineLvl w:val="9"/>
    </w:pPr>
    <w:rPr>
      <w:rFonts w:ascii="Cambria" w:eastAsia="Times New Roman" w:hAnsi="Cambria"/>
      <w:b w:val="0"/>
      <w:bCs w:val="0"/>
      <w:smallCaps/>
      <w:kern w:val="32"/>
      <w:sz w:val="20"/>
      <w:szCs w:val="20"/>
    </w:rPr>
  </w:style>
  <w:style w:type="paragraph" w:customStyle="1" w:styleId="afffffffd">
    <w:name w:val="Подзаголовок для информации об изменениях"/>
    <w:basedOn w:val="affffff7"/>
    <w:next w:val="a5"/>
    <w:uiPriority w:val="99"/>
    <w:rsid w:val="00065B60"/>
    <w:rPr>
      <w:b/>
      <w:bCs/>
      <w:color w:val="000080"/>
      <w:sz w:val="24"/>
      <w:szCs w:val="24"/>
    </w:rPr>
  </w:style>
  <w:style w:type="paragraph" w:customStyle="1" w:styleId="afffffffe">
    <w:name w:val="Подчёркнуный текст"/>
    <w:basedOn w:val="a5"/>
    <w:next w:val="a5"/>
    <w:uiPriority w:val="99"/>
    <w:rsid w:val="00065B60"/>
  </w:style>
  <w:style w:type="paragraph" w:customStyle="1" w:styleId="affffffff">
    <w:name w:val="Постоянная часть"/>
    <w:basedOn w:val="afffffd"/>
    <w:next w:val="a5"/>
    <w:uiPriority w:val="99"/>
    <w:rsid w:val="00065B60"/>
    <w:rPr>
      <w:rFonts w:ascii="Arial" w:hAnsi="Arial" w:cs="Arial"/>
      <w:sz w:val="22"/>
    </w:rPr>
  </w:style>
  <w:style w:type="paragraph" w:customStyle="1" w:styleId="affffffff0">
    <w:name w:val="Прижатый влево"/>
    <w:basedOn w:val="a5"/>
    <w:next w:val="a5"/>
    <w:uiPriority w:val="99"/>
    <w:rsid w:val="00065B60"/>
  </w:style>
  <w:style w:type="paragraph" w:customStyle="1" w:styleId="affffffff1">
    <w:name w:val="Пример."/>
    <w:basedOn w:val="a5"/>
    <w:next w:val="a5"/>
    <w:uiPriority w:val="99"/>
    <w:rsid w:val="00065B60"/>
    <w:pPr>
      <w:ind w:left="118" w:firstLine="602"/>
    </w:pPr>
  </w:style>
  <w:style w:type="paragraph" w:customStyle="1" w:styleId="affffffff2">
    <w:name w:val="Примечание."/>
    <w:basedOn w:val="affffffa"/>
    <w:next w:val="a5"/>
    <w:uiPriority w:val="99"/>
    <w:rsid w:val="00065B60"/>
  </w:style>
  <w:style w:type="character" w:customStyle="1" w:styleId="affffffff3">
    <w:name w:val="Продолжение ссылки"/>
    <w:uiPriority w:val="99"/>
    <w:rsid w:val="00065B60"/>
  </w:style>
  <w:style w:type="paragraph" w:customStyle="1" w:styleId="affffffff4">
    <w:name w:val="Словарная статья"/>
    <w:basedOn w:val="a5"/>
    <w:next w:val="a5"/>
    <w:uiPriority w:val="99"/>
    <w:rsid w:val="00065B60"/>
    <w:pPr>
      <w:ind w:right="118"/>
    </w:pPr>
  </w:style>
  <w:style w:type="character" w:customStyle="1" w:styleId="affffffff5">
    <w:name w:val="Сравнение редакций"/>
    <w:uiPriority w:val="99"/>
    <w:rsid w:val="00065B60"/>
    <w:rPr>
      <w:b w:val="0"/>
      <w:bCs w:val="0"/>
      <w:color w:val="000080"/>
    </w:rPr>
  </w:style>
  <w:style w:type="character" w:customStyle="1" w:styleId="affffffff6">
    <w:name w:val="Сравнение редакций. Добавленный фрагмент"/>
    <w:uiPriority w:val="99"/>
    <w:rsid w:val="00065B60"/>
    <w:rPr>
      <w:color w:val="0000FF"/>
      <w:shd w:val="clear" w:color="auto" w:fill="auto"/>
    </w:rPr>
  </w:style>
  <w:style w:type="character" w:customStyle="1" w:styleId="affffffff7">
    <w:name w:val="Сравнение редакций. Удаленный фрагмент"/>
    <w:uiPriority w:val="99"/>
    <w:rsid w:val="00065B60"/>
    <w:rPr>
      <w:strike/>
      <w:color w:val="808000"/>
    </w:rPr>
  </w:style>
  <w:style w:type="paragraph" w:customStyle="1" w:styleId="affffffff8">
    <w:name w:val="Ссылка на официальную публикацию"/>
    <w:basedOn w:val="a5"/>
    <w:next w:val="a5"/>
    <w:uiPriority w:val="99"/>
    <w:rsid w:val="00065B60"/>
  </w:style>
  <w:style w:type="paragraph" w:customStyle="1" w:styleId="affffffff9">
    <w:name w:val="Технический комментарий"/>
    <w:basedOn w:val="a5"/>
    <w:next w:val="a5"/>
    <w:uiPriority w:val="99"/>
    <w:rsid w:val="00065B60"/>
    <w:rPr>
      <w:shd w:val="clear" w:color="auto" w:fill="FFFF00"/>
    </w:rPr>
  </w:style>
  <w:style w:type="character" w:customStyle="1" w:styleId="affffffffa">
    <w:name w:val="Утратил силу"/>
    <w:uiPriority w:val="99"/>
    <w:rsid w:val="00065B60"/>
    <w:rPr>
      <w:b w:val="0"/>
      <w:bCs w:val="0"/>
      <w:strike/>
      <w:color w:val="808000"/>
    </w:rPr>
  </w:style>
  <w:style w:type="paragraph" w:customStyle="1" w:styleId="affffffffb">
    <w:name w:val="Центрированный (таблица)"/>
    <w:basedOn w:val="afffffff6"/>
    <w:next w:val="a5"/>
    <w:uiPriority w:val="99"/>
    <w:rsid w:val="00065B60"/>
    <w:pPr>
      <w:jc w:val="center"/>
    </w:pPr>
  </w:style>
  <w:style w:type="paragraph" w:customStyle="1" w:styleId="affffffffc">
    <w:name w:val="текст"/>
    <w:basedOn w:val="a5"/>
    <w:rsid w:val="00065B60"/>
    <w:pPr>
      <w:ind w:firstLine="432"/>
    </w:pPr>
    <w:rPr>
      <w:rFonts w:cs="Times New Roman"/>
      <w:szCs w:val="20"/>
    </w:rPr>
  </w:style>
  <w:style w:type="paragraph" w:customStyle="1" w:styleId="43">
    <w:name w:val="загол4"/>
    <w:basedOn w:val="affffffffc"/>
    <w:rsid w:val="00065B60"/>
    <w:pPr>
      <w:keepNext/>
      <w:widowControl w:val="0"/>
      <w:overflowPunct w:val="0"/>
      <w:autoSpaceDE w:val="0"/>
      <w:autoSpaceDN w:val="0"/>
      <w:adjustRightInd w:val="0"/>
      <w:spacing w:before="360"/>
      <w:ind w:firstLine="0"/>
      <w:textAlignment w:val="baseline"/>
    </w:pPr>
    <w:rPr>
      <w:b/>
    </w:rPr>
  </w:style>
  <w:style w:type="paragraph" w:customStyle="1" w:styleId="a">
    <w:name w:val="пункт"/>
    <w:basedOn w:val="affffffffc"/>
    <w:next w:val="affffffffc"/>
    <w:rsid w:val="00065B60"/>
    <w:pPr>
      <w:widowControl w:val="0"/>
      <w:numPr>
        <w:numId w:val="12"/>
      </w:numPr>
      <w:overflowPunct w:val="0"/>
      <w:autoSpaceDE w:val="0"/>
      <w:autoSpaceDN w:val="0"/>
      <w:adjustRightInd w:val="0"/>
      <w:jc w:val="left"/>
      <w:textAlignment w:val="baseline"/>
    </w:pPr>
  </w:style>
  <w:style w:type="paragraph" w:customStyle="1" w:styleId="52">
    <w:name w:val="заг5"/>
    <w:basedOn w:val="affffffffc"/>
    <w:rsid w:val="00065B60"/>
    <w:pPr>
      <w:keepNext/>
      <w:widowControl w:val="0"/>
      <w:spacing w:before="60" w:line="320" w:lineRule="exact"/>
      <w:ind w:left="792" w:hanging="360"/>
    </w:pPr>
    <w:rPr>
      <w:b/>
    </w:rPr>
  </w:style>
  <w:style w:type="paragraph" w:customStyle="1" w:styleId="53">
    <w:name w:val="Знак5 Знак Знак"/>
    <w:basedOn w:val="a5"/>
    <w:rsid w:val="00065B60"/>
    <w:pPr>
      <w:spacing w:after="160" w:line="240" w:lineRule="exact"/>
    </w:pPr>
    <w:rPr>
      <w:rFonts w:ascii="Arial" w:hAnsi="Arial"/>
      <w:szCs w:val="20"/>
      <w:lang w:val="en-US"/>
    </w:rPr>
  </w:style>
  <w:style w:type="table" w:customStyle="1" w:styleId="110">
    <w:name w:val="Светлый список — акцент 11"/>
    <w:basedOn w:val="a7"/>
    <w:next w:val="120"/>
    <w:uiPriority w:val="61"/>
    <w:rsid w:val="00065B60"/>
    <w:pPr>
      <w:spacing w:after="0" w:line="240" w:lineRule="auto"/>
    </w:pPr>
    <w:rPr>
      <w:rFonts w:ascii="Arial" w:eastAsia="Arial" w:hAnsi="Arial"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20">
    <w:name w:val="Светлый список — акцент 12"/>
    <w:basedOn w:val="a7"/>
    <w:uiPriority w:val="61"/>
    <w:rsid w:val="00065B60"/>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288528" w:themeColor="accent1"/>
        <w:left w:val="single" w:sz="8" w:space="0" w:color="288528" w:themeColor="accent1"/>
        <w:bottom w:val="single" w:sz="8" w:space="0" w:color="288528" w:themeColor="accent1"/>
        <w:right w:val="single" w:sz="8" w:space="0" w:color="288528" w:themeColor="accent1"/>
      </w:tblBorders>
    </w:tblPr>
    <w:tblStylePr w:type="firstRow">
      <w:pPr>
        <w:spacing w:before="0" w:after="0" w:line="240" w:lineRule="auto"/>
      </w:pPr>
      <w:rPr>
        <w:b/>
        <w:bCs/>
        <w:color w:val="FFFFFF" w:themeColor="background1"/>
      </w:rPr>
      <w:tblPr/>
      <w:tcPr>
        <w:shd w:val="clear" w:color="auto" w:fill="288528" w:themeFill="accent1"/>
      </w:tcPr>
    </w:tblStylePr>
    <w:tblStylePr w:type="lastRow">
      <w:pPr>
        <w:spacing w:before="0" w:after="0" w:line="240" w:lineRule="auto"/>
      </w:pPr>
      <w:rPr>
        <w:b/>
        <w:bCs/>
      </w:rPr>
      <w:tblPr/>
      <w:tcPr>
        <w:tcBorders>
          <w:top w:val="double" w:sz="6" w:space="0" w:color="288528" w:themeColor="accent1"/>
          <w:left w:val="single" w:sz="8" w:space="0" w:color="288528" w:themeColor="accent1"/>
          <w:bottom w:val="single" w:sz="8" w:space="0" w:color="288528" w:themeColor="accent1"/>
          <w:right w:val="single" w:sz="8" w:space="0" w:color="288528" w:themeColor="accent1"/>
        </w:tcBorders>
      </w:tcPr>
    </w:tblStylePr>
    <w:tblStylePr w:type="firstCol">
      <w:rPr>
        <w:b/>
        <w:bCs/>
      </w:rPr>
    </w:tblStylePr>
    <w:tblStylePr w:type="lastCol">
      <w:rPr>
        <w:b/>
        <w:bCs/>
      </w:rPr>
    </w:tblStylePr>
    <w:tblStylePr w:type="band1Vert">
      <w:tblPr/>
      <w:tcPr>
        <w:tcBorders>
          <w:top w:val="single" w:sz="8" w:space="0" w:color="288528" w:themeColor="accent1"/>
          <w:left w:val="single" w:sz="8" w:space="0" w:color="288528" w:themeColor="accent1"/>
          <w:bottom w:val="single" w:sz="8" w:space="0" w:color="288528" w:themeColor="accent1"/>
          <w:right w:val="single" w:sz="8" w:space="0" w:color="288528" w:themeColor="accent1"/>
        </w:tcBorders>
      </w:tcPr>
    </w:tblStylePr>
    <w:tblStylePr w:type="band1Horz">
      <w:tblPr/>
      <w:tcPr>
        <w:tcBorders>
          <w:top w:val="single" w:sz="8" w:space="0" w:color="288528" w:themeColor="accent1"/>
          <w:left w:val="single" w:sz="8" w:space="0" w:color="288528" w:themeColor="accent1"/>
          <w:bottom w:val="single" w:sz="8" w:space="0" w:color="288528" w:themeColor="accent1"/>
          <w:right w:val="single" w:sz="8" w:space="0" w:color="288528" w:themeColor="accent1"/>
        </w:tcBorders>
      </w:tcPr>
    </w:tblStylePr>
  </w:style>
  <w:style w:type="table" w:styleId="-30">
    <w:name w:val="Light Shading Accent 3"/>
    <w:basedOn w:val="a7"/>
    <w:uiPriority w:val="60"/>
    <w:rsid w:val="00065B60"/>
    <w:pPr>
      <w:spacing w:after="0" w:line="240" w:lineRule="auto"/>
    </w:pPr>
    <w:rPr>
      <w:rFonts w:ascii="Times New Roman" w:eastAsia="Times New Roman" w:hAnsi="Times New Roman" w:cs="Times New Roman"/>
      <w:color w:val="7CC4BD" w:themeColor="accent3" w:themeShade="BF"/>
      <w:sz w:val="20"/>
      <w:szCs w:val="20"/>
      <w:lang w:eastAsia="ru-RU"/>
    </w:rPr>
    <w:tblPr>
      <w:tblStyleRowBandSize w:val="1"/>
      <w:tblStyleColBandSize w:val="1"/>
      <w:tblBorders>
        <w:top w:val="single" w:sz="8" w:space="0" w:color="C7E6E3" w:themeColor="accent3"/>
        <w:bottom w:val="single" w:sz="8" w:space="0" w:color="C7E6E3" w:themeColor="accent3"/>
      </w:tblBorders>
    </w:tblPr>
    <w:tblStylePr w:type="firstRow">
      <w:pPr>
        <w:spacing w:before="0" w:after="0" w:line="240" w:lineRule="auto"/>
      </w:pPr>
      <w:rPr>
        <w:b/>
        <w:bCs/>
      </w:rPr>
      <w:tblPr/>
      <w:tcPr>
        <w:tcBorders>
          <w:top w:val="single" w:sz="8" w:space="0" w:color="C7E6E3" w:themeColor="accent3"/>
          <w:left w:val="nil"/>
          <w:bottom w:val="single" w:sz="8" w:space="0" w:color="C7E6E3" w:themeColor="accent3"/>
          <w:right w:val="nil"/>
          <w:insideH w:val="nil"/>
          <w:insideV w:val="nil"/>
        </w:tcBorders>
      </w:tcPr>
    </w:tblStylePr>
    <w:tblStylePr w:type="lastRow">
      <w:pPr>
        <w:spacing w:before="0" w:after="0" w:line="240" w:lineRule="auto"/>
      </w:pPr>
      <w:rPr>
        <w:b/>
        <w:bCs/>
      </w:rPr>
      <w:tblPr/>
      <w:tcPr>
        <w:tcBorders>
          <w:top w:val="single" w:sz="8" w:space="0" w:color="C7E6E3" w:themeColor="accent3"/>
          <w:left w:val="nil"/>
          <w:bottom w:val="single" w:sz="8" w:space="0" w:color="C7E6E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8F8" w:themeFill="accent3" w:themeFillTint="3F"/>
      </w:tcPr>
    </w:tblStylePr>
    <w:tblStylePr w:type="band1Horz">
      <w:tblPr/>
      <w:tcPr>
        <w:tcBorders>
          <w:left w:val="nil"/>
          <w:right w:val="nil"/>
          <w:insideH w:val="nil"/>
          <w:insideV w:val="nil"/>
        </w:tcBorders>
        <w:shd w:val="clear" w:color="auto" w:fill="F0F8F8" w:themeFill="accent3" w:themeFillTint="3F"/>
      </w:tcPr>
    </w:tblStylePr>
  </w:style>
  <w:style w:type="paragraph" w:customStyle="1" w:styleId="-10">
    <w:name w:val="Маркированный-1"/>
    <w:basedOn w:val="affff0"/>
    <w:rsid w:val="00065B60"/>
    <w:pPr>
      <w:numPr>
        <w:numId w:val="13"/>
      </w:numPr>
      <w:tabs>
        <w:tab w:val="clear" w:pos="709"/>
        <w:tab w:val="num" w:pos="567"/>
      </w:tabs>
      <w:ind w:left="720" w:hanging="360"/>
    </w:pPr>
    <w:rPr>
      <w:rFonts w:eastAsiaTheme="minorEastAsia"/>
      <w:szCs w:val="22"/>
    </w:rPr>
  </w:style>
  <w:style w:type="paragraph" w:customStyle="1" w:styleId="affffffffd">
    <w:name w:val="Заголовок рисунок"/>
    <w:basedOn w:val="afffff9"/>
    <w:rsid w:val="00065B60"/>
    <w:pPr>
      <w:keepNext w:val="0"/>
      <w:spacing w:after="240"/>
      <w:jc w:val="center"/>
    </w:pPr>
    <w:rPr>
      <w:b w:val="0"/>
      <w:i/>
      <w:sz w:val="22"/>
    </w:rPr>
  </w:style>
  <w:style w:type="paragraph" w:customStyle="1" w:styleId="affffffffe">
    <w:name w:val="Заг_текст_рисунок"/>
    <w:basedOn w:val="a5"/>
    <w:rsid w:val="00065B60"/>
    <w:pPr>
      <w:spacing w:after="120" w:line="240" w:lineRule="auto"/>
      <w:ind w:firstLine="0"/>
      <w:jc w:val="center"/>
    </w:pPr>
    <w:rPr>
      <w:rFonts w:cs="Times New Roman"/>
      <w:lang w:eastAsia="ar-SA"/>
    </w:rPr>
  </w:style>
  <w:style w:type="paragraph" w:customStyle="1" w:styleId="afffffffff">
    <w:name w:val="Заг_осн. текст с отступом"/>
    <w:basedOn w:val="affff0"/>
    <w:rsid w:val="00065B60"/>
    <w:pPr>
      <w:ind w:left="709" w:firstLine="0"/>
    </w:pPr>
    <w:rPr>
      <w:rFonts w:eastAsiaTheme="minorEastAsia"/>
      <w:szCs w:val="22"/>
    </w:rPr>
  </w:style>
  <w:style w:type="paragraph" w:customStyle="1" w:styleId="afffffffff0">
    <w:name w:val="Заг_текст_обычный"/>
    <w:basedOn w:val="a5"/>
    <w:rsid w:val="00065B60"/>
    <w:pPr>
      <w:spacing w:line="240" w:lineRule="auto"/>
      <w:ind w:firstLine="0"/>
    </w:pPr>
    <w:rPr>
      <w:rFonts w:cs="Times New Roman"/>
      <w:szCs w:val="20"/>
    </w:rPr>
  </w:style>
  <w:style w:type="paragraph" w:customStyle="1" w:styleId="1f3">
    <w:name w:val="Заг1_Приложение"/>
    <w:basedOn w:val="13"/>
    <w:rsid w:val="00065B60"/>
    <w:pPr>
      <w:keepLines w:val="0"/>
      <w:suppressAutoHyphens/>
      <w:ind w:left="709" w:firstLine="0"/>
      <w:jc w:val="center"/>
    </w:pPr>
    <w:rPr>
      <w:rFonts w:eastAsia="Times New Roman"/>
      <w:b w:val="0"/>
      <w:caps/>
      <w:smallCaps/>
      <w:kern w:val="1"/>
      <w:lang w:eastAsia="ar-SA"/>
    </w:rPr>
  </w:style>
  <w:style w:type="paragraph" w:customStyle="1" w:styleId="28">
    <w:name w:val="Заг2_Приложения"/>
    <w:basedOn w:val="2"/>
    <w:rsid w:val="00065B60"/>
    <w:pPr>
      <w:keepNext w:val="0"/>
      <w:keepLines w:val="0"/>
      <w:suppressAutoHyphens/>
      <w:spacing w:before="360" w:after="360"/>
      <w:ind w:left="709" w:firstLine="0"/>
      <w:jc w:val="center"/>
    </w:pPr>
    <w:rPr>
      <w:rFonts w:eastAsia="Times New Roman" w:cs="Times New Roman"/>
      <w:iCs/>
      <w:szCs w:val="28"/>
      <w:lang w:eastAsia="ar-SA"/>
    </w:rPr>
  </w:style>
  <w:style w:type="paragraph" w:customStyle="1" w:styleId="34">
    <w:name w:val="Заг3_Приложения"/>
    <w:basedOn w:val="3"/>
    <w:rsid w:val="00065B60"/>
    <w:pPr>
      <w:keepLines w:val="0"/>
      <w:suppressAutoHyphens/>
      <w:spacing w:before="480" w:after="240" w:line="240" w:lineRule="auto"/>
      <w:ind w:left="709" w:firstLine="0"/>
      <w:jc w:val="center"/>
    </w:pPr>
    <w:rPr>
      <w:rFonts w:eastAsia="Times New Roman" w:cs="Times New Roman"/>
      <w:szCs w:val="26"/>
      <w:lang w:eastAsia="ar-SA"/>
    </w:rPr>
  </w:style>
  <w:style w:type="paragraph" w:customStyle="1" w:styleId="-2">
    <w:name w:val="Маркированный-2"/>
    <w:basedOn w:val="-10"/>
    <w:rsid w:val="00065B60"/>
    <w:pPr>
      <w:numPr>
        <w:numId w:val="14"/>
      </w:numPr>
      <w:tabs>
        <w:tab w:val="clear" w:pos="1797"/>
        <w:tab w:val="num" w:pos="454"/>
      </w:tabs>
      <w:ind w:left="720" w:hanging="454"/>
    </w:pPr>
  </w:style>
  <w:style w:type="paragraph" w:customStyle="1" w:styleId="-1">
    <w:name w:val="Нумерованный-1"/>
    <w:basedOn w:val="a5"/>
    <w:rsid w:val="00065B60"/>
    <w:pPr>
      <w:numPr>
        <w:numId w:val="15"/>
      </w:numPr>
    </w:pPr>
    <w:rPr>
      <w:rFonts w:cs="Times New Roman"/>
      <w:lang w:eastAsia="ar-SA"/>
    </w:rPr>
  </w:style>
  <w:style w:type="paragraph" w:customStyle="1" w:styleId="0">
    <w:name w:val="Заголовок 0"/>
    <w:basedOn w:val="13"/>
    <w:next w:val="affff0"/>
    <w:rsid w:val="00065B60"/>
    <w:pPr>
      <w:keepLines w:val="0"/>
      <w:suppressAutoHyphens/>
      <w:spacing w:after="480"/>
      <w:ind w:left="709" w:firstLine="0"/>
      <w:jc w:val="center"/>
    </w:pPr>
    <w:rPr>
      <w:rFonts w:eastAsia="DejaVu Sans"/>
      <w:b w:val="0"/>
      <w:bCs w:val="0"/>
      <w:kern w:val="32"/>
      <w:szCs w:val="24"/>
      <w:shd w:val="clear" w:color="auto" w:fill="FFFFFF"/>
      <w:lang w:eastAsia="ar-SA"/>
    </w:rPr>
  </w:style>
  <w:style w:type="character" w:styleId="afffffffff1">
    <w:name w:val="Placeholder Text"/>
    <w:uiPriority w:val="99"/>
    <w:semiHidden/>
    <w:rsid w:val="00065B60"/>
    <w:rPr>
      <w:color w:val="808080"/>
    </w:rPr>
  </w:style>
  <w:style w:type="paragraph" w:customStyle="1" w:styleId="afffffffff2">
    <w:name w:val="Основной текст.Основной текст Знак Знак Знак"/>
    <w:basedOn w:val="a5"/>
    <w:rsid w:val="00065B60"/>
    <w:pPr>
      <w:spacing w:line="240" w:lineRule="auto"/>
      <w:ind w:firstLine="0"/>
      <w:jc w:val="center"/>
    </w:pPr>
    <w:rPr>
      <w:rFonts w:cs="Times New Roman"/>
      <w:szCs w:val="20"/>
    </w:rPr>
  </w:style>
  <w:style w:type="table" w:customStyle="1" w:styleId="1f4">
    <w:name w:val="Стиль фин1"/>
    <w:basedOn w:val="a7"/>
    <w:uiPriority w:val="99"/>
    <w:qFormat/>
    <w:rsid w:val="00065B60"/>
    <w:pPr>
      <w:spacing w:after="0" w:line="240" w:lineRule="auto"/>
      <w:jc w:val="right"/>
    </w:pPr>
    <w:rPr>
      <w:rFonts w:ascii="Calibri" w:eastAsia="Times New Roman" w:hAnsi="Calibri" w:cs="Times New Roman"/>
      <w:sz w:val="20"/>
      <w:szCs w:val="20"/>
      <w:lang w:eastAsia="ru-RU"/>
    </w:rPr>
    <w:tblPr>
      <w:tblStyleRowBandSize w:val="1"/>
      <w:jc w:val="center"/>
      <w:tblBorders>
        <w:left w:val="single" w:sz="6" w:space="0" w:color="7F7F7F"/>
        <w:bottom w:val="thickThinLargeGap" w:sz="24" w:space="0" w:color="4F6228"/>
        <w:right w:val="single" w:sz="6" w:space="0" w:color="7F7F7F"/>
        <w:insideH w:val="single" w:sz="6" w:space="0" w:color="7F7F7F"/>
        <w:insideV w:val="single" w:sz="6" w:space="0" w:color="7F7F7F"/>
      </w:tblBorders>
    </w:tblPr>
    <w:trPr>
      <w:jc w:val="center"/>
    </w:trPr>
    <w:tcPr>
      <w:vAlign w:val="bottom"/>
    </w:tcPr>
    <w:tblStylePr w:type="firstRow">
      <w:pPr>
        <w:jc w:val="center"/>
      </w:pPr>
      <w:tblPr/>
      <w:tcPr>
        <w:tcBorders>
          <w:top w:val="thinThickLargeGap" w:sz="24" w:space="0" w:color="4F6228"/>
          <w:bottom w:val="thickThinLargeGap" w:sz="24" w:space="0" w:color="4F6228"/>
        </w:tcBorders>
        <w:shd w:val="clear" w:color="auto" w:fill="D6E3BC"/>
        <w:vAlign w:val="top"/>
      </w:tcPr>
    </w:tblStylePr>
    <w:tblStylePr w:type="firstCol">
      <w:pPr>
        <w:jc w:val="left"/>
      </w:pPr>
      <w:tblPr/>
      <w:tcPr>
        <w:tcBorders>
          <w:right w:val="thickThinLargeGap" w:sz="24" w:space="0" w:color="4F6228"/>
        </w:tcBorders>
        <w:shd w:val="clear" w:color="auto" w:fill="D6E3BC"/>
      </w:tcPr>
    </w:tblStylePr>
  </w:style>
  <w:style w:type="paragraph" w:customStyle="1" w:styleId="44">
    <w:name w:val="Заголовок 4Т"/>
    <w:basedOn w:val="3"/>
    <w:rsid w:val="00065B60"/>
    <w:pPr>
      <w:spacing w:after="240" w:line="240" w:lineRule="auto"/>
      <w:ind w:left="709" w:firstLine="0"/>
    </w:pPr>
    <w:rPr>
      <w:b w:val="0"/>
    </w:rPr>
  </w:style>
  <w:style w:type="paragraph" w:customStyle="1" w:styleId="afffffffff3">
    <w:name w:val="ТО"/>
    <w:basedOn w:val="a5"/>
    <w:uiPriority w:val="99"/>
    <w:rsid w:val="00065B60"/>
    <w:pPr>
      <w:ind w:firstLine="567"/>
    </w:pPr>
    <w:rPr>
      <w:rFonts w:cs="Times New Roman"/>
      <w:szCs w:val="28"/>
    </w:rPr>
  </w:style>
  <w:style w:type="character" w:customStyle="1" w:styleId="hps">
    <w:name w:val="hps"/>
    <w:basedOn w:val="a6"/>
    <w:rsid w:val="00065B60"/>
  </w:style>
  <w:style w:type="numbering" w:customStyle="1" w:styleId="10">
    <w:name w:val="Табл.10 Списки"/>
    <w:uiPriority w:val="99"/>
    <w:rsid w:val="001D6676"/>
    <w:pPr>
      <w:numPr>
        <w:numId w:val="16"/>
      </w:numPr>
    </w:pPr>
  </w:style>
  <w:style w:type="numbering" w:customStyle="1" w:styleId="100">
    <w:name w:val="Г.Таб10 марк"/>
    <w:uiPriority w:val="99"/>
    <w:rsid w:val="001D6676"/>
    <w:pPr>
      <w:numPr>
        <w:numId w:val="17"/>
      </w:numPr>
    </w:pPr>
  </w:style>
  <w:style w:type="character" w:customStyle="1" w:styleId="affffa">
    <w:name w:val="Без интервала Знак"/>
    <w:aliases w:val="Стратегия Знак,14 _одинарный Знак"/>
    <w:link w:val="affff9"/>
    <w:uiPriority w:val="1"/>
    <w:locked/>
    <w:rsid w:val="001D6676"/>
    <w:rPr>
      <w:rFonts w:ascii="Times New Roman" w:hAnsi="Times New Roman"/>
      <w:sz w:val="28"/>
    </w:rPr>
  </w:style>
  <w:style w:type="paragraph" w:customStyle="1" w:styleId="xl63">
    <w:name w:val="xl63"/>
    <w:basedOn w:val="a5"/>
    <w:rsid w:val="001D66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szCs w:val="28"/>
    </w:rPr>
  </w:style>
  <w:style w:type="paragraph" w:customStyle="1" w:styleId="xl64">
    <w:name w:val="xl64"/>
    <w:basedOn w:val="a5"/>
    <w:rsid w:val="001D66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szCs w:val="28"/>
    </w:rPr>
  </w:style>
  <w:style w:type="paragraph" w:customStyle="1" w:styleId="xl65">
    <w:name w:val="xl65"/>
    <w:basedOn w:val="a5"/>
    <w:rsid w:val="001D6676"/>
    <w:pPr>
      <w:shd w:val="clear" w:color="000000" w:fill="FFFFFF"/>
      <w:spacing w:before="100" w:beforeAutospacing="1" w:after="100" w:afterAutospacing="1" w:line="240" w:lineRule="auto"/>
      <w:ind w:firstLine="0"/>
      <w:jc w:val="left"/>
      <w:textAlignment w:val="center"/>
    </w:pPr>
    <w:rPr>
      <w:rFonts w:ascii="Times" w:hAnsi="Times"/>
      <w:sz w:val="20"/>
      <w:szCs w:val="20"/>
    </w:rPr>
  </w:style>
  <w:style w:type="paragraph" w:customStyle="1" w:styleId="xl66">
    <w:name w:val="xl66"/>
    <w:basedOn w:val="a5"/>
    <w:rsid w:val="001D66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szCs w:val="28"/>
    </w:rPr>
  </w:style>
  <w:style w:type="paragraph" w:customStyle="1" w:styleId="xl67">
    <w:name w:val="xl67"/>
    <w:basedOn w:val="a5"/>
    <w:rsid w:val="001D66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color w:val="FF0000"/>
      <w:szCs w:val="28"/>
    </w:rPr>
  </w:style>
  <w:style w:type="paragraph" w:customStyle="1" w:styleId="xl68">
    <w:name w:val="xl68"/>
    <w:basedOn w:val="a5"/>
    <w:rsid w:val="001D6676"/>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line="240" w:lineRule="auto"/>
      <w:ind w:firstLine="0"/>
      <w:jc w:val="center"/>
      <w:textAlignment w:val="center"/>
    </w:pPr>
    <w:rPr>
      <w:rFonts w:ascii="Arial" w:hAnsi="Arial" w:cs="Arial"/>
      <w:b/>
      <w:bCs/>
      <w:color w:val="FFFFFF"/>
      <w:szCs w:val="28"/>
    </w:rPr>
  </w:style>
  <w:style w:type="paragraph" w:customStyle="1" w:styleId="xl69">
    <w:name w:val="xl69"/>
    <w:basedOn w:val="a5"/>
    <w:rsid w:val="001D6676"/>
    <w:pPr>
      <w:shd w:val="clear" w:color="000000" w:fill="008000"/>
      <w:spacing w:before="100" w:beforeAutospacing="1" w:after="100" w:afterAutospacing="1" w:line="240" w:lineRule="auto"/>
      <w:ind w:firstLine="0"/>
      <w:jc w:val="center"/>
      <w:textAlignment w:val="center"/>
    </w:pPr>
    <w:rPr>
      <w:rFonts w:ascii="Times" w:hAnsi="Times"/>
      <w:color w:val="FFFFFF"/>
      <w:sz w:val="20"/>
      <w:szCs w:val="20"/>
    </w:rPr>
  </w:style>
  <w:style w:type="paragraph" w:customStyle="1" w:styleId="xl70">
    <w:name w:val="xl70"/>
    <w:basedOn w:val="a5"/>
    <w:rsid w:val="001D6676"/>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ind w:firstLine="0"/>
      <w:jc w:val="center"/>
      <w:textAlignment w:val="center"/>
    </w:pPr>
    <w:rPr>
      <w:rFonts w:ascii="Arial" w:hAnsi="Arial" w:cs="Arial"/>
      <w:b/>
      <w:bCs/>
      <w:color w:val="FFFFFF"/>
      <w:szCs w:val="28"/>
    </w:rPr>
  </w:style>
  <w:style w:type="paragraph" w:customStyle="1" w:styleId="xl71">
    <w:name w:val="xl71"/>
    <w:basedOn w:val="a5"/>
    <w:rsid w:val="001D6676"/>
    <w:pPr>
      <w:shd w:val="clear" w:color="000000" w:fill="000000"/>
      <w:spacing w:before="100" w:beforeAutospacing="1" w:after="100" w:afterAutospacing="1" w:line="240" w:lineRule="auto"/>
      <w:ind w:firstLine="0"/>
      <w:jc w:val="center"/>
      <w:textAlignment w:val="center"/>
    </w:pPr>
    <w:rPr>
      <w:rFonts w:ascii="Times" w:hAnsi="Times"/>
      <w:color w:val="FFFFFF"/>
      <w:sz w:val="20"/>
      <w:szCs w:val="20"/>
    </w:rPr>
  </w:style>
  <w:style w:type="paragraph" w:customStyle="1" w:styleId="xl72">
    <w:name w:val="xl72"/>
    <w:basedOn w:val="a5"/>
    <w:rsid w:val="001D66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szCs w:val="28"/>
    </w:rPr>
  </w:style>
  <w:style w:type="paragraph" w:customStyle="1" w:styleId="xl73">
    <w:name w:val="xl73"/>
    <w:basedOn w:val="a5"/>
    <w:rsid w:val="001D66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szCs w:val="28"/>
    </w:rPr>
  </w:style>
  <w:style w:type="paragraph" w:customStyle="1" w:styleId="xl74">
    <w:name w:val="xl74"/>
    <w:basedOn w:val="a5"/>
    <w:rsid w:val="001D6676"/>
    <w:pPr>
      <w:pBdr>
        <w:top w:val="single" w:sz="4" w:space="0" w:color="auto"/>
        <w:bottom w:val="single" w:sz="4" w:space="0" w:color="auto"/>
      </w:pBdr>
      <w:shd w:val="clear" w:color="000000" w:fill="008000"/>
      <w:spacing w:before="100" w:beforeAutospacing="1" w:after="100" w:afterAutospacing="1" w:line="240" w:lineRule="auto"/>
      <w:ind w:firstLine="0"/>
      <w:jc w:val="center"/>
      <w:textAlignment w:val="center"/>
    </w:pPr>
    <w:rPr>
      <w:rFonts w:ascii="Arial" w:hAnsi="Arial" w:cs="Arial"/>
      <w:b/>
      <w:bCs/>
      <w:color w:val="FFFFFF"/>
      <w:szCs w:val="28"/>
    </w:rPr>
  </w:style>
  <w:style w:type="paragraph" w:customStyle="1" w:styleId="xl75">
    <w:name w:val="xl75"/>
    <w:basedOn w:val="a5"/>
    <w:rsid w:val="001D6676"/>
    <w:pPr>
      <w:pBdr>
        <w:top w:val="single" w:sz="4" w:space="0" w:color="auto"/>
        <w:bottom w:val="single" w:sz="4" w:space="0" w:color="auto"/>
        <w:right w:val="single" w:sz="4" w:space="0" w:color="auto"/>
      </w:pBdr>
      <w:shd w:val="clear" w:color="000000" w:fill="008000"/>
      <w:spacing w:before="100" w:beforeAutospacing="1" w:after="100" w:afterAutospacing="1" w:line="240" w:lineRule="auto"/>
      <w:ind w:firstLine="0"/>
      <w:jc w:val="center"/>
      <w:textAlignment w:val="center"/>
    </w:pPr>
    <w:rPr>
      <w:rFonts w:ascii="Arial" w:hAnsi="Arial" w:cs="Arial"/>
      <w:b/>
      <w:bCs/>
      <w:color w:val="FFFFFF"/>
      <w:szCs w:val="28"/>
    </w:rPr>
  </w:style>
  <w:style w:type="paragraph" w:customStyle="1" w:styleId="xl76">
    <w:name w:val="xl76"/>
    <w:basedOn w:val="a5"/>
    <w:rsid w:val="001D6676"/>
    <w:pPr>
      <w:shd w:val="clear" w:color="000000" w:fill="FFFFFF"/>
      <w:spacing w:before="100" w:beforeAutospacing="1" w:after="100" w:afterAutospacing="1" w:line="240" w:lineRule="auto"/>
      <w:ind w:firstLine="0"/>
      <w:jc w:val="left"/>
      <w:textAlignment w:val="center"/>
    </w:pPr>
    <w:rPr>
      <w:rFonts w:ascii="Times" w:hAnsi="Times"/>
      <w:sz w:val="20"/>
      <w:szCs w:val="20"/>
    </w:rPr>
  </w:style>
  <w:style w:type="paragraph" w:customStyle="1" w:styleId="xl77">
    <w:name w:val="xl77"/>
    <w:basedOn w:val="a5"/>
    <w:rsid w:val="001D6676"/>
    <w:pPr>
      <w:pBdr>
        <w:top w:val="single" w:sz="4" w:space="0" w:color="auto"/>
        <w:left w:val="single" w:sz="4" w:space="0" w:color="auto"/>
        <w:bottom w:val="single" w:sz="4" w:space="0" w:color="auto"/>
      </w:pBdr>
      <w:shd w:val="clear" w:color="000000" w:fill="008000"/>
      <w:spacing w:before="100" w:beforeAutospacing="1" w:after="100" w:afterAutospacing="1" w:line="240" w:lineRule="auto"/>
      <w:ind w:firstLine="0"/>
      <w:jc w:val="center"/>
      <w:textAlignment w:val="center"/>
    </w:pPr>
    <w:rPr>
      <w:rFonts w:ascii="Arial" w:hAnsi="Arial" w:cs="Arial"/>
      <w:b/>
      <w:bCs/>
      <w:color w:val="FFFFFF"/>
      <w:szCs w:val="28"/>
    </w:rPr>
  </w:style>
  <w:style w:type="paragraph" w:customStyle="1" w:styleId="xl78">
    <w:name w:val="xl78"/>
    <w:basedOn w:val="a5"/>
    <w:rsid w:val="001D6676"/>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line="240" w:lineRule="auto"/>
      <w:ind w:firstLineChars="100" w:firstLine="0"/>
      <w:jc w:val="left"/>
      <w:textAlignment w:val="center"/>
    </w:pPr>
    <w:rPr>
      <w:rFonts w:ascii="Arial" w:hAnsi="Arial" w:cs="Arial"/>
      <w:szCs w:val="28"/>
    </w:rPr>
  </w:style>
  <w:style w:type="paragraph" w:customStyle="1" w:styleId="xl79">
    <w:name w:val="xl79"/>
    <w:basedOn w:val="a5"/>
    <w:rsid w:val="001D6676"/>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szCs w:val="28"/>
    </w:rPr>
  </w:style>
  <w:style w:type="paragraph" w:customStyle="1" w:styleId="xl80">
    <w:name w:val="xl80"/>
    <w:basedOn w:val="a5"/>
    <w:rsid w:val="001D6676"/>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color w:val="000000"/>
      <w:szCs w:val="28"/>
    </w:rPr>
  </w:style>
  <w:style w:type="paragraph" w:customStyle="1" w:styleId="xl81">
    <w:name w:val="xl81"/>
    <w:basedOn w:val="a5"/>
    <w:rsid w:val="001D6676"/>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szCs w:val="28"/>
    </w:rPr>
  </w:style>
  <w:style w:type="paragraph" w:customStyle="1" w:styleId="xl82">
    <w:name w:val="xl82"/>
    <w:basedOn w:val="a5"/>
    <w:rsid w:val="001D6676"/>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color w:val="FF0000"/>
      <w:szCs w:val="28"/>
    </w:rPr>
  </w:style>
  <w:style w:type="paragraph" w:customStyle="1" w:styleId="xl83">
    <w:name w:val="xl83"/>
    <w:basedOn w:val="a5"/>
    <w:rsid w:val="001D6676"/>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szCs w:val="28"/>
    </w:rPr>
  </w:style>
  <w:style w:type="paragraph" w:customStyle="1" w:styleId="xl84">
    <w:name w:val="xl84"/>
    <w:basedOn w:val="a5"/>
    <w:rsid w:val="001D6676"/>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szCs w:val="28"/>
    </w:rPr>
  </w:style>
  <w:style w:type="paragraph" w:customStyle="1" w:styleId="xl85">
    <w:name w:val="xl85"/>
    <w:basedOn w:val="a5"/>
    <w:rsid w:val="001D6676"/>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szCs w:val="28"/>
    </w:rPr>
  </w:style>
  <w:style w:type="paragraph" w:customStyle="1" w:styleId="xl86">
    <w:name w:val="xl86"/>
    <w:basedOn w:val="a5"/>
    <w:rsid w:val="001D6676"/>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szCs w:val="28"/>
    </w:rPr>
  </w:style>
  <w:style w:type="paragraph" w:customStyle="1" w:styleId="xl87">
    <w:name w:val="xl87"/>
    <w:basedOn w:val="a5"/>
    <w:rsid w:val="001D6676"/>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cs="Arial"/>
      <w:color w:val="FF0000"/>
      <w:szCs w:val="28"/>
    </w:rPr>
  </w:style>
  <w:style w:type="paragraph" w:customStyle="1" w:styleId="xl88">
    <w:name w:val="xl88"/>
    <w:basedOn w:val="a5"/>
    <w:rsid w:val="001D667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zCs w:val="28"/>
    </w:rPr>
  </w:style>
  <w:style w:type="paragraph" w:customStyle="1" w:styleId="xl89">
    <w:name w:val="xl89"/>
    <w:basedOn w:val="a5"/>
    <w:rsid w:val="001D667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Arial" w:hAnsi="Arial" w:cs="Arial"/>
      <w:szCs w:val="28"/>
    </w:rPr>
  </w:style>
  <w:style w:type="paragraph" w:customStyle="1" w:styleId="xl90">
    <w:name w:val="xl90"/>
    <w:basedOn w:val="a5"/>
    <w:rsid w:val="001D667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Arial" w:hAnsi="Arial" w:cs="Arial"/>
      <w:szCs w:val="28"/>
    </w:rPr>
  </w:style>
  <w:style w:type="paragraph" w:customStyle="1" w:styleId="xl91">
    <w:name w:val="xl91"/>
    <w:basedOn w:val="a5"/>
    <w:rsid w:val="001D667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Arial" w:hAnsi="Arial" w:cs="Arial"/>
      <w:szCs w:val="28"/>
    </w:rPr>
  </w:style>
  <w:style w:type="paragraph" w:customStyle="1" w:styleId="xl92">
    <w:name w:val="xl92"/>
    <w:basedOn w:val="a5"/>
    <w:rsid w:val="001D667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Arial" w:hAnsi="Arial" w:cs="Arial"/>
      <w:szCs w:val="28"/>
    </w:rPr>
  </w:style>
  <w:style w:type="paragraph" w:customStyle="1" w:styleId="xl93">
    <w:name w:val="xl93"/>
    <w:basedOn w:val="a5"/>
    <w:rsid w:val="001D667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Arial" w:hAnsi="Arial" w:cs="Arial"/>
      <w:color w:val="FF0000"/>
      <w:szCs w:val="28"/>
    </w:rPr>
  </w:style>
  <w:style w:type="paragraph" w:customStyle="1" w:styleId="xl94">
    <w:name w:val="xl94"/>
    <w:basedOn w:val="a5"/>
    <w:rsid w:val="001D6676"/>
    <w:pPr>
      <w:shd w:val="clear" w:color="000000" w:fill="808080"/>
      <w:spacing w:before="100" w:beforeAutospacing="1" w:after="100" w:afterAutospacing="1" w:line="240" w:lineRule="auto"/>
      <w:ind w:firstLine="0"/>
      <w:jc w:val="left"/>
      <w:textAlignment w:val="center"/>
    </w:pPr>
    <w:rPr>
      <w:rFonts w:ascii="Times" w:hAnsi="Times"/>
      <w:sz w:val="20"/>
      <w:szCs w:val="20"/>
    </w:rPr>
  </w:style>
  <w:style w:type="paragraph" w:customStyle="1" w:styleId="xl95">
    <w:name w:val="xl95"/>
    <w:basedOn w:val="a5"/>
    <w:rsid w:val="001D6676"/>
    <w:pPr>
      <w:shd w:val="clear" w:color="000000" w:fill="808080"/>
      <w:spacing w:before="100" w:beforeAutospacing="1" w:after="100" w:afterAutospacing="1" w:line="240" w:lineRule="auto"/>
      <w:ind w:firstLine="0"/>
      <w:jc w:val="left"/>
      <w:textAlignment w:val="center"/>
    </w:pPr>
    <w:rPr>
      <w:rFonts w:ascii="Arial" w:hAnsi="Arial" w:cs="Arial"/>
      <w:szCs w:val="28"/>
    </w:rPr>
  </w:style>
  <w:style w:type="paragraph" w:customStyle="1" w:styleId="xl96">
    <w:name w:val="xl96"/>
    <w:basedOn w:val="a5"/>
    <w:rsid w:val="001D6676"/>
    <w:pPr>
      <w:shd w:val="clear" w:color="000000" w:fill="808080"/>
      <w:spacing w:before="100" w:beforeAutospacing="1" w:after="100" w:afterAutospacing="1" w:line="240" w:lineRule="auto"/>
      <w:ind w:firstLine="0"/>
      <w:jc w:val="left"/>
      <w:textAlignment w:val="center"/>
    </w:pPr>
    <w:rPr>
      <w:rFonts w:ascii="Arial" w:hAnsi="Arial" w:cs="Arial"/>
      <w:szCs w:val="28"/>
    </w:rPr>
  </w:style>
  <w:style w:type="paragraph" w:customStyle="1" w:styleId="xl97">
    <w:name w:val="xl97"/>
    <w:basedOn w:val="a5"/>
    <w:rsid w:val="001D6676"/>
    <w:pPr>
      <w:shd w:val="clear" w:color="000000" w:fill="808080"/>
      <w:spacing w:before="100" w:beforeAutospacing="1" w:after="100" w:afterAutospacing="1" w:line="240" w:lineRule="auto"/>
      <w:ind w:firstLine="0"/>
      <w:jc w:val="left"/>
      <w:textAlignment w:val="center"/>
    </w:pPr>
    <w:rPr>
      <w:rFonts w:ascii="Arial" w:hAnsi="Arial" w:cs="Arial"/>
      <w:szCs w:val="28"/>
    </w:rPr>
  </w:style>
  <w:style w:type="paragraph" w:customStyle="1" w:styleId="xl98">
    <w:name w:val="xl98"/>
    <w:basedOn w:val="a5"/>
    <w:rsid w:val="001D6676"/>
    <w:pPr>
      <w:shd w:val="clear" w:color="000000" w:fill="808080"/>
      <w:spacing w:before="100" w:beforeAutospacing="1" w:after="100" w:afterAutospacing="1" w:line="240" w:lineRule="auto"/>
      <w:ind w:firstLine="0"/>
      <w:jc w:val="left"/>
      <w:textAlignment w:val="center"/>
    </w:pPr>
    <w:rPr>
      <w:rFonts w:ascii="Arial" w:hAnsi="Arial" w:cs="Arial"/>
      <w:szCs w:val="28"/>
    </w:rPr>
  </w:style>
  <w:style w:type="paragraph" w:customStyle="1" w:styleId="xl99">
    <w:name w:val="xl99"/>
    <w:basedOn w:val="a5"/>
    <w:rsid w:val="001D66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Arial" w:hAnsi="Arial" w:cs="Arial"/>
      <w:szCs w:val="28"/>
    </w:rPr>
  </w:style>
  <w:style w:type="paragraph" w:customStyle="1" w:styleId="xl100">
    <w:name w:val="xl100"/>
    <w:basedOn w:val="a5"/>
    <w:rsid w:val="001D667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Arial" w:hAnsi="Arial" w:cs="Arial"/>
      <w:color w:val="FFFFFF"/>
      <w:szCs w:val="28"/>
    </w:rPr>
  </w:style>
  <w:style w:type="paragraph" w:customStyle="1" w:styleId="xl101">
    <w:name w:val="xl101"/>
    <w:basedOn w:val="a5"/>
    <w:rsid w:val="001D667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Arial" w:hAnsi="Arial" w:cs="Arial"/>
      <w:color w:val="FFFFFF"/>
      <w:szCs w:val="28"/>
    </w:rPr>
  </w:style>
  <w:style w:type="paragraph" w:customStyle="1" w:styleId="xl102">
    <w:name w:val="xl102"/>
    <w:basedOn w:val="a5"/>
    <w:rsid w:val="001D667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Arial" w:hAnsi="Arial" w:cs="Arial"/>
      <w:color w:val="FFFFFF"/>
      <w:szCs w:val="28"/>
    </w:rPr>
  </w:style>
  <w:style w:type="paragraph" w:customStyle="1" w:styleId="xl103">
    <w:name w:val="xl103"/>
    <w:basedOn w:val="a5"/>
    <w:rsid w:val="001D6676"/>
    <w:pPr>
      <w:shd w:val="clear" w:color="000000" w:fill="808080"/>
      <w:spacing w:before="100" w:beforeAutospacing="1" w:after="100" w:afterAutospacing="1" w:line="240" w:lineRule="auto"/>
      <w:ind w:firstLine="0"/>
      <w:jc w:val="left"/>
      <w:textAlignment w:val="center"/>
    </w:pPr>
    <w:rPr>
      <w:rFonts w:ascii="Times" w:hAnsi="Times"/>
      <w:color w:val="FFFFFF"/>
      <w:sz w:val="20"/>
      <w:szCs w:val="20"/>
    </w:rPr>
  </w:style>
  <w:style w:type="paragraph" w:customStyle="1" w:styleId="afffffffff4">
    <w:name w:val="к”_“€‘џ’ћЋ (€‡‘Џљ€)"/>
    <w:basedOn w:val="a5"/>
    <w:next w:val="a5"/>
    <w:uiPriority w:val="99"/>
    <w:rsid w:val="001D6676"/>
    <w:pPr>
      <w:widowControl w:val="0"/>
      <w:autoSpaceDE w:val="0"/>
      <w:autoSpaceDN w:val="0"/>
      <w:adjustRightInd w:val="0"/>
      <w:spacing w:line="240" w:lineRule="auto"/>
      <w:ind w:firstLine="0"/>
    </w:pPr>
    <w:rPr>
      <w:rFonts w:ascii="Arial" w:hAnsi="Arial" w:cs="Arial"/>
      <w:szCs w:val="24"/>
    </w:rPr>
  </w:style>
  <w:style w:type="paragraph" w:customStyle="1" w:styleId="afffffffff5">
    <w:name w:val="м_Џѕ€ћЋ ‰‘Њ‰”"/>
    <w:basedOn w:val="a5"/>
    <w:next w:val="a5"/>
    <w:uiPriority w:val="99"/>
    <w:rsid w:val="001D6676"/>
    <w:pPr>
      <w:widowControl w:val="0"/>
      <w:autoSpaceDE w:val="0"/>
      <w:autoSpaceDN w:val="0"/>
      <w:adjustRightInd w:val="0"/>
      <w:spacing w:line="240" w:lineRule="auto"/>
      <w:ind w:firstLine="0"/>
      <w:jc w:val="left"/>
    </w:pPr>
    <w:rPr>
      <w:rFonts w:ascii="Arial" w:hAnsi="Arial" w:cs="Arial"/>
      <w:szCs w:val="24"/>
    </w:rPr>
  </w:style>
  <w:style w:type="character" w:customStyle="1" w:styleId="afffffffff6">
    <w:name w:val="МЏ•Њ_Њђ–”‰€Ш ––ћ‘ђ€"/>
    <w:basedOn w:val="a6"/>
    <w:uiPriority w:val="99"/>
    <w:rsid w:val="001D6676"/>
    <w:rPr>
      <w:rFonts w:cs="Times New Roman"/>
      <w:b w:val="0"/>
      <w:color w:val="106BBE"/>
    </w:rPr>
  </w:style>
  <w:style w:type="numbering" w:customStyle="1" w:styleId="10-0">
    <w:name w:val="Г.10 Табл без марк-марк"/>
    <w:uiPriority w:val="99"/>
    <w:rsid w:val="00FA2331"/>
    <w:pPr>
      <w:numPr>
        <w:numId w:val="18"/>
      </w:numPr>
    </w:pPr>
  </w:style>
  <w:style w:type="numbering" w:customStyle="1" w:styleId="10-">
    <w:name w:val="Г.Таб 10 без марк-марк"/>
    <w:uiPriority w:val="99"/>
    <w:rsid w:val="00FA2331"/>
    <w:pPr>
      <w:numPr>
        <w:numId w:val="19"/>
      </w:numPr>
    </w:pPr>
  </w:style>
  <w:style w:type="character" w:customStyle="1" w:styleId="29">
    <w:name w:val="Основной текст 2 Знак Знак Знак"/>
    <w:basedOn w:val="a6"/>
    <w:rsid w:val="009B7083"/>
  </w:style>
  <w:style w:type="paragraph" w:customStyle="1" w:styleId="a2">
    <w:name w:val="Перечисление"/>
    <w:basedOn w:val="a5"/>
    <w:link w:val="afffffffff7"/>
    <w:rsid w:val="009B7083"/>
    <w:pPr>
      <w:numPr>
        <w:numId w:val="20"/>
      </w:numPr>
      <w:spacing w:line="240" w:lineRule="auto"/>
      <w:ind w:left="0" w:right="-5" w:firstLine="851"/>
    </w:pPr>
    <w:rPr>
      <w:rFonts w:eastAsia="Times New Roman" w:cs="Times New Roman"/>
      <w:szCs w:val="20"/>
    </w:rPr>
  </w:style>
  <w:style w:type="character" w:customStyle="1" w:styleId="afffffffff7">
    <w:name w:val="Перечисление Знак"/>
    <w:link w:val="a2"/>
    <w:rsid w:val="009B7083"/>
    <w:rPr>
      <w:rFonts w:ascii="Times New Roman" w:eastAsia="Times New Roman" w:hAnsi="Times New Roman" w:cs="Times New Roman"/>
      <w:sz w:val="28"/>
      <w:szCs w:val="20"/>
    </w:rPr>
  </w:style>
  <w:style w:type="paragraph" w:customStyle="1" w:styleId="section1">
    <w:name w:val="section1"/>
    <w:basedOn w:val="a5"/>
    <w:rsid w:val="009B7083"/>
    <w:pPr>
      <w:spacing w:before="100" w:beforeAutospacing="1" w:after="100" w:afterAutospacing="1" w:line="240" w:lineRule="auto"/>
      <w:ind w:firstLine="0"/>
      <w:jc w:val="center"/>
    </w:pPr>
    <w:rPr>
      <w:rFonts w:eastAsia="Times New Roman" w:cs="Times New Roman"/>
      <w:szCs w:val="24"/>
    </w:rPr>
  </w:style>
  <w:style w:type="paragraph" w:customStyle="1" w:styleId="a1">
    <w:name w:val="Г.Табл.марк"/>
    <w:basedOn w:val="ab"/>
    <w:link w:val="afffffffff8"/>
    <w:rsid w:val="00926391"/>
    <w:pPr>
      <w:numPr>
        <w:numId w:val="21"/>
      </w:numPr>
      <w:spacing w:line="240" w:lineRule="auto"/>
      <w:ind w:left="284"/>
    </w:pPr>
    <w:rPr>
      <w:rFonts w:cs="Times New Roman"/>
      <w:sz w:val="22"/>
      <w:szCs w:val="20"/>
    </w:rPr>
  </w:style>
  <w:style w:type="character" w:customStyle="1" w:styleId="afffffffff8">
    <w:name w:val="Г.Табл.марк Знак"/>
    <w:basedOn w:val="ac"/>
    <w:link w:val="a1"/>
    <w:rsid w:val="00926391"/>
    <w:rPr>
      <w:rFonts w:ascii="Times New Roman" w:hAnsi="Times New Roman" w:cs="Times New Roman"/>
      <w:sz w:val="28"/>
      <w:szCs w:val="20"/>
    </w:rPr>
  </w:style>
  <w:style w:type="character" w:customStyle="1" w:styleId="caps">
    <w:name w:val="caps"/>
    <w:basedOn w:val="a6"/>
    <w:rsid w:val="009B7083"/>
  </w:style>
  <w:style w:type="paragraph" w:customStyle="1" w:styleId="AR">
    <w:name w:val="AR обычный"/>
    <w:link w:val="AR0"/>
    <w:rsid w:val="002F4AAF"/>
    <w:pPr>
      <w:spacing w:before="120" w:after="0" w:line="360" w:lineRule="auto"/>
      <w:jc w:val="both"/>
    </w:pPr>
    <w:rPr>
      <w:rFonts w:ascii="Arial" w:eastAsia="Times New Roman" w:hAnsi="Arial" w:cs="Arial"/>
      <w:sz w:val="20"/>
      <w:szCs w:val="20"/>
      <w:lang w:eastAsia="ru-RU"/>
    </w:rPr>
  </w:style>
  <w:style w:type="character" w:customStyle="1" w:styleId="AR0">
    <w:name w:val="AR обычный Знак Знак"/>
    <w:link w:val="AR"/>
    <w:rsid w:val="002F4AAF"/>
    <w:rPr>
      <w:rFonts w:ascii="Arial" w:eastAsia="Times New Roman" w:hAnsi="Arial" w:cs="Arial"/>
      <w:sz w:val="20"/>
      <w:szCs w:val="20"/>
      <w:lang w:eastAsia="ru-RU"/>
    </w:rPr>
  </w:style>
  <w:style w:type="paragraph" w:styleId="2a">
    <w:name w:val="Body Text Indent 2"/>
    <w:basedOn w:val="a5"/>
    <w:link w:val="2b"/>
    <w:unhideWhenUsed/>
    <w:rsid w:val="002F4AAF"/>
    <w:pPr>
      <w:spacing w:after="120" w:line="480" w:lineRule="auto"/>
      <w:ind w:left="283" w:firstLine="0"/>
    </w:pPr>
    <w:rPr>
      <w:rFonts w:ascii="Times New Roman CYR" w:eastAsia="Times New Roman" w:hAnsi="Times New Roman CYR" w:cs="Times New Roman"/>
      <w:szCs w:val="20"/>
    </w:rPr>
  </w:style>
  <w:style w:type="character" w:customStyle="1" w:styleId="2b">
    <w:name w:val="Основной текст с отступом 2 Знак"/>
    <w:basedOn w:val="a6"/>
    <w:link w:val="2a"/>
    <w:rsid w:val="002F4AAF"/>
    <w:rPr>
      <w:rFonts w:ascii="Times New Roman CYR" w:eastAsia="Times New Roman" w:hAnsi="Times New Roman CYR" w:cs="Times New Roman"/>
      <w:sz w:val="28"/>
      <w:szCs w:val="20"/>
      <w:lang w:eastAsia="ru-RU"/>
    </w:rPr>
  </w:style>
  <w:style w:type="paragraph" w:customStyle="1" w:styleId="ConsPlusNonformat">
    <w:name w:val="ConsPlusNonformat"/>
    <w:rsid w:val="002F4AA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FontStyle22">
    <w:name w:val="Font Style22"/>
    <w:uiPriority w:val="99"/>
    <w:rsid w:val="002F4AAF"/>
    <w:rPr>
      <w:rFonts w:ascii="Times New Roman" w:hAnsi="Times New Roman" w:cs="Times New Roman"/>
      <w:sz w:val="22"/>
      <w:szCs w:val="22"/>
    </w:rPr>
  </w:style>
  <w:style w:type="paragraph" w:customStyle="1" w:styleId="formattext">
    <w:name w:val="formattext"/>
    <w:basedOn w:val="a5"/>
    <w:rsid w:val="00C466F2"/>
    <w:pPr>
      <w:spacing w:before="100" w:beforeAutospacing="1" w:after="100" w:afterAutospacing="1" w:line="240" w:lineRule="auto"/>
    </w:pPr>
    <w:rPr>
      <w:rFonts w:eastAsia="Times New Roman" w:cs="Times New Roman"/>
      <w:szCs w:val="24"/>
    </w:rPr>
  </w:style>
  <w:style w:type="character" w:customStyle="1" w:styleId="1-2">
    <w:name w:val="Средняя сетка 1 - Акцент 2 Знак"/>
    <w:link w:val="1-20"/>
    <w:uiPriority w:val="34"/>
    <w:rsid w:val="00C466F2"/>
    <w:rPr>
      <w:rFonts w:ascii="Times New Roman" w:eastAsia="Calibri" w:hAnsi="Times New Roman" w:cs="Times New Roman"/>
      <w:sz w:val="24"/>
      <w:szCs w:val="24"/>
      <w:lang w:eastAsia="ru-RU"/>
    </w:rPr>
  </w:style>
  <w:style w:type="table" w:styleId="1-20">
    <w:name w:val="Medium Grid 1 Accent 2"/>
    <w:basedOn w:val="a7"/>
    <w:link w:val="1-2"/>
    <w:uiPriority w:val="34"/>
    <w:rsid w:val="00C466F2"/>
    <w:pPr>
      <w:spacing w:after="0" w:line="240" w:lineRule="auto"/>
    </w:pPr>
    <w:rPr>
      <w:rFonts w:ascii="Times New Roman" w:eastAsia="Calibri" w:hAnsi="Times New Roman" w:cs="Times New Roman"/>
      <w:sz w:val="24"/>
      <w:szCs w:val="24"/>
      <w:lang w:eastAsia="ru-R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styleId="afffffffff9">
    <w:name w:val="endnote text"/>
    <w:basedOn w:val="a5"/>
    <w:link w:val="afffffffffa"/>
    <w:uiPriority w:val="99"/>
    <w:semiHidden/>
    <w:unhideWhenUsed/>
    <w:rsid w:val="00C466F2"/>
    <w:rPr>
      <w:rFonts w:eastAsia="Calibri" w:cs="Times New Roman"/>
      <w:sz w:val="20"/>
      <w:szCs w:val="20"/>
    </w:rPr>
  </w:style>
  <w:style w:type="character" w:customStyle="1" w:styleId="afffffffffa">
    <w:name w:val="Текст концевой сноски Знак"/>
    <w:basedOn w:val="a6"/>
    <w:link w:val="afffffffff9"/>
    <w:uiPriority w:val="99"/>
    <w:semiHidden/>
    <w:rsid w:val="00C466F2"/>
    <w:rPr>
      <w:rFonts w:ascii="Times New Roman" w:eastAsia="Calibri" w:hAnsi="Times New Roman" w:cs="Times New Roman"/>
      <w:sz w:val="20"/>
      <w:szCs w:val="20"/>
    </w:rPr>
  </w:style>
  <w:style w:type="character" w:styleId="afffffffffb">
    <w:name w:val="endnote reference"/>
    <w:uiPriority w:val="99"/>
    <w:semiHidden/>
    <w:unhideWhenUsed/>
    <w:rsid w:val="00C466F2"/>
    <w:rPr>
      <w:vertAlign w:val="superscript"/>
    </w:rPr>
  </w:style>
  <w:style w:type="character" w:customStyle="1" w:styleId="-31">
    <w:name w:val="Светлая сетка - Акцент 3 Знак"/>
    <w:link w:val="-32"/>
    <w:uiPriority w:val="34"/>
    <w:rsid w:val="00C466F2"/>
    <w:rPr>
      <w:rFonts w:ascii="Times New Roman" w:eastAsia="Calibri" w:hAnsi="Times New Roman" w:cs="Times New Roman"/>
      <w:sz w:val="24"/>
      <w:szCs w:val="24"/>
      <w:lang w:eastAsia="ru-RU"/>
    </w:rPr>
  </w:style>
  <w:style w:type="table" w:styleId="-32">
    <w:name w:val="Light Grid Accent 3"/>
    <w:basedOn w:val="a7"/>
    <w:link w:val="-31"/>
    <w:uiPriority w:val="34"/>
    <w:rsid w:val="00C466F2"/>
    <w:pPr>
      <w:spacing w:after="0" w:line="240" w:lineRule="auto"/>
    </w:pPr>
    <w:rPr>
      <w:rFonts w:ascii="Times New Roman" w:eastAsia="Calibri" w:hAnsi="Times New Roman" w:cs="Times New Roman"/>
      <w:sz w:val="24"/>
      <w:szCs w:val="24"/>
      <w:lang w:eastAsia="ru-R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afffffffffc">
    <w:name w:val="С_таблицы"/>
    <w:basedOn w:val="a7"/>
    <w:uiPriority w:val="99"/>
    <w:rsid w:val="00C466F2"/>
    <w:pPr>
      <w:spacing w:after="0" w:line="240" w:lineRule="auto"/>
    </w:pPr>
    <w:rPr>
      <w:rFonts w:ascii="Arial" w:eastAsia="Calibri" w:hAnsi="Arial" w:cs="Times New Roman"/>
      <w:sz w:val="20"/>
      <w:szCs w:val="20"/>
      <w:lang w:eastAsia="ru-RU"/>
    </w:rPr>
    <w:tblPr>
      <w:tblBorders>
        <w:top w:val="single" w:sz="4" w:space="0" w:color="00B050"/>
        <w:left w:val="single" w:sz="4" w:space="0" w:color="00B050"/>
        <w:bottom w:val="single" w:sz="4" w:space="0" w:color="00B050"/>
        <w:right w:val="single" w:sz="4" w:space="0" w:color="00B050"/>
        <w:insideH w:val="single" w:sz="6" w:space="0" w:color="00B050"/>
        <w:insideV w:val="single" w:sz="6" w:space="0" w:color="00B050"/>
      </w:tblBorders>
      <w:tblCellMar>
        <w:top w:w="57" w:type="dxa"/>
        <w:bottom w:w="57" w:type="dxa"/>
      </w:tblCellMar>
    </w:tblPr>
    <w:tblStylePr w:type="firstRow">
      <w:pPr>
        <w:jc w:val="center"/>
      </w:pPr>
      <w:rPr>
        <w:rFonts w:ascii="Arial" w:hAnsi="Arial"/>
        <w:b/>
        <w:color w:val="FFFFFF"/>
        <w:sz w:val="20"/>
      </w:rPr>
      <w:tblPr/>
      <w:tcPr>
        <w:shd w:val="clear" w:color="auto" w:fill="008000"/>
      </w:tcPr>
    </w:tblStylePr>
    <w:tblStylePr w:type="firstCol">
      <w:tblPr/>
      <w:tcPr>
        <w:shd w:val="clear" w:color="auto" w:fill="5DFF5D"/>
      </w:tcPr>
    </w:tblStylePr>
  </w:style>
  <w:style w:type="table" w:customStyle="1" w:styleId="-111">
    <w:name w:val="Светлый список - Акцент 111"/>
    <w:basedOn w:val="a7"/>
    <w:uiPriority w:val="61"/>
    <w:rsid w:val="00E56B90"/>
    <w:pPr>
      <w:spacing w:after="0" w:line="240" w:lineRule="auto"/>
    </w:pPr>
    <w:rPr>
      <w:rFonts w:ascii="Arial" w:eastAsia="Arial" w:hAnsi="Arial" w:cs="Times New Roman"/>
      <w:sz w:val="20"/>
      <w:szCs w:val="20"/>
      <w:lang w:eastAsia="ru-RU"/>
    </w:rPr>
    <w:tblPr>
      <w:tblStyleRowBandSize w:val="1"/>
      <w:tblStyleColBandSize w:val="1"/>
      <w:tblBorders>
        <w:top w:val="single" w:sz="8" w:space="0" w:color="288528" w:themeColor="accent1"/>
        <w:left w:val="single" w:sz="8" w:space="0" w:color="288528" w:themeColor="accent1"/>
        <w:bottom w:val="single" w:sz="8" w:space="0" w:color="288528" w:themeColor="accent1"/>
        <w:right w:val="single" w:sz="8" w:space="0" w:color="288528" w:themeColor="accent1"/>
      </w:tblBorders>
    </w:tblPr>
    <w:tblStylePr w:type="firstRow">
      <w:pPr>
        <w:spacing w:before="0" w:after="0" w:line="240" w:lineRule="auto"/>
      </w:pPr>
      <w:rPr>
        <w:b/>
        <w:bCs/>
        <w:color w:val="FFFFFF" w:themeColor="background1"/>
      </w:rPr>
      <w:tblPr/>
      <w:tcPr>
        <w:shd w:val="clear" w:color="auto" w:fill="288528" w:themeFill="accent1"/>
      </w:tcPr>
    </w:tblStylePr>
    <w:tblStylePr w:type="lastRow">
      <w:pPr>
        <w:spacing w:before="0" w:after="0" w:line="240" w:lineRule="auto"/>
      </w:pPr>
      <w:rPr>
        <w:b/>
        <w:bCs/>
      </w:rPr>
      <w:tblPr/>
      <w:tcPr>
        <w:tcBorders>
          <w:top w:val="double" w:sz="6" w:space="0" w:color="288528" w:themeColor="accent1"/>
          <w:left w:val="single" w:sz="8" w:space="0" w:color="288528" w:themeColor="accent1"/>
          <w:bottom w:val="single" w:sz="8" w:space="0" w:color="288528" w:themeColor="accent1"/>
          <w:right w:val="single" w:sz="8" w:space="0" w:color="288528" w:themeColor="accent1"/>
        </w:tcBorders>
      </w:tcPr>
    </w:tblStylePr>
    <w:tblStylePr w:type="firstCol">
      <w:rPr>
        <w:b/>
        <w:bCs/>
      </w:rPr>
    </w:tblStylePr>
    <w:tblStylePr w:type="lastCol">
      <w:rPr>
        <w:b/>
        <w:bCs/>
      </w:rPr>
    </w:tblStylePr>
    <w:tblStylePr w:type="band1Vert">
      <w:tblPr/>
      <w:tcPr>
        <w:tcBorders>
          <w:top w:val="single" w:sz="8" w:space="0" w:color="288528" w:themeColor="accent1"/>
          <w:left w:val="single" w:sz="8" w:space="0" w:color="288528" w:themeColor="accent1"/>
          <w:bottom w:val="single" w:sz="8" w:space="0" w:color="288528" w:themeColor="accent1"/>
          <w:right w:val="single" w:sz="8" w:space="0" w:color="288528" w:themeColor="accent1"/>
        </w:tcBorders>
      </w:tcPr>
    </w:tblStylePr>
    <w:tblStylePr w:type="band1Horz">
      <w:tblPr/>
      <w:tcPr>
        <w:tcBorders>
          <w:top w:val="single" w:sz="8" w:space="0" w:color="288528" w:themeColor="accent1"/>
          <w:left w:val="single" w:sz="8" w:space="0" w:color="288528" w:themeColor="accent1"/>
          <w:bottom w:val="single" w:sz="8" w:space="0" w:color="288528" w:themeColor="accent1"/>
          <w:right w:val="single" w:sz="8" w:space="0" w:color="288528" w:themeColor="accent1"/>
        </w:tcBorders>
      </w:tcPr>
    </w:tblStylePr>
  </w:style>
  <w:style w:type="table" w:customStyle="1" w:styleId="111">
    <w:name w:val="Светлая заливка11"/>
    <w:basedOn w:val="a7"/>
    <w:uiPriority w:val="60"/>
    <w:rsid w:val="00E56B9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10">
    <w:name w:val="Светлая заливка - Акцент 111"/>
    <w:basedOn w:val="a7"/>
    <w:uiPriority w:val="60"/>
    <w:rsid w:val="00E56B90"/>
    <w:pPr>
      <w:spacing w:after="0" w:line="240" w:lineRule="auto"/>
    </w:pPr>
    <w:rPr>
      <w:rFonts w:ascii="Times New Roman" w:eastAsia="Times New Roman" w:hAnsi="Times New Roman" w:cs="Times New Roman"/>
      <w:color w:val="1E631E" w:themeColor="accent1" w:themeShade="BF"/>
      <w:sz w:val="20"/>
      <w:szCs w:val="20"/>
      <w:lang w:eastAsia="ru-RU"/>
    </w:rPr>
    <w:tblPr>
      <w:tblStyleRowBandSize w:val="1"/>
      <w:tblStyleColBandSize w:val="1"/>
      <w:tblBorders>
        <w:top w:val="single" w:sz="8" w:space="0" w:color="288528" w:themeColor="accent1"/>
        <w:bottom w:val="single" w:sz="8" w:space="0" w:color="288528" w:themeColor="accent1"/>
      </w:tblBorders>
    </w:tblPr>
    <w:tblStylePr w:type="firstRow">
      <w:pPr>
        <w:spacing w:before="0" w:after="0" w:line="240" w:lineRule="auto"/>
      </w:pPr>
      <w:rPr>
        <w:b/>
        <w:bCs/>
      </w:rPr>
      <w:tblPr/>
      <w:tcPr>
        <w:tcBorders>
          <w:top w:val="single" w:sz="8" w:space="0" w:color="288528" w:themeColor="accent1"/>
          <w:left w:val="nil"/>
          <w:bottom w:val="single" w:sz="8" w:space="0" w:color="288528" w:themeColor="accent1"/>
          <w:right w:val="nil"/>
          <w:insideH w:val="nil"/>
          <w:insideV w:val="nil"/>
        </w:tcBorders>
      </w:tcPr>
    </w:tblStylePr>
    <w:tblStylePr w:type="lastRow">
      <w:pPr>
        <w:spacing w:before="0" w:after="0" w:line="240" w:lineRule="auto"/>
      </w:pPr>
      <w:rPr>
        <w:b/>
        <w:bCs/>
      </w:rPr>
      <w:tblPr/>
      <w:tcPr>
        <w:tcBorders>
          <w:top w:val="single" w:sz="8" w:space="0" w:color="288528" w:themeColor="accent1"/>
          <w:left w:val="nil"/>
          <w:bottom w:val="single" w:sz="8" w:space="0" w:color="28852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EBBE" w:themeFill="accent1" w:themeFillTint="3F"/>
      </w:tcPr>
    </w:tblStylePr>
    <w:tblStylePr w:type="band1Horz">
      <w:tblPr/>
      <w:tcPr>
        <w:tcBorders>
          <w:left w:val="nil"/>
          <w:right w:val="nil"/>
          <w:insideH w:val="nil"/>
          <w:insideV w:val="nil"/>
        </w:tcBorders>
        <w:shd w:val="clear" w:color="auto" w:fill="BEEBBE" w:themeFill="accent1" w:themeFillTint="3F"/>
      </w:tcPr>
    </w:tblStylePr>
  </w:style>
  <w:style w:type="table" w:customStyle="1" w:styleId="-12">
    <w:name w:val="Светлый список - Акцент 12"/>
    <w:basedOn w:val="a7"/>
    <w:uiPriority w:val="61"/>
    <w:rsid w:val="00C22513"/>
    <w:pPr>
      <w:spacing w:after="0" w:line="240" w:lineRule="auto"/>
    </w:pPr>
    <w:rPr>
      <w:rFonts w:ascii="Arial" w:eastAsia="Arial" w:hAnsi="Arial" w:cs="Times New Roman"/>
      <w:sz w:val="20"/>
      <w:szCs w:val="20"/>
      <w:lang w:eastAsia="ru-RU"/>
    </w:rPr>
    <w:tblPr>
      <w:tblStyleRowBandSize w:val="1"/>
      <w:tblStyleColBandSize w:val="1"/>
      <w:tblBorders>
        <w:top w:val="single" w:sz="8" w:space="0" w:color="288528" w:themeColor="accent1"/>
        <w:left w:val="single" w:sz="8" w:space="0" w:color="288528" w:themeColor="accent1"/>
        <w:bottom w:val="single" w:sz="8" w:space="0" w:color="288528" w:themeColor="accent1"/>
        <w:right w:val="single" w:sz="8" w:space="0" w:color="288528" w:themeColor="accent1"/>
      </w:tblBorders>
    </w:tblPr>
    <w:tblStylePr w:type="firstRow">
      <w:pPr>
        <w:spacing w:before="0" w:after="0" w:line="240" w:lineRule="auto"/>
      </w:pPr>
      <w:rPr>
        <w:b/>
        <w:bCs/>
        <w:color w:val="FFFFFF" w:themeColor="background1"/>
      </w:rPr>
      <w:tblPr/>
      <w:tcPr>
        <w:shd w:val="clear" w:color="auto" w:fill="288528" w:themeFill="accent1"/>
      </w:tcPr>
    </w:tblStylePr>
    <w:tblStylePr w:type="lastRow">
      <w:pPr>
        <w:spacing w:before="0" w:after="0" w:line="240" w:lineRule="auto"/>
      </w:pPr>
      <w:rPr>
        <w:b/>
        <w:bCs/>
      </w:rPr>
      <w:tblPr/>
      <w:tcPr>
        <w:tcBorders>
          <w:top w:val="double" w:sz="6" w:space="0" w:color="288528" w:themeColor="accent1"/>
          <w:left w:val="single" w:sz="8" w:space="0" w:color="288528" w:themeColor="accent1"/>
          <w:bottom w:val="single" w:sz="8" w:space="0" w:color="288528" w:themeColor="accent1"/>
          <w:right w:val="single" w:sz="8" w:space="0" w:color="288528" w:themeColor="accent1"/>
        </w:tcBorders>
      </w:tcPr>
    </w:tblStylePr>
    <w:tblStylePr w:type="firstCol">
      <w:rPr>
        <w:b/>
        <w:bCs/>
      </w:rPr>
    </w:tblStylePr>
    <w:tblStylePr w:type="lastCol">
      <w:rPr>
        <w:b/>
        <w:bCs/>
      </w:rPr>
    </w:tblStylePr>
    <w:tblStylePr w:type="band1Vert">
      <w:tblPr/>
      <w:tcPr>
        <w:tcBorders>
          <w:top w:val="single" w:sz="8" w:space="0" w:color="288528" w:themeColor="accent1"/>
          <w:left w:val="single" w:sz="8" w:space="0" w:color="288528" w:themeColor="accent1"/>
          <w:bottom w:val="single" w:sz="8" w:space="0" w:color="288528" w:themeColor="accent1"/>
          <w:right w:val="single" w:sz="8" w:space="0" w:color="288528" w:themeColor="accent1"/>
        </w:tcBorders>
      </w:tcPr>
    </w:tblStylePr>
    <w:tblStylePr w:type="band1Horz">
      <w:tblPr/>
      <w:tcPr>
        <w:tcBorders>
          <w:top w:val="single" w:sz="8" w:space="0" w:color="288528" w:themeColor="accent1"/>
          <w:left w:val="single" w:sz="8" w:space="0" w:color="288528" w:themeColor="accent1"/>
          <w:bottom w:val="single" w:sz="8" w:space="0" w:color="288528" w:themeColor="accent1"/>
          <w:right w:val="single" w:sz="8" w:space="0" w:color="288528" w:themeColor="accent1"/>
        </w:tcBorders>
      </w:tcPr>
    </w:tblStylePr>
  </w:style>
  <w:style w:type="table" w:customStyle="1" w:styleId="2c">
    <w:name w:val="Светлая заливка2"/>
    <w:basedOn w:val="a7"/>
    <w:uiPriority w:val="60"/>
    <w:rsid w:val="00C2251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ветлая заливка - Акцент 12"/>
    <w:basedOn w:val="a7"/>
    <w:uiPriority w:val="60"/>
    <w:rsid w:val="00C22513"/>
    <w:pPr>
      <w:spacing w:after="0" w:line="240" w:lineRule="auto"/>
    </w:pPr>
    <w:rPr>
      <w:rFonts w:ascii="Times New Roman" w:eastAsia="Times New Roman" w:hAnsi="Times New Roman" w:cs="Times New Roman"/>
      <w:color w:val="1E631E" w:themeColor="accent1" w:themeShade="BF"/>
      <w:sz w:val="20"/>
      <w:szCs w:val="20"/>
      <w:lang w:eastAsia="ru-RU"/>
    </w:rPr>
    <w:tblPr>
      <w:tblStyleRowBandSize w:val="1"/>
      <w:tblStyleColBandSize w:val="1"/>
      <w:tblBorders>
        <w:top w:val="single" w:sz="8" w:space="0" w:color="288528" w:themeColor="accent1"/>
        <w:bottom w:val="single" w:sz="8" w:space="0" w:color="288528" w:themeColor="accent1"/>
      </w:tblBorders>
    </w:tblPr>
    <w:tblStylePr w:type="firstRow">
      <w:pPr>
        <w:spacing w:before="0" w:after="0" w:line="240" w:lineRule="auto"/>
      </w:pPr>
      <w:rPr>
        <w:b/>
        <w:bCs/>
      </w:rPr>
      <w:tblPr/>
      <w:tcPr>
        <w:tcBorders>
          <w:top w:val="single" w:sz="8" w:space="0" w:color="288528" w:themeColor="accent1"/>
          <w:left w:val="nil"/>
          <w:bottom w:val="single" w:sz="8" w:space="0" w:color="288528" w:themeColor="accent1"/>
          <w:right w:val="nil"/>
          <w:insideH w:val="nil"/>
          <w:insideV w:val="nil"/>
        </w:tcBorders>
      </w:tcPr>
    </w:tblStylePr>
    <w:tblStylePr w:type="lastRow">
      <w:pPr>
        <w:spacing w:before="0" w:after="0" w:line="240" w:lineRule="auto"/>
      </w:pPr>
      <w:rPr>
        <w:b/>
        <w:bCs/>
      </w:rPr>
      <w:tblPr/>
      <w:tcPr>
        <w:tcBorders>
          <w:top w:val="single" w:sz="8" w:space="0" w:color="288528" w:themeColor="accent1"/>
          <w:left w:val="nil"/>
          <w:bottom w:val="single" w:sz="8" w:space="0" w:color="28852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EBBE" w:themeFill="accent1" w:themeFillTint="3F"/>
      </w:tcPr>
    </w:tblStylePr>
    <w:tblStylePr w:type="band1Horz">
      <w:tblPr/>
      <w:tcPr>
        <w:tcBorders>
          <w:left w:val="nil"/>
          <w:right w:val="nil"/>
          <w:insideH w:val="nil"/>
          <w:insideV w:val="nil"/>
        </w:tcBorders>
        <w:shd w:val="clear" w:color="auto" w:fill="BEEBBE" w:themeFill="accent1" w:themeFillTint="3F"/>
      </w:tcPr>
    </w:tblStylePr>
  </w:style>
  <w:style w:type="numbering" w:customStyle="1" w:styleId="1f5">
    <w:name w:val="Г. Марк.список1"/>
    <w:uiPriority w:val="99"/>
    <w:rsid w:val="00C22513"/>
  </w:style>
  <w:style w:type="paragraph" w:customStyle="1" w:styleId="font5">
    <w:name w:val="font5"/>
    <w:basedOn w:val="a5"/>
    <w:rsid w:val="00213A0E"/>
    <w:pPr>
      <w:spacing w:before="100" w:beforeAutospacing="1" w:after="100" w:afterAutospacing="1" w:line="240" w:lineRule="auto"/>
      <w:ind w:firstLine="0"/>
      <w:jc w:val="left"/>
    </w:pPr>
    <w:rPr>
      <w:rFonts w:ascii="Tahoma" w:eastAsia="Times New Roman" w:hAnsi="Tahoma" w:cs="Tahoma"/>
      <w:b/>
      <w:bCs/>
      <w:color w:val="000000"/>
      <w:sz w:val="16"/>
      <w:szCs w:val="16"/>
    </w:rPr>
  </w:style>
  <w:style w:type="paragraph" w:customStyle="1" w:styleId="font6">
    <w:name w:val="font6"/>
    <w:basedOn w:val="a5"/>
    <w:rsid w:val="00213A0E"/>
    <w:pPr>
      <w:spacing w:before="100" w:beforeAutospacing="1" w:after="100" w:afterAutospacing="1" w:line="240" w:lineRule="auto"/>
      <w:ind w:firstLine="0"/>
      <w:jc w:val="left"/>
    </w:pPr>
    <w:rPr>
      <w:rFonts w:ascii="Tahoma" w:eastAsia="Times New Roman" w:hAnsi="Tahoma" w:cs="Tahoma"/>
      <w:color w:val="000000"/>
      <w:sz w:val="16"/>
      <w:szCs w:val="16"/>
    </w:rPr>
  </w:style>
  <w:style w:type="paragraph" w:customStyle="1" w:styleId="xl3314">
    <w:name w:val="xl3314"/>
    <w:basedOn w:val="a5"/>
    <w:rsid w:val="00213A0E"/>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315">
    <w:name w:val="xl3315"/>
    <w:basedOn w:val="a5"/>
    <w:rsid w:val="00213A0E"/>
    <w:pPr>
      <w:spacing w:before="100" w:beforeAutospacing="1" w:after="100" w:afterAutospacing="1" w:line="240" w:lineRule="auto"/>
      <w:ind w:firstLine="0"/>
      <w:jc w:val="left"/>
      <w:textAlignment w:val="center"/>
    </w:pPr>
    <w:rPr>
      <w:rFonts w:eastAsia="Times New Roman" w:cs="Times New Roman"/>
      <w:b/>
      <w:bCs/>
      <w:szCs w:val="24"/>
    </w:rPr>
  </w:style>
  <w:style w:type="paragraph" w:customStyle="1" w:styleId="xl3316">
    <w:name w:val="xl3316"/>
    <w:basedOn w:val="a5"/>
    <w:rsid w:val="00213A0E"/>
    <w:pPr>
      <w:pBdr>
        <w:bottom w:val="single" w:sz="12" w:space="0" w:color="288528"/>
      </w:pBdr>
      <w:spacing w:before="100" w:beforeAutospacing="1" w:after="100" w:afterAutospacing="1" w:line="240" w:lineRule="auto"/>
      <w:ind w:firstLine="0"/>
      <w:jc w:val="left"/>
    </w:pPr>
    <w:rPr>
      <w:rFonts w:eastAsia="Times New Roman" w:cs="Times New Roman"/>
      <w:b/>
      <w:bCs/>
      <w:sz w:val="22"/>
    </w:rPr>
  </w:style>
  <w:style w:type="paragraph" w:customStyle="1" w:styleId="xl3317">
    <w:name w:val="xl3317"/>
    <w:basedOn w:val="a5"/>
    <w:rsid w:val="00213A0E"/>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318">
    <w:name w:val="xl3318"/>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319">
    <w:name w:val="xl3319"/>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320">
    <w:name w:val="xl3320"/>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321">
    <w:name w:val="xl3321"/>
    <w:basedOn w:val="a5"/>
    <w:rsid w:val="00213A0E"/>
    <w:pPr>
      <w:pBdr>
        <w:bottom w:val="single" w:sz="12" w:space="0" w:color="288528"/>
      </w:pBdr>
      <w:spacing w:before="100" w:beforeAutospacing="1" w:after="100" w:afterAutospacing="1" w:line="240" w:lineRule="auto"/>
      <w:ind w:firstLine="0"/>
      <w:jc w:val="left"/>
    </w:pPr>
    <w:rPr>
      <w:rFonts w:eastAsia="Times New Roman" w:cs="Times New Roman"/>
      <w:b/>
      <w:bCs/>
      <w:sz w:val="22"/>
    </w:rPr>
  </w:style>
  <w:style w:type="paragraph" w:customStyle="1" w:styleId="xl3322">
    <w:name w:val="xl3322"/>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323">
    <w:name w:val="xl3323"/>
    <w:basedOn w:val="a5"/>
    <w:rsid w:val="00213A0E"/>
    <w:pPr>
      <w:spacing w:before="100" w:beforeAutospacing="1" w:after="100" w:afterAutospacing="1" w:line="240" w:lineRule="auto"/>
      <w:ind w:firstLine="0"/>
      <w:jc w:val="left"/>
      <w:textAlignment w:val="center"/>
    </w:pPr>
    <w:rPr>
      <w:rFonts w:eastAsia="Times New Roman" w:cs="Times New Roman"/>
      <w:color w:val="288528"/>
      <w:szCs w:val="24"/>
    </w:rPr>
  </w:style>
  <w:style w:type="paragraph" w:customStyle="1" w:styleId="xl3324">
    <w:name w:val="xl3324"/>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325">
    <w:name w:val="xl3325"/>
    <w:basedOn w:val="a5"/>
    <w:rsid w:val="00213A0E"/>
    <w:pPr>
      <w:spacing w:before="100" w:beforeAutospacing="1" w:after="100" w:afterAutospacing="1" w:line="240" w:lineRule="auto"/>
      <w:ind w:firstLine="0"/>
      <w:jc w:val="center"/>
      <w:textAlignment w:val="center"/>
    </w:pPr>
    <w:rPr>
      <w:rFonts w:eastAsia="Times New Roman" w:cs="Times New Roman"/>
      <w:color w:val="288528"/>
      <w:szCs w:val="24"/>
    </w:rPr>
  </w:style>
  <w:style w:type="paragraph" w:customStyle="1" w:styleId="xl3326">
    <w:name w:val="xl3326"/>
    <w:basedOn w:val="a5"/>
    <w:rsid w:val="00213A0E"/>
    <w:pPr>
      <w:shd w:val="clear" w:color="000000" w:fill="D9D9D9"/>
      <w:spacing w:before="100" w:beforeAutospacing="1" w:after="100" w:afterAutospacing="1" w:line="240" w:lineRule="auto"/>
      <w:ind w:firstLine="0"/>
      <w:jc w:val="left"/>
      <w:textAlignment w:val="center"/>
    </w:pPr>
    <w:rPr>
      <w:rFonts w:eastAsia="Times New Roman" w:cs="Times New Roman"/>
      <w:szCs w:val="24"/>
    </w:rPr>
  </w:style>
  <w:style w:type="paragraph" w:customStyle="1" w:styleId="xl3327">
    <w:name w:val="xl3327"/>
    <w:basedOn w:val="a5"/>
    <w:rsid w:val="00213A0E"/>
    <w:pPr>
      <w:spacing w:before="100" w:beforeAutospacing="1" w:after="100" w:afterAutospacing="1" w:line="240" w:lineRule="auto"/>
      <w:ind w:firstLineChars="100" w:firstLine="100"/>
      <w:jc w:val="left"/>
      <w:textAlignment w:val="top"/>
    </w:pPr>
    <w:rPr>
      <w:rFonts w:eastAsia="Times New Roman" w:cs="Times New Roman"/>
      <w:szCs w:val="24"/>
    </w:rPr>
  </w:style>
  <w:style w:type="paragraph" w:customStyle="1" w:styleId="xl3328">
    <w:name w:val="xl3328"/>
    <w:basedOn w:val="a5"/>
    <w:rsid w:val="00213A0E"/>
    <w:pPr>
      <w:pBdr>
        <w:bottom w:val="single" w:sz="12" w:space="0" w:color="288528"/>
      </w:pBdr>
      <w:shd w:val="clear" w:color="000000" w:fill="D9D9D9"/>
      <w:spacing w:before="100" w:beforeAutospacing="1" w:after="100" w:afterAutospacing="1" w:line="240" w:lineRule="auto"/>
      <w:ind w:firstLine="0"/>
      <w:jc w:val="left"/>
    </w:pPr>
    <w:rPr>
      <w:rFonts w:eastAsia="Times New Roman" w:cs="Times New Roman"/>
      <w:b/>
      <w:bCs/>
      <w:sz w:val="22"/>
    </w:rPr>
  </w:style>
  <w:style w:type="paragraph" w:customStyle="1" w:styleId="xl3329">
    <w:name w:val="xl3329"/>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330">
    <w:name w:val="xl3330"/>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331">
    <w:name w:val="xl3331"/>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332">
    <w:name w:val="xl3332"/>
    <w:basedOn w:val="a5"/>
    <w:rsid w:val="00213A0E"/>
    <w:pPr>
      <w:spacing w:before="100" w:beforeAutospacing="1" w:after="100" w:afterAutospacing="1" w:line="240" w:lineRule="auto"/>
      <w:ind w:firstLineChars="300" w:firstLine="300"/>
      <w:jc w:val="left"/>
      <w:textAlignment w:val="top"/>
    </w:pPr>
    <w:rPr>
      <w:rFonts w:eastAsia="Times New Roman" w:cs="Times New Roman"/>
      <w:szCs w:val="24"/>
    </w:rPr>
  </w:style>
  <w:style w:type="paragraph" w:customStyle="1" w:styleId="xl3333">
    <w:name w:val="xl3333"/>
    <w:basedOn w:val="a5"/>
    <w:rsid w:val="00213A0E"/>
    <w:pPr>
      <w:pBdr>
        <w:bottom w:val="single" w:sz="12" w:space="0" w:color="288528"/>
      </w:pBdr>
      <w:spacing w:before="100" w:beforeAutospacing="1" w:after="100" w:afterAutospacing="1" w:line="240" w:lineRule="auto"/>
      <w:ind w:firstLine="0"/>
      <w:jc w:val="left"/>
    </w:pPr>
    <w:rPr>
      <w:rFonts w:eastAsia="Times New Roman" w:cs="Times New Roman"/>
      <w:i/>
      <w:iCs/>
      <w:sz w:val="22"/>
    </w:rPr>
  </w:style>
  <w:style w:type="paragraph" w:customStyle="1" w:styleId="xl3334">
    <w:name w:val="xl3334"/>
    <w:basedOn w:val="a5"/>
    <w:rsid w:val="00213A0E"/>
    <w:pPr>
      <w:spacing w:before="100" w:beforeAutospacing="1" w:after="100" w:afterAutospacing="1" w:line="240" w:lineRule="auto"/>
      <w:ind w:firstLine="0"/>
      <w:jc w:val="center"/>
    </w:pPr>
    <w:rPr>
      <w:rFonts w:eastAsia="Times New Roman" w:cs="Times New Roman"/>
      <w:i/>
      <w:iCs/>
      <w:szCs w:val="24"/>
    </w:rPr>
  </w:style>
  <w:style w:type="paragraph" w:customStyle="1" w:styleId="xl3335">
    <w:name w:val="xl3335"/>
    <w:basedOn w:val="a5"/>
    <w:rsid w:val="00213A0E"/>
    <w:pPr>
      <w:spacing w:before="100" w:beforeAutospacing="1" w:after="100" w:afterAutospacing="1" w:line="240" w:lineRule="auto"/>
      <w:ind w:firstLine="0"/>
      <w:jc w:val="right"/>
    </w:pPr>
    <w:rPr>
      <w:rFonts w:eastAsia="Times New Roman" w:cs="Times New Roman"/>
      <w:szCs w:val="24"/>
    </w:rPr>
  </w:style>
  <w:style w:type="paragraph" w:customStyle="1" w:styleId="xl3336">
    <w:name w:val="xl3336"/>
    <w:basedOn w:val="a5"/>
    <w:rsid w:val="00213A0E"/>
    <w:pPr>
      <w:spacing w:before="100" w:beforeAutospacing="1" w:after="100" w:afterAutospacing="1" w:line="240" w:lineRule="auto"/>
      <w:ind w:firstLine="0"/>
      <w:jc w:val="left"/>
    </w:pPr>
    <w:rPr>
      <w:rFonts w:eastAsia="Times New Roman" w:cs="Times New Roman"/>
      <w:szCs w:val="24"/>
    </w:rPr>
  </w:style>
  <w:style w:type="paragraph" w:customStyle="1" w:styleId="xl3337">
    <w:name w:val="xl3337"/>
    <w:basedOn w:val="a5"/>
    <w:rsid w:val="00213A0E"/>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338">
    <w:name w:val="xl3338"/>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339">
    <w:name w:val="xl3339"/>
    <w:basedOn w:val="a5"/>
    <w:rsid w:val="00213A0E"/>
    <w:pPr>
      <w:shd w:val="clear" w:color="000000" w:fill="006000"/>
      <w:spacing w:before="100" w:beforeAutospacing="1" w:after="100" w:afterAutospacing="1" w:line="240" w:lineRule="auto"/>
      <w:ind w:firstLine="0"/>
      <w:jc w:val="left"/>
      <w:textAlignment w:val="top"/>
    </w:pPr>
    <w:rPr>
      <w:rFonts w:eastAsia="Times New Roman" w:cs="Times New Roman"/>
      <w:b/>
      <w:bCs/>
      <w:color w:val="FFFFFF"/>
      <w:szCs w:val="24"/>
    </w:rPr>
  </w:style>
  <w:style w:type="paragraph" w:customStyle="1" w:styleId="xl3341">
    <w:name w:val="xl3341"/>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342">
    <w:name w:val="xl3342"/>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343">
    <w:name w:val="xl3343"/>
    <w:basedOn w:val="a5"/>
    <w:rsid w:val="00213A0E"/>
    <w:pPr>
      <w:shd w:val="clear" w:color="000000" w:fill="006000"/>
      <w:spacing w:before="100" w:beforeAutospacing="1" w:after="100" w:afterAutospacing="1" w:line="240" w:lineRule="auto"/>
      <w:ind w:firstLine="0"/>
      <w:jc w:val="center"/>
      <w:textAlignment w:val="top"/>
    </w:pPr>
    <w:rPr>
      <w:rFonts w:eastAsia="Times New Roman" w:cs="Times New Roman"/>
      <w:b/>
      <w:bCs/>
      <w:color w:val="FFFFFF"/>
      <w:szCs w:val="24"/>
    </w:rPr>
  </w:style>
  <w:style w:type="paragraph" w:customStyle="1" w:styleId="xl3344">
    <w:name w:val="xl3344"/>
    <w:basedOn w:val="a5"/>
    <w:rsid w:val="00213A0E"/>
    <w:pPr>
      <w:shd w:val="clear" w:color="000000" w:fill="006000"/>
      <w:spacing w:before="100" w:beforeAutospacing="1" w:after="100" w:afterAutospacing="1" w:line="240" w:lineRule="auto"/>
      <w:ind w:firstLine="0"/>
      <w:jc w:val="center"/>
      <w:textAlignment w:val="top"/>
    </w:pPr>
    <w:rPr>
      <w:rFonts w:eastAsia="Times New Roman" w:cs="Times New Roman"/>
      <w:b/>
      <w:bCs/>
      <w:color w:val="FFFFFF"/>
      <w:szCs w:val="24"/>
    </w:rPr>
  </w:style>
  <w:style w:type="paragraph" w:customStyle="1" w:styleId="xl3345">
    <w:name w:val="xl3345"/>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346">
    <w:name w:val="xl3346"/>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347">
    <w:name w:val="xl3347"/>
    <w:basedOn w:val="a5"/>
    <w:rsid w:val="00213A0E"/>
    <w:pPr>
      <w:spacing w:before="100" w:beforeAutospacing="1" w:after="100" w:afterAutospacing="1" w:line="240" w:lineRule="auto"/>
      <w:ind w:firstLineChars="100" w:firstLine="100"/>
      <w:jc w:val="left"/>
    </w:pPr>
    <w:rPr>
      <w:rFonts w:eastAsia="Times New Roman" w:cs="Times New Roman"/>
      <w:b/>
      <w:bCs/>
      <w:szCs w:val="24"/>
    </w:rPr>
  </w:style>
  <w:style w:type="paragraph" w:customStyle="1" w:styleId="xl3348">
    <w:name w:val="xl3348"/>
    <w:basedOn w:val="a5"/>
    <w:rsid w:val="00213A0E"/>
    <w:pPr>
      <w:shd w:val="clear" w:color="000000" w:fill="008000"/>
      <w:spacing w:before="100" w:beforeAutospacing="1" w:after="100" w:afterAutospacing="1" w:line="240" w:lineRule="auto"/>
      <w:ind w:firstLine="0"/>
      <w:jc w:val="left"/>
    </w:pPr>
    <w:rPr>
      <w:rFonts w:eastAsia="Times New Roman" w:cs="Times New Roman"/>
      <w:b/>
      <w:bCs/>
      <w:color w:val="FFFFFF"/>
      <w:szCs w:val="24"/>
    </w:rPr>
  </w:style>
  <w:style w:type="paragraph" w:customStyle="1" w:styleId="xl3349">
    <w:name w:val="xl3349"/>
    <w:basedOn w:val="a5"/>
    <w:rsid w:val="00213A0E"/>
    <w:pPr>
      <w:shd w:val="clear" w:color="000000" w:fill="008000"/>
      <w:spacing w:before="100" w:beforeAutospacing="1" w:after="100" w:afterAutospacing="1" w:line="240" w:lineRule="auto"/>
      <w:ind w:firstLine="0"/>
      <w:jc w:val="center"/>
    </w:pPr>
    <w:rPr>
      <w:rFonts w:eastAsia="Times New Roman" w:cs="Times New Roman"/>
      <w:b/>
      <w:bCs/>
      <w:color w:val="FFFFFF"/>
      <w:szCs w:val="24"/>
    </w:rPr>
  </w:style>
  <w:style w:type="paragraph" w:customStyle="1" w:styleId="xl3350">
    <w:name w:val="xl3350"/>
    <w:basedOn w:val="a5"/>
    <w:rsid w:val="00213A0E"/>
    <w:pPr>
      <w:shd w:val="clear" w:color="000000" w:fill="008000"/>
      <w:spacing w:before="100" w:beforeAutospacing="1" w:after="100" w:afterAutospacing="1" w:line="240" w:lineRule="auto"/>
      <w:ind w:firstLine="0"/>
      <w:jc w:val="left"/>
    </w:pPr>
    <w:rPr>
      <w:rFonts w:eastAsia="Times New Roman" w:cs="Times New Roman"/>
      <w:b/>
      <w:bCs/>
      <w:color w:val="FFFFFF"/>
      <w:szCs w:val="24"/>
    </w:rPr>
  </w:style>
  <w:style w:type="paragraph" w:customStyle="1" w:styleId="xl3351">
    <w:name w:val="xl3351"/>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352">
    <w:name w:val="xl3352"/>
    <w:basedOn w:val="a5"/>
    <w:rsid w:val="00213A0E"/>
    <w:pPr>
      <w:spacing w:before="100" w:beforeAutospacing="1" w:after="100" w:afterAutospacing="1" w:line="240" w:lineRule="auto"/>
      <w:ind w:firstLine="0"/>
      <w:jc w:val="left"/>
      <w:textAlignment w:val="center"/>
    </w:pPr>
    <w:rPr>
      <w:rFonts w:eastAsia="Times New Roman" w:cs="Times New Roman"/>
      <w:i/>
      <w:iCs/>
      <w:szCs w:val="24"/>
    </w:rPr>
  </w:style>
  <w:style w:type="paragraph" w:customStyle="1" w:styleId="xl3353">
    <w:name w:val="xl3353"/>
    <w:basedOn w:val="a5"/>
    <w:rsid w:val="00213A0E"/>
    <w:pPr>
      <w:spacing w:before="100" w:beforeAutospacing="1" w:after="100" w:afterAutospacing="1" w:line="240" w:lineRule="auto"/>
      <w:ind w:firstLineChars="200" w:firstLine="200"/>
      <w:jc w:val="left"/>
    </w:pPr>
    <w:rPr>
      <w:rFonts w:eastAsia="Times New Roman" w:cs="Times New Roman"/>
      <w:szCs w:val="24"/>
    </w:rPr>
  </w:style>
  <w:style w:type="paragraph" w:customStyle="1" w:styleId="xl3354">
    <w:name w:val="xl3354"/>
    <w:basedOn w:val="a5"/>
    <w:rsid w:val="00213A0E"/>
    <w:pPr>
      <w:spacing w:before="100" w:beforeAutospacing="1" w:after="100" w:afterAutospacing="1" w:line="240" w:lineRule="auto"/>
      <w:ind w:firstLine="0"/>
      <w:jc w:val="left"/>
    </w:pPr>
    <w:rPr>
      <w:rFonts w:eastAsia="Times New Roman" w:cs="Times New Roman"/>
      <w:b/>
      <w:bCs/>
      <w:szCs w:val="24"/>
    </w:rPr>
  </w:style>
  <w:style w:type="paragraph" w:customStyle="1" w:styleId="xl3355">
    <w:name w:val="xl3355"/>
    <w:basedOn w:val="a5"/>
    <w:rsid w:val="00213A0E"/>
    <w:pPr>
      <w:spacing w:before="100" w:beforeAutospacing="1" w:after="100" w:afterAutospacing="1" w:line="240" w:lineRule="auto"/>
      <w:ind w:firstLine="0"/>
      <w:jc w:val="left"/>
    </w:pPr>
    <w:rPr>
      <w:rFonts w:eastAsia="Times New Roman" w:cs="Times New Roman"/>
      <w:b/>
      <w:bCs/>
      <w:szCs w:val="24"/>
    </w:rPr>
  </w:style>
  <w:style w:type="paragraph" w:customStyle="1" w:styleId="xl3356">
    <w:name w:val="xl3356"/>
    <w:basedOn w:val="a5"/>
    <w:rsid w:val="00213A0E"/>
    <w:pPr>
      <w:spacing w:before="100" w:beforeAutospacing="1" w:after="100" w:afterAutospacing="1" w:line="240" w:lineRule="auto"/>
      <w:ind w:firstLine="0"/>
      <w:jc w:val="left"/>
    </w:pPr>
    <w:rPr>
      <w:rFonts w:eastAsia="Times New Roman" w:cs="Times New Roman"/>
      <w:i/>
      <w:iCs/>
      <w:szCs w:val="24"/>
    </w:rPr>
  </w:style>
  <w:style w:type="paragraph" w:customStyle="1" w:styleId="xl3357">
    <w:name w:val="xl3357"/>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358">
    <w:name w:val="xl3358"/>
    <w:basedOn w:val="a5"/>
    <w:rsid w:val="00213A0E"/>
    <w:pPr>
      <w:pBdr>
        <w:bottom w:val="single" w:sz="12" w:space="0" w:color="288528"/>
      </w:pBdr>
      <w:spacing w:before="100" w:beforeAutospacing="1" w:after="100" w:afterAutospacing="1" w:line="240" w:lineRule="auto"/>
      <w:ind w:firstLine="0"/>
      <w:jc w:val="left"/>
    </w:pPr>
    <w:rPr>
      <w:rFonts w:eastAsia="Times New Roman" w:cs="Times New Roman"/>
      <w:b/>
      <w:bCs/>
      <w:sz w:val="22"/>
    </w:rPr>
  </w:style>
  <w:style w:type="paragraph" w:customStyle="1" w:styleId="xl3359">
    <w:name w:val="xl3359"/>
    <w:basedOn w:val="a5"/>
    <w:rsid w:val="00213A0E"/>
    <w:pPr>
      <w:spacing w:before="100" w:beforeAutospacing="1" w:after="100" w:afterAutospacing="1" w:line="240" w:lineRule="auto"/>
      <w:ind w:firstLine="0"/>
      <w:jc w:val="left"/>
    </w:pPr>
    <w:rPr>
      <w:rFonts w:eastAsia="Times New Roman" w:cs="Times New Roman"/>
      <w:i/>
      <w:iCs/>
      <w:szCs w:val="24"/>
    </w:rPr>
  </w:style>
  <w:style w:type="paragraph" w:customStyle="1" w:styleId="xl3360">
    <w:name w:val="xl3360"/>
    <w:basedOn w:val="a5"/>
    <w:rsid w:val="00213A0E"/>
    <w:pPr>
      <w:shd w:val="clear" w:color="000000" w:fill="006000"/>
      <w:spacing w:before="100" w:beforeAutospacing="1" w:after="100" w:afterAutospacing="1" w:line="240" w:lineRule="auto"/>
      <w:ind w:firstLine="0"/>
      <w:jc w:val="center"/>
      <w:textAlignment w:val="top"/>
    </w:pPr>
    <w:rPr>
      <w:rFonts w:eastAsia="Times New Roman" w:cs="Times New Roman"/>
      <w:b/>
      <w:bCs/>
      <w:i/>
      <w:iCs/>
      <w:color w:val="FFFFFF"/>
      <w:szCs w:val="24"/>
    </w:rPr>
  </w:style>
  <w:style w:type="paragraph" w:customStyle="1" w:styleId="xl3361">
    <w:name w:val="xl3361"/>
    <w:basedOn w:val="a5"/>
    <w:rsid w:val="00213A0E"/>
    <w:pPr>
      <w:spacing w:before="100" w:beforeAutospacing="1" w:after="100" w:afterAutospacing="1" w:line="240" w:lineRule="auto"/>
      <w:ind w:firstLine="0"/>
      <w:jc w:val="left"/>
      <w:textAlignment w:val="top"/>
    </w:pPr>
    <w:rPr>
      <w:rFonts w:eastAsia="Times New Roman" w:cs="Times New Roman"/>
      <w:b/>
      <w:bCs/>
      <w:i/>
      <w:iCs/>
      <w:szCs w:val="24"/>
    </w:rPr>
  </w:style>
  <w:style w:type="paragraph" w:customStyle="1" w:styleId="xl3362">
    <w:name w:val="xl3362"/>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363">
    <w:name w:val="xl3363"/>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364">
    <w:name w:val="xl3364"/>
    <w:basedOn w:val="a5"/>
    <w:rsid w:val="00213A0E"/>
    <w:pPr>
      <w:shd w:val="clear" w:color="000000" w:fill="A5E3A5"/>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365">
    <w:name w:val="xl3365"/>
    <w:basedOn w:val="a5"/>
    <w:rsid w:val="00213A0E"/>
    <w:pPr>
      <w:shd w:val="clear" w:color="000000" w:fill="A5E3A5"/>
      <w:spacing w:before="100" w:beforeAutospacing="1" w:after="100" w:afterAutospacing="1" w:line="240" w:lineRule="auto"/>
      <w:ind w:firstLine="0"/>
      <w:jc w:val="left"/>
      <w:textAlignment w:val="center"/>
    </w:pPr>
    <w:rPr>
      <w:rFonts w:eastAsia="Times New Roman" w:cs="Times New Roman"/>
      <w:b/>
      <w:bCs/>
      <w:szCs w:val="24"/>
    </w:rPr>
  </w:style>
  <w:style w:type="paragraph" w:customStyle="1" w:styleId="xl3366">
    <w:name w:val="xl3366"/>
    <w:basedOn w:val="a5"/>
    <w:rsid w:val="00213A0E"/>
    <w:pPr>
      <w:shd w:val="clear" w:color="000000" w:fill="A5E3A5"/>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367">
    <w:name w:val="xl3367"/>
    <w:basedOn w:val="a5"/>
    <w:rsid w:val="00213A0E"/>
    <w:pPr>
      <w:shd w:val="clear" w:color="000000" w:fill="A5E3A5"/>
      <w:spacing w:before="100" w:beforeAutospacing="1" w:after="100" w:afterAutospacing="1" w:line="240" w:lineRule="auto"/>
      <w:ind w:firstLine="0"/>
      <w:jc w:val="left"/>
    </w:pPr>
    <w:rPr>
      <w:rFonts w:eastAsia="Times New Roman" w:cs="Times New Roman"/>
      <w:b/>
      <w:bCs/>
      <w:szCs w:val="24"/>
    </w:rPr>
  </w:style>
  <w:style w:type="paragraph" w:customStyle="1" w:styleId="xl3368">
    <w:name w:val="xl3368"/>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369">
    <w:name w:val="xl3369"/>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370">
    <w:name w:val="xl3370"/>
    <w:basedOn w:val="a5"/>
    <w:rsid w:val="00213A0E"/>
    <w:pPr>
      <w:spacing w:before="100" w:beforeAutospacing="1" w:after="100" w:afterAutospacing="1" w:line="240" w:lineRule="auto"/>
      <w:ind w:firstLine="0"/>
      <w:jc w:val="left"/>
    </w:pPr>
    <w:rPr>
      <w:rFonts w:eastAsia="Times New Roman" w:cs="Times New Roman"/>
      <w:i/>
      <w:iCs/>
      <w:szCs w:val="24"/>
    </w:rPr>
  </w:style>
  <w:style w:type="paragraph" w:customStyle="1" w:styleId="xl3371">
    <w:name w:val="xl3371"/>
    <w:basedOn w:val="a5"/>
    <w:rsid w:val="00213A0E"/>
    <w:pPr>
      <w:shd w:val="clear" w:color="000000" w:fill="008000"/>
      <w:spacing w:before="100" w:beforeAutospacing="1" w:after="100" w:afterAutospacing="1" w:line="240" w:lineRule="auto"/>
      <w:ind w:firstLine="0"/>
      <w:jc w:val="left"/>
    </w:pPr>
    <w:rPr>
      <w:rFonts w:eastAsia="Times New Roman" w:cs="Times New Roman"/>
      <w:b/>
      <w:bCs/>
      <w:i/>
      <w:iCs/>
      <w:color w:val="FFFFFF"/>
      <w:szCs w:val="24"/>
    </w:rPr>
  </w:style>
  <w:style w:type="paragraph" w:customStyle="1" w:styleId="xl3372">
    <w:name w:val="xl3372"/>
    <w:basedOn w:val="a5"/>
    <w:rsid w:val="00213A0E"/>
    <w:pPr>
      <w:pBdr>
        <w:bottom w:val="single" w:sz="12" w:space="0" w:color="288528"/>
      </w:pBdr>
      <w:spacing w:before="100" w:beforeAutospacing="1" w:after="100" w:afterAutospacing="1" w:line="240" w:lineRule="auto"/>
      <w:ind w:firstLine="0"/>
      <w:jc w:val="left"/>
    </w:pPr>
    <w:rPr>
      <w:rFonts w:eastAsia="Times New Roman" w:cs="Times New Roman"/>
      <w:b/>
      <w:bCs/>
      <w:i/>
      <w:iCs/>
      <w:sz w:val="22"/>
    </w:rPr>
  </w:style>
  <w:style w:type="paragraph" w:customStyle="1" w:styleId="xl3373">
    <w:name w:val="xl3373"/>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374">
    <w:name w:val="xl3374"/>
    <w:basedOn w:val="a5"/>
    <w:rsid w:val="00213A0E"/>
    <w:pPr>
      <w:spacing w:before="100" w:beforeAutospacing="1" w:after="100" w:afterAutospacing="1" w:line="240" w:lineRule="auto"/>
      <w:ind w:firstLine="0"/>
      <w:jc w:val="left"/>
      <w:textAlignment w:val="top"/>
    </w:pPr>
    <w:rPr>
      <w:rFonts w:eastAsia="Times New Roman" w:cs="Times New Roman"/>
      <w:color w:val="00B0F0"/>
      <w:szCs w:val="24"/>
    </w:rPr>
  </w:style>
  <w:style w:type="paragraph" w:customStyle="1" w:styleId="xl3375">
    <w:name w:val="xl3375"/>
    <w:basedOn w:val="a5"/>
    <w:rsid w:val="00213A0E"/>
    <w:pPr>
      <w:spacing w:before="100" w:beforeAutospacing="1" w:after="100" w:afterAutospacing="1" w:line="240" w:lineRule="auto"/>
      <w:ind w:firstLine="0"/>
      <w:jc w:val="left"/>
      <w:textAlignment w:val="top"/>
    </w:pPr>
    <w:rPr>
      <w:rFonts w:eastAsia="Times New Roman" w:cs="Times New Roman"/>
      <w:i/>
      <w:iCs/>
      <w:color w:val="00B0F0"/>
      <w:szCs w:val="24"/>
    </w:rPr>
  </w:style>
  <w:style w:type="paragraph" w:customStyle="1" w:styleId="xl3376">
    <w:name w:val="xl3376"/>
    <w:basedOn w:val="a5"/>
    <w:rsid w:val="00213A0E"/>
    <w:pPr>
      <w:spacing w:before="100" w:beforeAutospacing="1" w:after="100" w:afterAutospacing="1" w:line="240" w:lineRule="auto"/>
      <w:ind w:firstLine="0"/>
      <w:jc w:val="left"/>
      <w:textAlignment w:val="top"/>
    </w:pPr>
    <w:rPr>
      <w:rFonts w:eastAsia="Times New Roman" w:cs="Times New Roman"/>
      <w:color w:val="00B0F0"/>
      <w:szCs w:val="24"/>
    </w:rPr>
  </w:style>
  <w:style w:type="paragraph" w:customStyle="1" w:styleId="xl3377">
    <w:name w:val="xl3377"/>
    <w:basedOn w:val="a5"/>
    <w:rsid w:val="00213A0E"/>
    <w:pPr>
      <w:spacing w:before="100" w:beforeAutospacing="1" w:after="100" w:afterAutospacing="1" w:line="240" w:lineRule="auto"/>
      <w:ind w:firstLine="0"/>
      <w:jc w:val="center"/>
      <w:textAlignment w:val="center"/>
    </w:pPr>
    <w:rPr>
      <w:rFonts w:eastAsia="Times New Roman" w:cs="Times New Roman"/>
      <w:color w:val="00B0F0"/>
      <w:szCs w:val="24"/>
    </w:rPr>
  </w:style>
  <w:style w:type="paragraph" w:customStyle="1" w:styleId="xl3378">
    <w:name w:val="xl3378"/>
    <w:basedOn w:val="a5"/>
    <w:rsid w:val="00213A0E"/>
    <w:pPr>
      <w:spacing w:before="100" w:beforeAutospacing="1" w:after="100" w:afterAutospacing="1" w:line="240" w:lineRule="auto"/>
      <w:ind w:firstLine="0"/>
      <w:jc w:val="left"/>
      <w:textAlignment w:val="center"/>
    </w:pPr>
    <w:rPr>
      <w:rFonts w:eastAsia="Times New Roman" w:cs="Times New Roman"/>
      <w:color w:val="288528"/>
      <w:szCs w:val="24"/>
    </w:rPr>
  </w:style>
  <w:style w:type="paragraph" w:customStyle="1" w:styleId="xl3379">
    <w:name w:val="xl3379"/>
    <w:basedOn w:val="a5"/>
    <w:rsid w:val="00213A0E"/>
    <w:pPr>
      <w:spacing w:before="100" w:beforeAutospacing="1" w:after="100" w:afterAutospacing="1" w:line="240" w:lineRule="auto"/>
      <w:ind w:firstLineChars="300" w:firstLine="300"/>
      <w:jc w:val="left"/>
      <w:textAlignment w:val="top"/>
    </w:pPr>
    <w:rPr>
      <w:rFonts w:eastAsia="Times New Roman" w:cs="Times New Roman"/>
      <w:color w:val="00B0F0"/>
      <w:szCs w:val="24"/>
    </w:rPr>
  </w:style>
  <w:style w:type="paragraph" w:customStyle="1" w:styleId="xl3380">
    <w:name w:val="xl3380"/>
    <w:basedOn w:val="a5"/>
    <w:rsid w:val="00213A0E"/>
    <w:pPr>
      <w:spacing w:before="100" w:beforeAutospacing="1" w:after="100" w:afterAutospacing="1" w:line="240" w:lineRule="auto"/>
      <w:ind w:firstLine="0"/>
      <w:jc w:val="left"/>
      <w:textAlignment w:val="top"/>
    </w:pPr>
    <w:rPr>
      <w:rFonts w:eastAsia="Times New Roman" w:cs="Times New Roman"/>
      <w:i/>
      <w:iCs/>
      <w:color w:val="288528"/>
      <w:szCs w:val="24"/>
    </w:rPr>
  </w:style>
  <w:style w:type="paragraph" w:customStyle="1" w:styleId="xl3381">
    <w:name w:val="xl3381"/>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382">
    <w:name w:val="xl3382"/>
    <w:basedOn w:val="a5"/>
    <w:rsid w:val="00213A0E"/>
    <w:pPr>
      <w:spacing w:before="100" w:beforeAutospacing="1" w:after="100" w:afterAutospacing="1" w:line="240" w:lineRule="auto"/>
      <w:ind w:firstLine="0"/>
      <w:jc w:val="center"/>
      <w:textAlignment w:val="center"/>
    </w:pPr>
    <w:rPr>
      <w:rFonts w:eastAsia="Times New Roman" w:cs="Times New Roman"/>
      <w:color w:val="288528"/>
      <w:szCs w:val="24"/>
    </w:rPr>
  </w:style>
  <w:style w:type="paragraph" w:customStyle="1" w:styleId="xl3383">
    <w:name w:val="xl3383"/>
    <w:basedOn w:val="a5"/>
    <w:rsid w:val="00213A0E"/>
    <w:pPr>
      <w:spacing w:before="100" w:beforeAutospacing="1" w:after="100" w:afterAutospacing="1" w:line="240" w:lineRule="auto"/>
      <w:ind w:firstLineChars="300" w:firstLine="300"/>
      <w:jc w:val="left"/>
      <w:textAlignment w:val="top"/>
    </w:pPr>
    <w:rPr>
      <w:rFonts w:eastAsia="Times New Roman" w:cs="Times New Roman"/>
      <w:color w:val="288528"/>
      <w:szCs w:val="24"/>
    </w:rPr>
  </w:style>
  <w:style w:type="paragraph" w:customStyle="1" w:styleId="xl3384">
    <w:name w:val="xl3384"/>
    <w:basedOn w:val="a5"/>
    <w:rsid w:val="00213A0E"/>
    <w:pPr>
      <w:shd w:val="clear" w:color="000000" w:fill="D9D9D9"/>
      <w:spacing w:before="100" w:beforeAutospacing="1" w:after="100" w:afterAutospacing="1" w:line="240" w:lineRule="auto"/>
      <w:ind w:firstLine="0"/>
      <w:jc w:val="left"/>
      <w:textAlignment w:val="center"/>
    </w:pPr>
    <w:rPr>
      <w:rFonts w:eastAsia="Times New Roman" w:cs="Times New Roman"/>
      <w:szCs w:val="24"/>
    </w:rPr>
  </w:style>
  <w:style w:type="paragraph" w:customStyle="1" w:styleId="xl3385">
    <w:name w:val="xl3385"/>
    <w:basedOn w:val="a5"/>
    <w:rsid w:val="00213A0E"/>
    <w:pPr>
      <w:shd w:val="clear" w:color="000000" w:fill="2F952F"/>
      <w:spacing w:before="100" w:beforeAutospacing="1" w:after="100" w:afterAutospacing="1" w:line="240" w:lineRule="auto"/>
      <w:ind w:firstLine="0"/>
      <w:jc w:val="left"/>
      <w:textAlignment w:val="top"/>
    </w:pPr>
    <w:rPr>
      <w:rFonts w:eastAsia="Times New Roman" w:cs="Times New Roman"/>
      <w:b/>
      <w:bCs/>
      <w:color w:val="FFFFFF"/>
      <w:szCs w:val="24"/>
    </w:rPr>
  </w:style>
  <w:style w:type="paragraph" w:customStyle="1" w:styleId="xl3386">
    <w:name w:val="xl3386"/>
    <w:basedOn w:val="a5"/>
    <w:rsid w:val="00213A0E"/>
    <w:pPr>
      <w:shd w:val="clear" w:color="000000" w:fill="2F952F"/>
      <w:spacing w:before="100" w:beforeAutospacing="1" w:after="100" w:afterAutospacing="1" w:line="240" w:lineRule="auto"/>
      <w:ind w:firstLine="0"/>
      <w:jc w:val="left"/>
      <w:textAlignment w:val="top"/>
    </w:pPr>
    <w:rPr>
      <w:rFonts w:eastAsia="Times New Roman" w:cs="Times New Roman"/>
      <w:b/>
      <w:bCs/>
      <w:color w:val="FFFFFF"/>
      <w:szCs w:val="24"/>
    </w:rPr>
  </w:style>
  <w:style w:type="paragraph" w:customStyle="1" w:styleId="xl3387">
    <w:name w:val="xl3387"/>
    <w:basedOn w:val="a5"/>
    <w:rsid w:val="00213A0E"/>
    <w:pPr>
      <w:shd w:val="clear" w:color="000000" w:fill="2F952F"/>
      <w:spacing w:before="100" w:beforeAutospacing="1" w:after="100" w:afterAutospacing="1" w:line="240" w:lineRule="auto"/>
      <w:ind w:firstLine="0"/>
      <w:jc w:val="left"/>
      <w:textAlignment w:val="top"/>
    </w:pPr>
    <w:rPr>
      <w:rFonts w:eastAsia="Times New Roman" w:cs="Times New Roman"/>
      <w:b/>
      <w:bCs/>
      <w:i/>
      <w:iCs/>
      <w:color w:val="FFFFFF"/>
      <w:szCs w:val="24"/>
    </w:rPr>
  </w:style>
  <w:style w:type="paragraph" w:customStyle="1" w:styleId="xl3388">
    <w:name w:val="xl3388"/>
    <w:basedOn w:val="a5"/>
    <w:rsid w:val="00213A0E"/>
    <w:pPr>
      <w:shd w:val="clear" w:color="000000" w:fill="2F952F"/>
      <w:spacing w:before="100" w:beforeAutospacing="1" w:after="100" w:afterAutospacing="1" w:line="240" w:lineRule="auto"/>
      <w:ind w:firstLine="0"/>
      <w:jc w:val="left"/>
      <w:textAlignment w:val="top"/>
    </w:pPr>
    <w:rPr>
      <w:rFonts w:eastAsia="Times New Roman" w:cs="Times New Roman"/>
      <w:b/>
      <w:bCs/>
      <w:color w:val="FFFFFF"/>
      <w:szCs w:val="24"/>
    </w:rPr>
  </w:style>
  <w:style w:type="paragraph" w:customStyle="1" w:styleId="xl3389">
    <w:name w:val="xl3389"/>
    <w:basedOn w:val="a5"/>
    <w:rsid w:val="00213A0E"/>
    <w:pPr>
      <w:shd w:val="clear" w:color="000000" w:fill="FF0000"/>
      <w:spacing w:before="100" w:beforeAutospacing="1" w:after="100" w:afterAutospacing="1" w:line="240" w:lineRule="auto"/>
      <w:ind w:firstLine="0"/>
      <w:jc w:val="left"/>
      <w:textAlignment w:val="top"/>
    </w:pPr>
    <w:rPr>
      <w:rFonts w:eastAsia="Times New Roman" w:cs="Times New Roman"/>
      <w:b/>
      <w:bCs/>
      <w:color w:val="FFFFFF"/>
      <w:szCs w:val="24"/>
    </w:rPr>
  </w:style>
  <w:style w:type="paragraph" w:customStyle="1" w:styleId="xl3390">
    <w:name w:val="xl3390"/>
    <w:basedOn w:val="a5"/>
    <w:rsid w:val="00213A0E"/>
    <w:pPr>
      <w:shd w:val="clear" w:color="000000" w:fill="FF0000"/>
      <w:spacing w:before="100" w:beforeAutospacing="1" w:after="100" w:afterAutospacing="1" w:line="240" w:lineRule="auto"/>
      <w:ind w:firstLine="0"/>
      <w:jc w:val="left"/>
      <w:textAlignment w:val="top"/>
    </w:pPr>
    <w:rPr>
      <w:rFonts w:eastAsia="Times New Roman" w:cs="Times New Roman"/>
      <w:b/>
      <w:bCs/>
      <w:color w:val="FFFFFF"/>
      <w:szCs w:val="24"/>
    </w:rPr>
  </w:style>
  <w:style w:type="paragraph" w:customStyle="1" w:styleId="xl3391">
    <w:name w:val="xl3391"/>
    <w:basedOn w:val="a5"/>
    <w:rsid w:val="00213A0E"/>
    <w:pPr>
      <w:shd w:val="clear" w:color="000000" w:fill="FF0000"/>
      <w:spacing w:before="100" w:beforeAutospacing="1" w:after="100" w:afterAutospacing="1" w:line="240" w:lineRule="auto"/>
      <w:ind w:firstLine="0"/>
      <w:jc w:val="left"/>
      <w:textAlignment w:val="top"/>
    </w:pPr>
    <w:rPr>
      <w:rFonts w:eastAsia="Times New Roman" w:cs="Times New Roman"/>
      <w:b/>
      <w:bCs/>
      <w:i/>
      <w:iCs/>
      <w:color w:val="FFFFFF"/>
      <w:szCs w:val="24"/>
    </w:rPr>
  </w:style>
  <w:style w:type="paragraph" w:customStyle="1" w:styleId="xl3392">
    <w:name w:val="xl3392"/>
    <w:basedOn w:val="a5"/>
    <w:rsid w:val="00213A0E"/>
    <w:pPr>
      <w:shd w:val="clear" w:color="000000" w:fill="FF0000"/>
      <w:spacing w:before="100" w:beforeAutospacing="1" w:after="100" w:afterAutospacing="1" w:line="240" w:lineRule="auto"/>
      <w:ind w:firstLine="0"/>
      <w:jc w:val="left"/>
      <w:textAlignment w:val="top"/>
    </w:pPr>
    <w:rPr>
      <w:rFonts w:eastAsia="Times New Roman" w:cs="Times New Roman"/>
      <w:b/>
      <w:bCs/>
      <w:color w:val="FFFFFF"/>
      <w:szCs w:val="24"/>
    </w:rPr>
  </w:style>
  <w:style w:type="paragraph" w:customStyle="1" w:styleId="xl3393">
    <w:name w:val="xl3393"/>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394">
    <w:name w:val="xl3394"/>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395">
    <w:name w:val="xl3395"/>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396">
    <w:name w:val="xl3396"/>
    <w:basedOn w:val="a5"/>
    <w:rsid w:val="00213A0E"/>
    <w:pPr>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397">
    <w:name w:val="xl3397"/>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398">
    <w:name w:val="xl3398"/>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399">
    <w:name w:val="xl3399"/>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00">
    <w:name w:val="xl3400"/>
    <w:basedOn w:val="a5"/>
    <w:rsid w:val="00213A0E"/>
    <w:pPr>
      <w:spacing w:before="100" w:beforeAutospacing="1" w:after="100" w:afterAutospacing="1" w:line="240" w:lineRule="auto"/>
      <w:ind w:firstLineChars="100" w:firstLine="100"/>
      <w:jc w:val="left"/>
      <w:textAlignment w:val="top"/>
    </w:pPr>
    <w:rPr>
      <w:rFonts w:eastAsia="Times New Roman" w:cs="Times New Roman"/>
      <w:szCs w:val="24"/>
    </w:rPr>
  </w:style>
  <w:style w:type="paragraph" w:customStyle="1" w:styleId="xl3401">
    <w:name w:val="xl3401"/>
    <w:basedOn w:val="a5"/>
    <w:rsid w:val="00213A0E"/>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402">
    <w:name w:val="xl3402"/>
    <w:basedOn w:val="a5"/>
    <w:rsid w:val="00213A0E"/>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403">
    <w:name w:val="xl3403"/>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404">
    <w:name w:val="xl3404"/>
    <w:basedOn w:val="a5"/>
    <w:rsid w:val="00213A0E"/>
    <w:pPr>
      <w:shd w:val="clear" w:color="000000" w:fill="FF999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05">
    <w:name w:val="xl3405"/>
    <w:basedOn w:val="a5"/>
    <w:rsid w:val="00213A0E"/>
    <w:pPr>
      <w:shd w:val="clear" w:color="000000" w:fill="FF9999"/>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406">
    <w:name w:val="xl3406"/>
    <w:basedOn w:val="a5"/>
    <w:rsid w:val="00213A0E"/>
    <w:pPr>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407">
    <w:name w:val="xl3407"/>
    <w:basedOn w:val="a5"/>
    <w:rsid w:val="00213A0E"/>
    <w:pPr>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408">
    <w:name w:val="xl3408"/>
    <w:basedOn w:val="a5"/>
    <w:rsid w:val="00213A0E"/>
    <w:pPr>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409">
    <w:name w:val="xl3409"/>
    <w:basedOn w:val="a5"/>
    <w:rsid w:val="00213A0E"/>
    <w:pPr>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410">
    <w:name w:val="xl3410"/>
    <w:basedOn w:val="a5"/>
    <w:rsid w:val="00213A0E"/>
    <w:pPr>
      <w:spacing w:before="100" w:beforeAutospacing="1" w:after="100" w:afterAutospacing="1" w:line="240" w:lineRule="auto"/>
      <w:ind w:firstLine="0"/>
      <w:jc w:val="center"/>
      <w:textAlignment w:val="top"/>
    </w:pPr>
    <w:rPr>
      <w:rFonts w:eastAsia="Times New Roman" w:cs="Times New Roman"/>
      <w:color w:val="008000"/>
      <w:szCs w:val="24"/>
    </w:rPr>
  </w:style>
  <w:style w:type="paragraph" w:customStyle="1" w:styleId="xl3411">
    <w:name w:val="xl3411"/>
    <w:basedOn w:val="a5"/>
    <w:rsid w:val="00213A0E"/>
    <w:pPr>
      <w:spacing w:before="100" w:beforeAutospacing="1" w:after="100" w:afterAutospacing="1" w:line="240" w:lineRule="auto"/>
      <w:ind w:firstLine="0"/>
      <w:jc w:val="left"/>
      <w:textAlignment w:val="top"/>
    </w:pPr>
    <w:rPr>
      <w:rFonts w:eastAsia="Times New Roman" w:cs="Times New Roman"/>
      <w:color w:val="008000"/>
      <w:szCs w:val="24"/>
    </w:rPr>
  </w:style>
  <w:style w:type="paragraph" w:customStyle="1" w:styleId="xl3412">
    <w:name w:val="xl3412"/>
    <w:basedOn w:val="a5"/>
    <w:rsid w:val="00213A0E"/>
    <w:pPr>
      <w:spacing w:before="100" w:beforeAutospacing="1" w:after="100" w:afterAutospacing="1" w:line="240" w:lineRule="auto"/>
      <w:ind w:firstLine="0"/>
      <w:jc w:val="left"/>
      <w:textAlignment w:val="top"/>
    </w:pPr>
    <w:rPr>
      <w:rFonts w:eastAsia="Times New Roman" w:cs="Times New Roman"/>
      <w:color w:val="008000"/>
      <w:szCs w:val="24"/>
    </w:rPr>
  </w:style>
  <w:style w:type="paragraph" w:customStyle="1" w:styleId="xl3413">
    <w:name w:val="xl3413"/>
    <w:basedOn w:val="a5"/>
    <w:rsid w:val="00213A0E"/>
    <w:pPr>
      <w:spacing w:before="100" w:beforeAutospacing="1" w:after="100" w:afterAutospacing="1" w:line="240" w:lineRule="auto"/>
      <w:ind w:firstLineChars="200" w:firstLine="200"/>
      <w:jc w:val="left"/>
      <w:textAlignment w:val="top"/>
    </w:pPr>
    <w:rPr>
      <w:rFonts w:eastAsia="Times New Roman" w:cs="Times New Roman"/>
      <w:color w:val="D9D9D9"/>
      <w:szCs w:val="24"/>
    </w:rPr>
  </w:style>
  <w:style w:type="paragraph" w:customStyle="1" w:styleId="xl3414">
    <w:name w:val="xl3414"/>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415">
    <w:name w:val="xl3415"/>
    <w:basedOn w:val="a5"/>
    <w:rsid w:val="00213A0E"/>
    <w:pPr>
      <w:shd w:val="clear" w:color="000000" w:fill="BFBFBF"/>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416">
    <w:name w:val="xl3416"/>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417">
    <w:name w:val="xl3417"/>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418">
    <w:name w:val="xl3418"/>
    <w:basedOn w:val="a5"/>
    <w:rsid w:val="00213A0E"/>
    <w:pPr>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419">
    <w:name w:val="xl3419"/>
    <w:basedOn w:val="a5"/>
    <w:rsid w:val="00213A0E"/>
    <w:pPr>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420">
    <w:name w:val="xl3420"/>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21">
    <w:name w:val="xl3421"/>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22">
    <w:name w:val="xl3422"/>
    <w:basedOn w:val="a5"/>
    <w:rsid w:val="00213A0E"/>
    <w:pPr>
      <w:spacing w:before="100" w:beforeAutospacing="1" w:after="100" w:afterAutospacing="1" w:line="240" w:lineRule="auto"/>
      <w:ind w:firstLineChars="200" w:firstLine="200"/>
      <w:jc w:val="left"/>
      <w:textAlignment w:val="top"/>
    </w:pPr>
    <w:rPr>
      <w:rFonts w:eastAsia="Times New Roman" w:cs="Times New Roman"/>
      <w:szCs w:val="24"/>
    </w:rPr>
  </w:style>
  <w:style w:type="paragraph" w:customStyle="1" w:styleId="xl3423">
    <w:name w:val="xl3423"/>
    <w:basedOn w:val="a5"/>
    <w:rsid w:val="00213A0E"/>
    <w:pPr>
      <w:spacing w:before="100" w:beforeAutospacing="1" w:after="100" w:afterAutospacing="1" w:line="240" w:lineRule="auto"/>
      <w:ind w:firstLine="0"/>
      <w:jc w:val="right"/>
      <w:textAlignment w:val="top"/>
    </w:pPr>
    <w:rPr>
      <w:rFonts w:eastAsia="Times New Roman" w:cs="Times New Roman"/>
      <w:color w:val="808080"/>
      <w:szCs w:val="24"/>
    </w:rPr>
  </w:style>
  <w:style w:type="paragraph" w:customStyle="1" w:styleId="xl3424">
    <w:name w:val="xl3424"/>
    <w:basedOn w:val="a5"/>
    <w:rsid w:val="00213A0E"/>
    <w:pPr>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425">
    <w:name w:val="xl3425"/>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426">
    <w:name w:val="xl3426"/>
    <w:basedOn w:val="a5"/>
    <w:rsid w:val="00213A0E"/>
    <w:pPr>
      <w:spacing w:before="100" w:beforeAutospacing="1" w:after="100" w:afterAutospacing="1" w:line="240" w:lineRule="auto"/>
      <w:ind w:firstLine="0"/>
      <w:jc w:val="center"/>
      <w:textAlignment w:val="top"/>
    </w:pPr>
    <w:rPr>
      <w:rFonts w:eastAsia="Times New Roman" w:cs="Times New Roman"/>
      <w:color w:val="288528"/>
      <w:szCs w:val="24"/>
    </w:rPr>
  </w:style>
  <w:style w:type="paragraph" w:customStyle="1" w:styleId="xl3427">
    <w:name w:val="xl3427"/>
    <w:basedOn w:val="a5"/>
    <w:rsid w:val="00213A0E"/>
    <w:pPr>
      <w:spacing w:before="100" w:beforeAutospacing="1" w:after="100" w:afterAutospacing="1" w:line="240" w:lineRule="auto"/>
      <w:ind w:firstLine="0"/>
      <w:jc w:val="right"/>
      <w:textAlignment w:val="top"/>
    </w:pPr>
    <w:rPr>
      <w:rFonts w:eastAsia="Times New Roman" w:cs="Times New Roman"/>
      <w:color w:val="808080"/>
      <w:szCs w:val="24"/>
    </w:rPr>
  </w:style>
  <w:style w:type="paragraph" w:customStyle="1" w:styleId="xl3428">
    <w:name w:val="xl3428"/>
    <w:basedOn w:val="a5"/>
    <w:rsid w:val="00213A0E"/>
    <w:pPr>
      <w:shd w:val="clear" w:color="000000" w:fill="C4E0EA"/>
      <w:spacing w:before="100" w:beforeAutospacing="1" w:after="100" w:afterAutospacing="1" w:line="240" w:lineRule="auto"/>
      <w:ind w:firstLine="0"/>
      <w:jc w:val="right"/>
      <w:textAlignment w:val="top"/>
    </w:pPr>
    <w:rPr>
      <w:rFonts w:eastAsia="Times New Roman" w:cs="Times New Roman"/>
      <w:color w:val="288528"/>
      <w:szCs w:val="24"/>
    </w:rPr>
  </w:style>
  <w:style w:type="paragraph" w:customStyle="1" w:styleId="xl3429">
    <w:name w:val="xl3429"/>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430">
    <w:name w:val="xl3430"/>
    <w:basedOn w:val="a5"/>
    <w:rsid w:val="00213A0E"/>
    <w:pPr>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431">
    <w:name w:val="xl3431"/>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32">
    <w:name w:val="xl3432"/>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33">
    <w:name w:val="xl3433"/>
    <w:basedOn w:val="a5"/>
    <w:rsid w:val="00213A0E"/>
    <w:pPr>
      <w:spacing w:before="100" w:beforeAutospacing="1" w:after="100" w:afterAutospacing="1" w:line="240" w:lineRule="auto"/>
      <w:ind w:firstLineChars="200" w:firstLine="200"/>
      <w:jc w:val="left"/>
      <w:textAlignment w:val="top"/>
    </w:pPr>
    <w:rPr>
      <w:rFonts w:eastAsia="Times New Roman" w:cs="Times New Roman"/>
      <w:szCs w:val="24"/>
    </w:rPr>
  </w:style>
  <w:style w:type="paragraph" w:customStyle="1" w:styleId="xl3434">
    <w:name w:val="xl3434"/>
    <w:basedOn w:val="a5"/>
    <w:rsid w:val="00213A0E"/>
    <w:pPr>
      <w:pBdr>
        <w:top w:val="single" w:sz="4" w:space="0" w:color="808080"/>
      </w:pBd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435">
    <w:name w:val="xl3435"/>
    <w:basedOn w:val="a5"/>
    <w:rsid w:val="00213A0E"/>
    <w:pPr>
      <w:pBdr>
        <w:top w:val="single" w:sz="4" w:space="0" w:color="808080"/>
      </w:pBdr>
      <w:spacing w:before="100" w:beforeAutospacing="1" w:after="100" w:afterAutospacing="1" w:line="240" w:lineRule="auto"/>
      <w:ind w:firstLine="0"/>
      <w:jc w:val="right"/>
      <w:textAlignment w:val="top"/>
    </w:pPr>
    <w:rPr>
      <w:rFonts w:eastAsia="Times New Roman" w:cs="Times New Roman"/>
      <w:color w:val="808080"/>
      <w:szCs w:val="24"/>
    </w:rPr>
  </w:style>
  <w:style w:type="paragraph" w:customStyle="1" w:styleId="xl3436">
    <w:name w:val="xl3436"/>
    <w:basedOn w:val="a5"/>
    <w:rsid w:val="00213A0E"/>
    <w:pPr>
      <w:pBdr>
        <w:top w:val="single" w:sz="4" w:space="0" w:color="808080"/>
      </w:pBdr>
      <w:spacing w:before="100" w:beforeAutospacing="1" w:after="100" w:afterAutospacing="1" w:line="240" w:lineRule="auto"/>
      <w:ind w:firstLine="0"/>
      <w:jc w:val="right"/>
      <w:textAlignment w:val="top"/>
    </w:pPr>
    <w:rPr>
      <w:rFonts w:eastAsia="Times New Roman" w:cs="Times New Roman"/>
      <w:color w:val="288528"/>
      <w:szCs w:val="24"/>
    </w:rPr>
  </w:style>
  <w:style w:type="paragraph" w:customStyle="1" w:styleId="xl3437">
    <w:name w:val="xl3437"/>
    <w:basedOn w:val="a5"/>
    <w:rsid w:val="00213A0E"/>
    <w:pPr>
      <w:pBdr>
        <w:top w:val="single" w:sz="4" w:space="0" w:color="808080"/>
      </w:pBdr>
      <w:shd w:val="clear" w:color="000000" w:fill="FDF2D9"/>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438">
    <w:name w:val="xl3438"/>
    <w:basedOn w:val="a5"/>
    <w:rsid w:val="00213A0E"/>
    <w:pPr>
      <w:pBdr>
        <w:top w:val="single" w:sz="4" w:space="0" w:color="808080"/>
      </w:pBdr>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439">
    <w:name w:val="xl3439"/>
    <w:basedOn w:val="a5"/>
    <w:rsid w:val="00213A0E"/>
    <w:pPr>
      <w:shd w:val="clear" w:color="000000" w:fill="BFBFBF"/>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440">
    <w:name w:val="xl3440"/>
    <w:basedOn w:val="a5"/>
    <w:rsid w:val="00213A0E"/>
    <w:pPr>
      <w:pBdr>
        <w:top w:val="single" w:sz="4" w:space="0" w:color="808080"/>
      </w:pBd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41">
    <w:name w:val="xl3441"/>
    <w:basedOn w:val="a5"/>
    <w:rsid w:val="00213A0E"/>
    <w:pPr>
      <w:pBdr>
        <w:top w:val="single" w:sz="4" w:space="0" w:color="808080"/>
      </w:pBd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42">
    <w:name w:val="xl3442"/>
    <w:basedOn w:val="a5"/>
    <w:rsid w:val="00213A0E"/>
    <w:pPr>
      <w:pBdr>
        <w:top w:val="single" w:sz="4" w:space="0" w:color="808080"/>
      </w:pBd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43">
    <w:name w:val="xl3443"/>
    <w:basedOn w:val="a5"/>
    <w:rsid w:val="00213A0E"/>
    <w:pPr>
      <w:pBdr>
        <w:top w:val="single" w:sz="4" w:space="0" w:color="808080"/>
      </w:pBdr>
      <w:spacing w:before="100" w:beforeAutospacing="1" w:after="100" w:afterAutospacing="1" w:line="240" w:lineRule="auto"/>
      <w:ind w:firstLineChars="200" w:firstLine="200"/>
      <w:jc w:val="left"/>
      <w:textAlignment w:val="top"/>
    </w:pPr>
    <w:rPr>
      <w:rFonts w:eastAsia="Times New Roman" w:cs="Times New Roman"/>
      <w:szCs w:val="24"/>
    </w:rPr>
  </w:style>
  <w:style w:type="paragraph" w:customStyle="1" w:styleId="xl3444">
    <w:name w:val="xl3444"/>
    <w:basedOn w:val="a5"/>
    <w:rsid w:val="00213A0E"/>
    <w:pPr>
      <w:spacing w:before="100" w:beforeAutospacing="1" w:after="100" w:afterAutospacing="1" w:line="240" w:lineRule="auto"/>
      <w:ind w:firstLine="0"/>
      <w:jc w:val="left"/>
      <w:textAlignment w:val="top"/>
    </w:pPr>
    <w:rPr>
      <w:rFonts w:eastAsia="Times New Roman" w:cs="Times New Roman"/>
      <w:b/>
      <w:bCs/>
      <w:i/>
      <w:iCs/>
      <w:color w:val="288528"/>
      <w:szCs w:val="24"/>
    </w:rPr>
  </w:style>
  <w:style w:type="paragraph" w:customStyle="1" w:styleId="xl3445">
    <w:name w:val="xl3445"/>
    <w:basedOn w:val="a5"/>
    <w:rsid w:val="00213A0E"/>
    <w:pPr>
      <w:spacing w:before="100" w:beforeAutospacing="1" w:after="100" w:afterAutospacing="1" w:line="240" w:lineRule="auto"/>
      <w:ind w:firstLine="0"/>
      <w:jc w:val="left"/>
      <w:textAlignment w:val="top"/>
    </w:pPr>
    <w:rPr>
      <w:rFonts w:eastAsia="Times New Roman" w:cs="Times New Roman"/>
      <w:b/>
      <w:bCs/>
      <w:i/>
      <w:iCs/>
      <w:color w:val="288528"/>
      <w:szCs w:val="24"/>
    </w:rPr>
  </w:style>
  <w:style w:type="paragraph" w:customStyle="1" w:styleId="xl3446">
    <w:name w:val="xl3446"/>
    <w:basedOn w:val="a5"/>
    <w:rsid w:val="00213A0E"/>
    <w:pPr>
      <w:spacing w:before="100" w:beforeAutospacing="1" w:after="100" w:afterAutospacing="1" w:line="240" w:lineRule="auto"/>
      <w:ind w:firstLine="0"/>
      <w:jc w:val="right"/>
      <w:textAlignment w:val="top"/>
    </w:pPr>
    <w:rPr>
      <w:rFonts w:eastAsia="Times New Roman" w:cs="Times New Roman"/>
      <w:b/>
      <w:bCs/>
      <w:i/>
      <w:iCs/>
      <w:color w:val="288528"/>
      <w:szCs w:val="24"/>
    </w:rPr>
  </w:style>
  <w:style w:type="paragraph" w:customStyle="1" w:styleId="xl3447">
    <w:name w:val="xl3447"/>
    <w:basedOn w:val="a5"/>
    <w:rsid w:val="00213A0E"/>
    <w:pPr>
      <w:spacing w:before="100" w:beforeAutospacing="1" w:after="100" w:afterAutospacing="1" w:line="240" w:lineRule="auto"/>
      <w:ind w:firstLine="0"/>
      <w:jc w:val="left"/>
      <w:textAlignment w:val="top"/>
    </w:pPr>
    <w:rPr>
      <w:rFonts w:eastAsia="Times New Roman" w:cs="Times New Roman"/>
      <w:b/>
      <w:bCs/>
      <w:i/>
      <w:iCs/>
      <w:color w:val="288528"/>
      <w:szCs w:val="24"/>
    </w:rPr>
  </w:style>
  <w:style w:type="paragraph" w:customStyle="1" w:styleId="xl3448">
    <w:name w:val="xl3448"/>
    <w:basedOn w:val="a5"/>
    <w:rsid w:val="00213A0E"/>
    <w:pPr>
      <w:spacing w:before="100" w:beforeAutospacing="1" w:after="100" w:afterAutospacing="1" w:line="240" w:lineRule="auto"/>
      <w:ind w:firstLineChars="100" w:firstLine="100"/>
      <w:jc w:val="left"/>
      <w:textAlignment w:val="top"/>
    </w:pPr>
    <w:rPr>
      <w:rFonts w:eastAsia="Times New Roman" w:cs="Times New Roman"/>
      <w:b/>
      <w:bCs/>
      <w:i/>
      <w:iCs/>
      <w:color w:val="808080"/>
      <w:szCs w:val="24"/>
    </w:rPr>
  </w:style>
  <w:style w:type="paragraph" w:customStyle="1" w:styleId="xl3449">
    <w:name w:val="xl3449"/>
    <w:basedOn w:val="a5"/>
    <w:rsid w:val="00213A0E"/>
    <w:pPr>
      <w:spacing w:before="100" w:beforeAutospacing="1" w:after="100" w:afterAutospacing="1" w:line="240" w:lineRule="auto"/>
      <w:ind w:firstLine="0"/>
      <w:jc w:val="right"/>
      <w:textAlignment w:val="top"/>
    </w:pPr>
    <w:rPr>
      <w:rFonts w:eastAsia="Times New Roman" w:cs="Times New Roman"/>
      <w:b/>
      <w:bCs/>
      <w:color w:val="288528"/>
      <w:szCs w:val="24"/>
    </w:rPr>
  </w:style>
  <w:style w:type="paragraph" w:customStyle="1" w:styleId="xl3450">
    <w:name w:val="xl3450"/>
    <w:basedOn w:val="a5"/>
    <w:rsid w:val="00213A0E"/>
    <w:pPr>
      <w:shd w:val="clear" w:color="000000" w:fill="C4E0EA"/>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451">
    <w:name w:val="xl3451"/>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color w:val="288528"/>
      <w:szCs w:val="24"/>
    </w:rPr>
  </w:style>
  <w:style w:type="paragraph" w:customStyle="1" w:styleId="xl3452">
    <w:name w:val="xl3452"/>
    <w:basedOn w:val="a5"/>
    <w:rsid w:val="00213A0E"/>
    <w:pPr>
      <w:spacing w:before="100" w:beforeAutospacing="1" w:after="100" w:afterAutospacing="1" w:line="240" w:lineRule="auto"/>
      <w:ind w:firstLine="0"/>
      <w:jc w:val="left"/>
      <w:textAlignment w:val="top"/>
    </w:pPr>
    <w:rPr>
      <w:rFonts w:eastAsia="Times New Roman" w:cs="Times New Roman"/>
      <w:b/>
      <w:bCs/>
      <w:i/>
      <w:iCs/>
      <w:szCs w:val="24"/>
    </w:rPr>
  </w:style>
  <w:style w:type="paragraph" w:customStyle="1" w:styleId="xl3453">
    <w:name w:val="xl3453"/>
    <w:basedOn w:val="a5"/>
    <w:rsid w:val="00213A0E"/>
    <w:pPr>
      <w:spacing w:before="100" w:beforeAutospacing="1" w:after="100" w:afterAutospacing="1" w:line="240" w:lineRule="auto"/>
      <w:ind w:firstLineChars="100" w:firstLine="100"/>
      <w:jc w:val="left"/>
      <w:textAlignment w:val="top"/>
    </w:pPr>
    <w:rPr>
      <w:rFonts w:eastAsia="Times New Roman" w:cs="Times New Roman"/>
      <w:b/>
      <w:bCs/>
      <w:szCs w:val="24"/>
    </w:rPr>
  </w:style>
  <w:style w:type="paragraph" w:customStyle="1" w:styleId="xl3454">
    <w:name w:val="xl3454"/>
    <w:basedOn w:val="a5"/>
    <w:rsid w:val="00213A0E"/>
    <w:pPr>
      <w:spacing w:before="100" w:beforeAutospacing="1" w:after="100" w:afterAutospacing="1" w:line="240" w:lineRule="auto"/>
      <w:ind w:firstLine="0"/>
      <w:jc w:val="right"/>
      <w:textAlignment w:val="top"/>
    </w:pPr>
    <w:rPr>
      <w:rFonts w:eastAsia="Times New Roman" w:cs="Times New Roman"/>
      <w:b/>
      <w:bCs/>
      <w:szCs w:val="24"/>
    </w:rPr>
  </w:style>
  <w:style w:type="paragraph" w:customStyle="1" w:styleId="xl3455">
    <w:name w:val="xl3455"/>
    <w:basedOn w:val="a5"/>
    <w:rsid w:val="00213A0E"/>
    <w:pPr>
      <w:spacing w:before="100" w:beforeAutospacing="1" w:after="100" w:afterAutospacing="1" w:line="240" w:lineRule="auto"/>
      <w:ind w:firstLine="0"/>
      <w:jc w:val="center"/>
      <w:textAlignment w:val="top"/>
    </w:pPr>
    <w:rPr>
      <w:rFonts w:eastAsia="Times New Roman" w:cs="Times New Roman"/>
      <w:b/>
      <w:bCs/>
      <w:color w:val="288528"/>
      <w:szCs w:val="24"/>
    </w:rPr>
  </w:style>
  <w:style w:type="paragraph" w:customStyle="1" w:styleId="xl3456">
    <w:name w:val="xl3456"/>
    <w:basedOn w:val="a5"/>
    <w:rsid w:val="00213A0E"/>
    <w:pPr>
      <w:spacing w:before="100" w:beforeAutospacing="1" w:after="100" w:afterAutospacing="1" w:line="240" w:lineRule="auto"/>
      <w:ind w:firstLine="0"/>
      <w:jc w:val="center"/>
      <w:textAlignment w:val="top"/>
    </w:pPr>
    <w:rPr>
      <w:rFonts w:eastAsia="Times New Roman" w:cs="Times New Roman"/>
      <w:b/>
      <w:bCs/>
      <w:color w:val="288528"/>
      <w:szCs w:val="24"/>
    </w:rPr>
  </w:style>
  <w:style w:type="paragraph" w:customStyle="1" w:styleId="xl3457">
    <w:name w:val="xl3457"/>
    <w:basedOn w:val="a5"/>
    <w:rsid w:val="00213A0E"/>
    <w:pPr>
      <w:spacing w:before="100" w:beforeAutospacing="1" w:after="100" w:afterAutospacing="1" w:line="240" w:lineRule="auto"/>
      <w:ind w:firstLine="0"/>
      <w:jc w:val="center"/>
      <w:textAlignment w:val="top"/>
    </w:pPr>
    <w:rPr>
      <w:rFonts w:eastAsia="Times New Roman" w:cs="Times New Roman"/>
      <w:b/>
      <w:bCs/>
      <w:szCs w:val="24"/>
    </w:rPr>
  </w:style>
  <w:style w:type="paragraph" w:customStyle="1" w:styleId="xl3458">
    <w:name w:val="xl3458"/>
    <w:basedOn w:val="a5"/>
    <w:rsid w:val="00213A0E"/>
    <w:pPr>
      <w:spacing w:before="100" w:beforeAutospacing="1" w:after="100" w:afterAutospacing="1" w:line="240" w:lineRule="auto"/>
      <w:ind w:firstLine="0"/>
      <w:jc w:val="left"/>
      <w:textAlignment w:val="top"/>
    </w:pPr>
    <w:rPr>
      <w:rFonts w:eastAsia="Times New Roman" w:cs="Times New Roman"/>
      <w:b/>
      <w:bCs/>
      <w:i/>
      <w:iCs/>
      <w:szCs w:val="24"/>
    </w:rPr>
  </w:style>
  <w:style w:type="paragraph" w:customStyle="1" w:styleId="xl3459">
    <w:name w:val="xl3459"/>
    <w:basedOn w:val="a5"/>
    <w:rsid w:val="00213A0E"/>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460">
    <w:name w:val="xl3460"/>
    <w:basedOn w:val="a5"/>
    <w:rsid w:val="00213A0E"/>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461">
    <w:name w:val="xl3461"/>
    <w:basedOn w:val="a5"/>
    <w:rsid w:val="00213A0E"/>
    <w:pPr>
      <w:spacing w:before="100" w:beforeAutospacing="1" w:after="100" w:afterAutospacing="1" w:line="240" w:lineRule="auto"/>
      <w:ind w:firstLineChars="100" w:firstLine="100"/>
      <w:jc w:val="left"/>
      <w:textAlignment w:val="top"/>
    </w:pPr>
    <w:rPr>
      <w:rFonts w:eastAsia="Times New Roman" w:cs="Times New Roman"/>
      <w:b/>
      <w:bCs/>
      <w:szCs w:val="24"/>
    </w:rPr>
  </w:style>
  <w:style w:type="paragraph" w:customStyle="1" w:styleId="xl3462">
    <w:name w:val="xl3462"/>
    <w:basedOn w:val="a5"/>
    <w:rsid w:val="00213A0E"/>
    <w:pPr>
      <w:spacing w:before="100" w:beforeAutospacing="1" w:after="100" w:afterAutospacing="1" w:line="240" w:lineRule="auto"/>
      <w:ind w:firstLine="0"/>
      <w:jc w:val="right"/>
      <w:textAlignment w:val="top"/>
    </w:pPr>
    <w:rPr>
      <w:rFonts w:eastAsia="Times New Roman" w:cs="Times New Roman"/>
      <w:b/>
      <w:bCs/>
      <w:color w:val="800000"/>
      <w:szCs w:val="24"/>
    </w:rPr>
  </w:style>
  <w:style w:type="paragraph" w:customStyle="1" w:styleId="xl3463">
    <w:name w:val="xl3463"/>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b/>
      <w:bCs/>
      <w:color w:val="800000"/>
      <w:szCs w:val="24"/>
    </w:rPr>
  </w:style>
  <w:style w:type="paragraph" w:customStyle="1" w:styleId="xl3464">
    <w:name w:val="xl3464"/>
    <w:basedOn w:val="a5"/>
    <w:rsid w:val="00213A0E"/>
    <w:pPr>
      <w:spacing w:before="100" w:beforeAutospacing="1" w:after="100" w:afterAutospacing="1" w:line="240" w:lineRule="auto"/>
      <w:ind w:firstLine="0"/>
      <w:jc w:val="left"/>
      <w:textAlignment w:val="top"/>
    </w:pPr>
    <w:rPr>
      <w:rFonts w:eastAsia="Times New Roman" w:cs="Times New Roman"/>
      <w:b/>
      <w:bCs/>
      <w:color w:val="800000"/>
      <w:szCs w:val="24"/>
    </w:rPr>
  </w:style>
  <w:style w:type="paragraph" w:customStyle="1" w:styleId="xl3465">
    <w:name w:val="xl3465"/>
    <w:basedOn w:val="a5"/>
    <w:rsid w:val="00213A0E"/>
    <w:pPr>
      <w:spacing w:before="100" w:beforeAutospacing="1" w:after="100" w:afterAutospacing="1" w:line="240" w:lineRule="auto"/>
      <w:ind w:firstLine="0"/>
      <w:jc w:val="left"/>
      <w:textAlignment w:val="top"/>
    </w:pPr>
    <w:rPr>
      <w:rFonts w:eastAsia="Times New Roman" w:cs="Times New Roman"/>
      <w:b/>
      <w:bCs/>
      <w:color w:val="800000"/>
      <w:szCs w:val="24"/>
    </w:rPr>
  </w:style>
  <w:style w:type="paragraph" w:customStyle="1" w:styleId="xl3466">
    <w:name w:val="xl3466"/>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467">
    <w:name w:val="xl3467"/>
    <w:basedOn w:val="a5"/>
    <w:rsid w:val="00213A0E"/>
    <w:pPr>
      <w:spacing w:before="100" w:beforeAutospacing="1" w:after="100" w:afterAutospacing="1" w:line="240" w:lineRule="auto"/>
      <w:ind w:firstLine="0"/>
      <w:jc w:val="left"/>
      <w:textAlignment w:val="top"/>
    </w:pPr>
    <w:rPr>
      <w:rFonts w:eastAsia="Times New Roman" w:cs="Times New Roman"/>
      <w:b/>
      <w:bCs/>
      <w:color w:val="800000"/>
      <w:szCs w:val="24"/>
    </w:rPr>
  </w:style>
  <w:style w:type="paragraph" w:customStyle="1" w:styleId="xl3468">
    <w:name w:val="xl3468"/>
    <w:basedOn w:val="a5"/>
    <w:rsid w:val="00213A0E"/>
    <w:pPr>
      <w:shd w:val="clear" w:color="000000" w:fill="ECF9EC"/>
      <w:spacing w:before="100" w:beforeAutospacing="1" w:after="100" w:afterAutospacing="1" w:line="240" w:lineRule="auto"/>
      <w:ind w:firstLine="0"/>
      <w:jc w:val="left"/>
      <w:textAlignment w:val="top"/>
    </w:pPr>
    <w:rPr>
      <w:rFonts w:eastAsia="Times New Roman" w:cs="Times New Roman"/>
      <w:b/>
      <w:bCs/>
      <w:color w:val="800000"/>
      <w:szCs w:val="24"/>
    </w:rPr>
  </w:style>
  <w:style w:type="paragraph" w:customStyle="1" w:styleId="xl3469">
    <w:name w:val="xl3469"/>
    <w:basedOn w:val="a5"/>
    <w:rsid w:val="00213A0E"/>
    <w:pPr>
      <w:spacing w:before="100" w:beforeAutospacing="1" w:after="100" w:afterAutospacing="1" w:line="240" w:lineRule="auto"/>
      <w:ind w:firstLine="0"/>
      <w:jc w:val="right"/>
      <w:textAlignment w:val="top"/>
    </w:pPr>
    <w:rPr>
      <w:rFonts w:eastAsia="Times New Roman" w:cs="Times New Roman"/>
      <w:color w:val="808080"/>
      <w:szCs w:val="24"/>
    </w:rPr>
  </w:style>
  <w:style w:type="paragraph" w:customStyle="1" w:styleId="xl3470">
    <w:name w:val="xl3470"/>
    <w:basedOn w:val="a5"/>
    <w:rsid w:val="00213A0E"/>
    <w:pPr>
      <w:shd w:val="clear" w:color="000000" w:fill="BFBFBF"/>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471">
    <w:name w:val="xl3471"/>
    <w:basedOn w:val="a5"/>
    <w:rsid w:val="00213A0E"/>
    <w:pPr>
      <w:spacing w:before="100" w:beforeAutospacing="1" w:after="100" w:afterAutospacing="1" w:line="240" w:lineRule="auto"/>
      <w:ind w:firstLine="0"/>
      <w:jc w:val="right"/>
      <w:textAlignment w:val="top"/>
    </w:pPr>
    <w:rPr>
      <w:rFonts w:eastAsia="Times New Roman" w:cs="Times New Roman"/>
      <w:color w:val="808080"/>
      <w:szCs w:val="24"/>
    </w:rPr>
  </w:style>
  <w:style w:type="paragraph" w:customStyle="1" w:styleId="xl3472">
    <w:name w:val="xl3472"/>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473">
    <w:name w:val="xl3473"/>
    <w:basedOn w:val="a5"/>
    <w:rsid w:val="00213A0E"/>
    <w:pPr>
      <w:spacing w:before="100" w:beforeAutospacing="1" w:after="100" w:afterAutospacing="1" w:line="240" w:lineRule="auto"/>
      <w:ind w:firstLine="0"/>
      <w:jc w:val="right"/>
      <w:textAlignment w:val="top"/>
    </w:pPr>
    <w:rPr>
      <w:rFonts w:eastAsia="Times New Roman" w:cs="Times New Roman"/>
      <w:color w:val="288528"/>
      <w:szCs w:val="24"/>
    </w:rPr>
  </w:style>
  <w:style w:type="paragraph" w:customStyle="1" w:styleId="xl3474">
    <w:name w:val="xl3474"/>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475">
    <w:name w:val="xl3475"/>
    <w:basedOn w:val="a5"/>
    <w:rsid w:val="00213A0E"/>
    <w:pPr>
      <w:shd w:val="clear" w:color="000000" w:fill="BFBFBF"/>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76">
    <w:name w:val="xl3476"/>
    <w:basedOn w:val="a5"/>
    <w:rsid w:val="00213A0E"/>
    <w:pPr>
      <w:pBdr>
        <w:top w:val="single" w:sz="4" w:space="0" w:color="808080"/>
      </w:pBd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477">
    <w:name w:val="xl3477"/>
    <w:basedOn w:val="a5"/>
    <w:rsid w:val="00213A0E"/>
    <w:pPr>
      <w:pBdr>
        <w:top w:val="single" w:sz="4" w:space="0" w:color="808080"/>
      </w:pBdr>
      <w:shd w:val="clear" w:color="000000" w:fill="FDF2D9"/>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478">
    <w:name w:val="xl3478"/>
    <w:basedOn w:val="a5"/>
    <w:rsid w:val="00213A0E"/>
    <w:pPr>
      <w:pBdr>
        <w:top w:val="single" w:sz="4" w:space="0" w:color="808080"/>
      </w:pBd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479">
    <w:name w:val="xl3479"/>
    <w:basedOn w:val="a5"/>
    <w:rsid w:val="00213A0E"/>
    <w:pPr>
      <w:pBdr>
        <w:top w:val="single" w:sz="4" w:space="0" w:color="808080"/>
      </w:pBdr>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480">
    <w:name w:val="xl3480"/>
    <w:basedOn w:val="a5"/>
    <w:rsid w:val="00213A0E"/>
    <w:pPr>
      <w:pBdr>
        <w:top w:val="single" w:sz="4" w:space="0" w:color="808080"/>
      </w:pBdr>
      <w:shd w:val="clear" w:color="000000" w:fill="BFBFBF"/>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81">
    <w:name w:val="xl3481"/>
    <w:basedOn w:val="a5"/>
    <w:rsid w:val="00213A0E"/>
    <w:pPr>
      <w:pBdr>
        <w:top w:val="single" w:sz="4" w:space="0" w:color="808080"/>
      </w:pBd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82">
    <w:name w:val="xl3482"/>
    <w:basedOn w:val="a5"/>
    <w:rsid w:val="00213A0E"/>
    <w:pPr>
      <w:pBdr>
        <w:top w:val="single" w:sz="4" w:space="0" w:color="808080"/>
      </w:pBd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483">
    <w:name w:val="xl3483"/>
    <w:basedOn w:val="a5"/>
    <w:rsid w:val="00213A0E"/>
    <w:pPr>
      <w:pBdr>
        <w:top w:val="single" w:sz="4" w:space="0" w:color="808080"/>
      </w:pBdr>
      <w:spacing w:before="100" w:beforeAutospacing="1" w:after="100" w:afterAutospacing="1" w:line="240" w:lineRule="auto"/>
      <w:ind w:firstLineChars="200" w:firstLine="200"/>
      <w:jc w:val="left"/>
      <w:textAlignment w:val="top"/>
    </w:pPr>
    <w:rPr>
      <w:rFonts w:eastAsia="Times New Roman" w:cs="Times New Roman"/>
      <w:szCs w:val="24"/>
    </w:rPr>
  </w:style>
  <w:style w:type="paragraph" w:customStyle="1" w:styleId="xl3484">
    <w:name w:val="xl3484"/>
    <w:basedOn w:val="a5"/>
    <w:rsid w:val="00213A0E"/>
    <w:pPr>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485">
    <w:name w:val="xl3485"/>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b/>
      <w:bCs/>
      <w:color w:val="288528"/>
      <w:szCs w:val="24"/>
    </w:rPr>
  </w:style>
  <w:style w:type="paragraph" w:customStyle="1" w:styleId="xl3486">
    <w:name w:val="xl3486"/>
    <w:basedOn w:val="a5"/>
    <w:rsid w:val="00213A0E"/>
    <w:pPr>
      <w:spacing w:before="100" w:beforeAutospacing="1" w:after="100" w:afterAutospacing="1" w:line="240" w:lineRule="auto"/>
      <w:ind w:firstLineChars="200" w:firstLine="200"/>
      <w:jc w:val="left"/>
      <w:textAlignment w:val="top"/>
    </w:pPr>
    <w:rPr>
      <w:rFonts w:eastAsia="Times New Roman" w:cs="Times New Roman"/>
      <w:szCs w:val="24"/>
    </w:rPr>
  </w:style>
  <w:style w:type="paragraph" w:customStyle="1" w:styleId="xl3487">
    <w:name w:val="xl3487"/>
    <w:basedOn w:val="a5"/>
    <w:rsid w:val="00213A0E"/>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488">
    <w:name w:val="xl3488"/>
    <w:basedOn w:val="a5"/>
    <w:rsid w:val="00213A0E"/>
    <w:pPr>
      <w:spacing w:before="100" w:beforeAutospacing="1" w:after="100" w:afterAutospacing="1" w:line="240" w:lineRule="auto"/>
      <w:ind w:firstLine="0"/>
      <w:jc w:val="right"/>
      <w:textAlignment w:val="top"/>
    </w:pPr>
    <w:rPr>
      <w:rFonts w:eastAsia="Times New Roman" w:cs="Times New Roman"/>
      <w:b/>
      <w:bCs/>
      <w:color w:val="008000"/>
      <w:szCs w:val="24"/>
    </w:rPr>
  </w:style>
  <w:style w:type="paragraph" w:customStyle="1" w:styleId="xl3489">
    <w:name w:val="xl3489"/>
    <w:basedOn w:val="a5"/>
    <w:rsid w:val="00213A0E"/>
    <w:pPr>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490">
    <w:name w:val="xl3490"/>
    <w:basedOn w:val="a5"/>
    <w:rsid w:val="00213A0E"/>
    <w:pPr>
      <w:spacing w:before="100" w:beforeAutospacing="1" w:after="100" w:afterAutospacing="1" w:line="240" w:lineRule="auto"/>
      <w:ind w:firstLine="0"/>
      <w:jc w:val="right"/>
      <w:textAlignment w:val="top"/>
    </w:pPr>
    <w:rPr>
      <w:rFonts w:eastAsia="Times New Roman" w:cs="Times New Roman"/>
      <w:b/>
      <w:bCs/>
      <w:color w:val="008000"/>
      <w:szCs w:val="24"/>
    </w:rPr>
  </w:style>
  <w:style w:type="paragraph" w:customStyle="1" w:styleId="xl3491">
    <w:name w:val="xl3491"/>
    <w:basedOn w:val="a5"/>
    <w:rsid w:val="00213A0E"/>
    <w:pPr>
      <w:spacing w:before="100" w:beforeAutospacing="1" w:after="100" w:afterAutospacing="1" w:line="240" w:lineRule="auto"/>
      <w:ind w:firstLine="0"/>
      <w:jc w:val="right"/>
      <w:textAlignment w:val="top"/>
    </w:pPr>
    <w:rPr>
      <w:rFonts w:eastAsia="Times New Roman" w:cs="Times New Roman"/>
      <w:b/>
      <w:bCs/>
      <w:color w:val="288528"/>
      <w:szCs w:val="24"/>
    </w:rPr>
  </w:style>
  <w:style w:type="paragraph" w:customStyle="1" w:styleId="xl3492">
    <w:name w:val="xl3492"/>
    <w:basedOn w:val="a5"/>
    <w:rsid w:val="00213A0E"/>
    <w:pPr>
      <w:spacing w:before="100" w:beforeAutospacing="1" w:after="100" w:afterAutospacing="1" w:line="240" w:lineRule="auto"/>
      <w:ind w:firstLine="0"/>
      <w:jc w:val="right"/>
      <w:textAlignment w:val="top"/>
    </w:pPr>
    <w:rPr>
      <w:rFonts w:eastAsia="Times New Roman" w:cs="Times New Roman"/>
      <w:b/>
      <w:bCs/>
      <w:color w:val="008000"/>
      <w:szCs w:val="24"/>
    </w:rPr>
  </w:style>
  <w:style w:type="paragraph" w:customStyle="1" w:styleId="xl3493">
    <w:name w:val="xl3493"/>
    <w:basedOn w:val="a5"/>
    <w:rsid w:val="00213A0E"/>
    <w:pPr>
      <w:spacing w:before="100" w:beforeAutospacing="1" w:after="100" w:afterAutospacing="1" w:line="240" w:lineRule="auto"/>
      <w:ind w:firstLine="0"/>
      <w:jc w:val="right"/>
      <w:textAlignment w:val="top"/>
    </w:pPr>
    <w:rPr>
      <w:rFonts w:eastAsia="Times New Roman" w:cs="Times New Roman"/>
      <w:color w:val="D9D9D9"/>
      <w:szCs w:val="24"/>
    </w:rPr>
  </w:style>
  <w:style w:type="paragraph" w:customStyle="1" w:styleId="xl3494">
    <w:name w:val="xl3494"/>
    <w:basedOn w:val="a5"/>
    <w:rsid w:val="00213A0E"/>
    <w:pPr>
      <w:spacing w:before="100" w:beforeAutospacing="1" w:after="100" w:afterAutospacing="1" w:line="240" w:lineRule="auto"/>
      <w:ind w:firstLine="0"/>
      <w:jc w:val="right"/>
      <w:textAlignment w:val="top"/>
    </w:pPr>
    <w:rPr>
      <w:rFonts w:eastAsia="Times New Roman" w:cs="Times New Roman"/>
      <w:color w:val="D9D9D9"/>
      <w:szCs w:val="24"/>
    </w:rPr>
  </w:style>
  <w:style w:type="paragraph" w:customStyle="1" w:styleId="xl3495">
    <w:name w:val="xl3495"/>
    <w:basedOn w:val="a5"/>
    <w:rsid w:val="00213A0E"/>
    <w:pPr>
      <w:spacing w:before="100" w:beforeAutospacing="1" w:after="100" w:afterAutospacing="1" w:line="240" w:lineRule="auto"/>
      <w:ind w:firstLine="0"/>
      <w:jc w:val="right"/>
      <w:textAlignment w:val="top"/>
    </w:pPr>
    <w:rPr>
      <w:rFonts w:eastAsia="Times New Roman" w:cs="Times New Roman"/>
      <w:color w:val="D9D9D9"/>
      <w:szCs w:val="24"/>
    </w:rPr>
  </w:style>
  <w:style w:type="paragraph" w:customStyle="1" w:styleId="xl3496">
    <w:name w:val="xl3496"/>
    <w:basedOn w:val="a5"/>
    <w:rsid w:val="00213A0E"/>
    <w:pPr>
      <w:spacing w:before="100" w:beforeAutospacing="1" w:after="100" w:afterAutospacing="1" w:line="240" w:lineRule="auto"/>
      <w:ind w:firstLine="0"/>
      <w:jc w:val="center"/>
      <w:textAlignment w:val="top"/>
    </w:pPr>
    <w:rPr>
      <w:rFonts w:eastAsia="Times New Roman" w:cs="Times New Roman"/>
      <w:color w:val="D9D9D9"/>
      <w:szCs w:val="24"/>
    </w:rPr>
  </w:style>
  <w:style w:type="paragraph" w:customStyle="1" w:styleId="xl3497">
    <w:name w:val="xl3497"/>
    <w:basedOn w:val="a5"/>
    <w:rsid w:val="00213A0E"/>
    <w:pPr>
      <w:spacing w:before="100" w:beforeAutospacing="1" w:after="100" w:afterAutospacing="1" w:line="240" w:lineRule="auto"/>
      <w:ind w:firstLine="0"/>
      <w:jc w:val="left"/>
      <w:textAlignment w:val="top"/>
    </w:pPr>
    <w:rPr>
      <w:rFonts w:eastAsia="Times New Roman" w:cs="Times New Roman"/>
      <w:color w:val="D9D9D9"/>
      <w:szCs w:val="24"/>
    </w:rPr>
  </w:style>
  <w:style w:type="paragraph" w:customStyle="1" w:styleId="xl3498">
    <w:name w:val="xl3498"/>
    <w:basedOn w:val="a5"/>
    <w:rsid w:val="00213A0E"/>
    <w:pPr>
      <w:spacing w:before="100" w:beforeAutospacing="1" w:after="100" w:afterAutospacing="1" w:line="240" w:lineRule="auto"/>
      <w:ind w:firstLine="0"/>
      <w:jc w:val="left"/>
      <w:textAlignment w:val="top"/>
    </w:pPr>
    <w:rPr>
      <w:rFonts w:eastAsia="Times New Roman" w:cs="Times New Roman"/>
      <w:color w:val="D9D9D9"/>
      <w:szCs w:val="24"/>
    </w:rPr>
  </w:style>
  <w:style w:type="paragraph" w:customStyle="1" w:styleId="xl3499">
    <w:name w:val="xl3499"/>
    <w:basedOn w:val="a5"/>
    <w:rsid w:val="00213A0E"/>
    <w:pPr>
      <w:spacing w:before="100" w:beforeAutospacing="1" w:after="100" w:afterAutospacing="1" w:line="240" w:lineRule="auto"/>
      <w:ind w:firstLine="0"/>
      <w:jc w:val="left"/>
      <w:textAlignment w:val="top"/>
    </w:pPr>
    <w:rPr>
      <w:rFonts w:eastAsia="Times New Roman" w:cs="Times New Roman"/>
      <w:color w:val="D9D9D9"/>
      <w:szCs w:val="24"/>
    </w:rPr>
  </w:style>
  <w:style w:type="paragraph" w:customStyle="1" w:styleId="xl3500">
    <w:name w:val="xl3500"/>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501">
    <w:name w:val="xl3501"/>
    <w:basedOn w:val="a5"/>
    <w:rsid w:val="00213A0E"/>
    <w:pPr>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502">
    <w:name w:val="xl3502"/>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503">
    <w:name w:val="xl3503"/>
    <w:basedOn w:val="a5"/>
    <w:rsid w:val="00213A0E"/>
    <w:pPr>
      <w:spacing w:before="100" w:beforeAutospacing="1" w:after="100" w:afterAutospacing="1" w:line="240" w:lineRule="auto"/>
      <w:ind w:firstLine="0"/>
      <w:jc w:val="right"/>
      <w:textAlignment w:val="top"/>
    </w:pPr>
    <w:rPr>
      <w:rFonts w:eastAsia="Times New Roman" w:cs="Times New Roman"/>
      <w:color w:val="288528"/>
      <w:szCs w:val="24"/>
    </w:rPr>
  </w:style>
  <w:style w:type="paragraph" w:customStyle="1" w:styleId="xl3504">
    <w:name w:val="xl3504"/>
    <w:basedOn w:val="a5"/>
    <w:rsid w:val="00213A0E"/>
    <w:pPr>
      <w:pBdr>
        <w:top w:val="single" w:sz="4" w:space="0" w:color="808080"/>
      </w:pBd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505">
    <w:name w:val="xl3505"/>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506">
    <w:name w:val="xl3506"/>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507">
    <w:name w:val="xl3507"/>
    <w:basedOn w:val="a5"/>
    <w:rsid w:val="00213A0E"/>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508">
    <w:name w:val="xl3508"/>
    <w:basedOn w:val="a5"/>
    <w:rsid w:val="00213A0E"/>
    <w:pPr>
      <w:spacing w:before="100" w:beforeAutospacing="1" w:after="100" w:afterAutospacing="1" w:line="240" w:lineRule="auto"/>
      <w:ind w:firstLine="0"/>
      <w:jc w:val="right"/>
      <w:textAlignment w:val="top"/>
    </w:pPr>
    <w:rPr>
      <w:rFonts w:eastAsia="Times New Roman" w:cs="Times New Roman"/>
      <w:color w:val="808080"/>
      <w:szCs w:val="24"/>
    </w:rPr>
  </w:style>
  <w:style w:type="paragraph" w:customStyle="1" w:styleId="xl3509">
    <w:name w:val="xl3509"/>
    <w:basedOn w:val="a5"/>
    <w:rsid w:val="00213A0E"/>
    <w:pPr>
      <w:spacing w:before="100" w:beforeAutospacing="1" w:after="100" w:afterAutospacing="1" w:line="240" w:lineRule="auto"/>
      <w:ind w:firstLine="0"/>
      <w:jc w:val="right"/>
      <w:textAlignment w:val="top"/>
    </w:pPr>
    <w:rPr>
      <w:rFonts w:eastAsia="Times New Roman" w:cs="Times New Roman"/>
      <w:color w:val="288528"/>
      <w:szCs w:val="24"/>
    </w:rPr>
  </w:style>
  <w:style w:type="paragraph" w:customStyle="1" w:styleId="xl3510">
    <w:name w:val="xl3510"/>
    <w:basedOn w:val="a5"/>
    <w:rsid w:val="00213A0E"/>
    <w:pPr>
      <w:spacing w:before="100" w:beforeAutospacing="1" w:after="100" w:afterAutospacing="1" w:line="240" w:lineRule="auto"/>
      <w:ind w:firstLine="0"/>
      <w:jc w:val="right"/>
      <w:textAlignment w:val="top"/>
    </w:pPr>
    <w:rPr>
      <w:rFonts w:eastAsia="Times New Roman" w:cs="Times New Roman"/>
      <w:color w:val="808080"/>
      <w:szCs w:val="24"/>
    </w:rPr>
  </w:style>
  <w:style w:type="paragraph" w:customStyle="1" w:styleId="xl3511">
    <w:name w:val="xl3511"/>
    <w:basedOn w:val="a5"/>
    <w:rsid w:val="00213A0E"/>
    <w:pPr>
      <w:pBdr>
        <w:top w:val="single" w:sz="4" w:space="0" w:color="808080"/>
      </w:pBdr>
      <w:spacing w:before="100" w:beforeAutospacing="1" w:after="100" w:afterAutospacing="1" w:line="240" w:lineRule="auto"/>
      <w:ind w:firstLine="0"/>
      <w:jc w:val="right"/>
      <w:textAlignment w:val="top"/>
    </w:pPr>
    <w:rPr>
      <w:rFonts w:eastAsia="Times New Roman" w:cs="Times New Roman"/>
      <w:color w:val="808080"/>
      <w:szCs w:val="24"/>
    </w:rPr>
  </w:style>
  <w:style w:type="paragraph" w:customStyle="1" w:styleId="xl3512">
    <w:name w:val="xl3512"/>
    <w:basedOn w:val="a5"/>
    <w:rsid w:val="00213A0E"/>
    <w:pPr>
      <w:pBdr>
        <w:top w:val="single" w:sz="4" w:space="0" w:color="808080"/>
      </w:pBd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513">
    <w:name w:val="xl3513"/>
    <w:basedOn w:val="a5"/>
    <w:rsid w:val="00213A0E"/>
    <w:pPr>
      <w:shd w:val="clear" w:color="000000" w:fill="C4E0EA"/>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514">
    <w:name w:val="xl3514"/>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b/>
      <w:bCs/>
      <w:color w:val="288528"/>
      <w:szCs w:val="24"/>
    </w:rPr>
  </w:style>
  <w:style w:type="paragraph" w:customStyle="1" w:styleId="xl3515">
    <w:name w:val="xl3515"/>
    <w:basedOn w:val="a5"/>
    <w:rsid w:val="00213A0E"/>
    <w:pPr>
      <w:spacing w:before="100" w:beforeAutospacing="1" w:after="100" w:afterAutospacing="1" w:line="240" w:lineRule="auto"/>
      <w:ind w:firstLine="0"/>
      <w:jc w:val="right"/>
      <w:textAlignment w:val="top"/>
    </w:pPr>
    <w:rPr>
      <w:rFonts w:eastAsia="Times New Roman" w:cs="Times New Roman"/>
      <w:b/>
      <w:bCs/>
      <w:color w:val="800000"/>
      <w:szCs w:val="24"/>
    </w:rPr>
  </w:style>
  <w:style w:type="paragraph" w:customStyle="1" w:styleId="xl3516">
    <w:name w:val="xl3516"/>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b/>
      <w:bCs/>
      <w:color w:val="800000"/>
      <w:szCs w:val="24"/>
    </w:rPr>
  </w:style>
  <w:style w:type="paragraph" w:customStyle="1" w:styleId="xl3517">
    <w:name w:val="xl3517"/>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518">
    <w:name w:val="xl3518"/>
    <w:basedOn w:val="a5"/>
    <w:rsid w:val="00213A0E"/>
    <w:pPr>
      <w:shd w:val="clear" w:color="000000" w:fill="F9D88C"/>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519">
    <w:name w:val="xl3519"/>
    <w:basedOn w:val="a5"/>
    <w:rsid w:val="00213A0E"/>
    <w:pPr>
      <w:shd w:val="clear" w:color="000000" w:fill="F9D88C"/>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520">
    <w:name w:val="xl3520"/>
    <w:basedOn w:val="a5"/>
    <w:rsid w:val="00213A0E"/>
    <w:pPr>
      <w:shd w:val="clear" w:color="000000" w:fill="FFFF00"/>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521">
    <w:name w:val="xl3521"/>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522">
    <w:name w:val="xl3522"/>
    <w:basedOn w:val="a5"/>
    <w:rsid w:val="00213A0E"/>
    <w:pPr>
      <w:spacing w:before="100" w:beforeAutospacing="1" w:after="100" w:afterAutospacing="1" w:line="240" w:lineRule="auto"/>
      <w:ind w:firstLine="0"/>
      <w:jc w:val="left"/>
      <w:textAlignment w:val="top"/>
    </w:pPr>
    <w:rPr>
      <w:rFonts w:eastAsia="Times New Roman" w:cs="Times New Roman"/>
      <w:color w:val="808080"/>
      <w:szCs w:val="24"/>
    </w:rPr>
  </w:style>
  <w:style w:type="paragraph" w:customStyle="1" w:styleId="xl3523">
    <w:name w:val="xl3523"/>
    <w:basedOn w:val="a5"/>
    <w:rsid w:val="00213A0E"/>
    <w:pPr>
      <w:spacing w:before="100" w:beforeAutospacing="1" w:after="100" w:afterAutospacing="1" w:line="240" w:lineRule="auto"/>
      <w:ind w:firstLine="0"/>
      <w:jc w:val="right"/>
      <w:textAlignment w:val="top"/>
    </w:pPr>
    <w:rPr>
      <w:rFonts w:eastAsia="Times New Roman" w:cs="Times New Roman"/>
      <w:color w:val="288528"/>
      <w:szCs w:val="24"/>
    </w:rPr>
  </w:style>
  <w:style w:type="paragraph" w:customStyle="1" w:styleId="xl3524">
    <w:name w:val="xl3524"/>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525">
    <w:name w:val="xl3525"/>
    <w:basedOn w:val="a5"/>
    <w:rsid w:val="00213A0E"/>
    <w:pPr>
      <w:spacing w:before="100" w:beforeAutospacing="1" w:after="100" w:afterAutospacing="1" w:line="240" w:lineRule="auto"/>
      <w:ind w:firstLine="0"/>
      <w:jc w:val="right"/>
      <w:textAlignment w:val="top"/>
    </w:pPr>
    <w:rPr>
      <w:rFonts w:eastAsia="Times New Roman" w:cs="Times New Roman"/>
      <w:color w:val="288528"/>
      <w:szCs w:val="24"/>
    </w:rPr>
  </w:style>
  <w:style w:type="paragraph" w:customStyle="1" w:styleId="xl3526">
    <w:name w:val="xl3526"/>
    <w:basedOn w:val="a5"/>
    <w:rsid w:val="00213A0E"/>
    <w:pPr>
      <w:shd w:val="clear" w:color="000000" w:fill="C4E0EA"/>
      <w:spacing w:before="100" w:beforeAutospacing="1" w:after="100" w:afterAutospacing="1" w:line="240" w:lineRule="auto"/>
      <w:ind w:firstLine="0"/>
      <w:jc w:val="right"/>
      <w:textAlignment w:val="top"/>
    </w:pPr>
    <w:rPr>
      <w:rFonts w:eastAsia="Times New Roman" w:cs="Times New Roman"/>
      <w:b/>
      <w:bCs/>
      <w:color w:val="288528"/>
      <w:szCs w:val="24"/>
    </w:rPr>
  </w:style>
  <w:style w:type="paragraph" w:customStyle="1" w:styleId="xl3527">
    <w:name w:val="xl3527"/>
    <w:basedOn w:val="a5"/>
    <w:rsid w:val="00213A0E"/>
    <w:pPr>
      <w:shd w:val="clear" w:color="000000" w:fill="BFBFBF"/>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528">
    <w:name w:val="xl3528"/>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529">
    <w:name w:val="xl3529"/>
    <w:basedOn w:val="a5"/>
    <w:rsid w:val="00213A0E"/>
    <w:pPr>
      <w:spacing w:before="100" w:beforeAutospacing="1" w:after="100" w:afterAutospacing="1" w:line="240" w:lineRule="auto"/>
      <w:ind w:firstLine="0"/>
      <w:jc w:val="center"/>
      <w:textAlignment w:val="top"/>
    </w:pPr>
    <w:rPr>
      <w:rFonts w:eastAsia="Times New Roman" w:cs="Times New Roman"/>
      <w:b/>
      <w:bCs/>
      <w:szCs w:val="24"/>
    </w:rPr>
  </w:style>
  <w:style w:type="paragraph" w:customStyle="1" w:styleId="xl3530">
    <w:name w:val="xl3530"/>
    <w:basedOn w:val="a5"/>
    <w:rsid w:val="00213A0E"/>
    <w:pPr>
      <w:shd w:val="clear" w:color="000000" w:fill="BFBFBF"/>
      <w:spacing w:before="100" w:beforeAutospacing="1" w:after="100" w:afterAutospacing="1" w:line="240" w:lineRule="auto"/>
      <w:ind w:firstLine="0"/>
      <w:jc w:val="center"/>
      <w:textAlignment w:val="top"/>
    </w:pPr>
    <w:rPr>
      <w:rFonts w:eastAsia="Times New Roman" w:cs="Times New Roman"/>
      <w:b/>
      <w:bCs/>
      <w:szCs w:val="24"/>
    </w:rPr>
  </w:style>
  <w:style w:type="paragraph" w:customStyle="1" w:styleId="xl3531">
    <w:name w:val="xl3531"/>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b/>
      <w:bCs/>
      <w:color w:val="008000"/>
      <w:szCs w:val="24"/>
    </w:rPr>
  </w:style>
  <w:style w:type="paragraph" w:customStyle="1" w:styleId="xl3532">
    <w:name w:val="xl3532"/>
    <w:basedOn w:val="a5"/>
    <w:rsid w:val="00213A0E"/>
    <w:pPr>
      <w:shd w:val="clear" w:color="000000" w:fill="BFBFBF"/>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533">
    <w:name w:val="xl3533"/>
    <w:basedOn w:val="a5"/>
    <w:rsid w:val="00213A0E"/>
    <w:pPr>
      <w:shd w:val="clear" w:color="000000" w:fill="BFBFBF"/>
      <w:spacing w:before="100" w:beforeAutospacing="1" w:after="100" w:afterAutospacing="1" w:line="240" w:lineRule="auto"/>
      <w:ind w:firstLineChars="200" w:firstLine="200"/>
      <w:jc w:val="left"/>
      <w:textAlignment w:val="top"/>
    </w:pPr>
    <w:rPr>
      <w:rFonts w:eastAsia="Times New Roman" w:cs="Times New Roman"/>
      <w:szCs w:val="24"/>
    </w:rPr>
  </w:style>
  <w:style w:type="paragraph" w:customStyle="1" w:styleId="xl3534">
    <w:name w:val="xl3534"/>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535">
    <w:name w:val="xl3535"/>
    <w:basedOn w:val="a5"/>
    <w:rsid w:val="00213A0E"/>
    <w:pPr>
      <w:pBdr>
        <w:top w:val="single" w:sz="4" w:space="0" w:color="808080"/>
      </w:pBd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536">
    <w:name w:val="xl3536"/>
    <w:basedOn w:val="a5"/>
    <w:rsid w:val="00213A0E"/>
    <w:pPr>
      <w:pBdr>
        <w:top w:val="single" w:sz="4" w:space="0" w:color="808080"/>
      </w:pBd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537">
    <w:name w:val="xl3537"/>
    <w:basedOn w:val="a5"/>
    <w:rsid w:val="00213A0E"/>
    <w:pPr>
      <w:pBdr>
        <w:top w:val="single" w:sz="4" w:space="0" w:color="808080"/>
      </w:pBdr>
      <w:spacing w:before="100" w:beforeAutospacing="1" w:after="100" w:afterAutospacing="1" w:line="240" w:lineRule="auto"/>
      <w:ind w:firstLine="0"/>
      <w:jc w:val="right"/>
      <w:textAlignment w:val="top"/>
    </w:pPr>
    <w:rPr>
      <w:rFonts w:eastAsia="Times New Roman" w:cs="Times New Roman"/>
      <w:b/>
      <w:bCs/>
      <w:szCs w:val="24"/>
    </w:rPr>
  </w:style>
  <w:style w:type="paragraph" w:customStyle="1" w:styleId="xl3538">
    <w:name w:val="xl3538"/>
    <w:basedOn w:val="a5"/>
    <w:rsid w:val="00213A0E"/>
    <w:pPr>
      <w:pBdr>
        <w:top w:val="single" w:sz="4" w:space="0" w:color="808080"/>
      </w:pBd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539">
    <w:name w:val="xl3539"/>
    <w:basedOn w:val="a5"/>
    <w:rsid w:val="00213A0E"/>
    <w:pPr>
      <w:pBdr>
        <w:top w:val="single" w:sz="4" w:space="0" w:color="808080"/>
      </w:pBdr>
      <w:spacing w:before="100" w:beforeAutospacing="1" w:after="100" w:afterAutospacing="1" w:line="240" w:lineRule="auto"/>
      <w:ind w:firstLineChars="200" w:firstLine="200"/>
      <w:jc w:val="left"/>
      <w:textAlignment w:val="top"/>
    </w:pPr>
    <w:rPr>
      <w:rFonts w:eastAsia="Times New Roman" w:cs="Times New Roman"/>
      <w:b/>
      <w:bCs/>
      <w:szCs w:val="24"/>
    </w:rPr>
  </w:style>
  <w:style w:type="paragraph" w:customStyle="1" w:styleId="xl3540">
    <w:name w:val="xl3540"/>
    <w:basedOn w:val="a5"/>
    <w:rsid w:val="00213A0E"/>
    <w:pPr>
      <w:spacing w:before="100" w:beforeAutospacing="1" w:after="100" w:afterAutospacing="1" w:line="240" w:lineRule="auto"/>
      <w:ind w:firstLine="0"/>
      <w:jc w:val="right"/>
      <w:textAlignment w:val="top"/>
    </w:pPr>
    <w:rPr>
      <w:rFonts w:eastAsia="Times New Roman" w:cs="Times New Roman"/>
      <w:color w:val="BFBFBF"/>
      <w:szCs w:val="24"/>
    </w:rPr>
  </w:style>
  <w:style w:type="paragraph" w:customStyle="1" w:styleId="xl3541">
    <w:name w:val="xl3541"/>
    <w:basedOn w:val="a5"/>
    <w:rsid w:val="00213A0E"/>
    <w:pPr>
      <w:spacing w:before="100" w:beforeAutospacing="1" w:after="100" w:afterAutospacing="1" w:line="240" w:lineRule="auto"/>
      <w:ind w:firstLine="0"/>
      <w:jc w:val="right"/>
      <w:textAlignment w:val="top"/>
    </w:pPr>
    <w:rPr>
      <w:rFonts w:eastAsia="Times New Roman" w:cs="Times New Roman"/>
      <w:color w:val="BFBFBF"/>
      <w:szCs w:val="24"/>
    </w:rPr>
  </w:style>
  <w:style w:type="paragraph" w:customStyle="1" w:styleId="xl3542">
    <w:name w:val="xl3542"/>
    <w:basedOn w:val="a5"/>
    <w:rsid w:val="00213A0E"/>
    <w:pPr>
      <w:spacing w:before="100" w:beforeAutospacing="1" w:after="100" w:afterAutospacing="1" w:line="240" w:lineRule="auto"/>
      <w:ind w:firstLine="0"/>
      <w:jc w:val="right"/>
      <w:textAlignment w:val="top"/>
    </w:pPr>
    <w:rPr>
      <w:rFonts w:eastAsia="Times New Roman" w:cs="Times New Roman"/>
      <w:color w:val="BFBFBF"/>
      <w:szCs w:val="24"/>
    </w:rPr>
  </w:style>
  <w:style w:type="paragraph" w:customStyle="1" w:styleId="xl3543">
    <w:name w:val="xl3543"/>
    <w:basedOn w:val="a5"/>
    <w:rsid w:val="00213A0E"/>
    <w:pPr>
      <w:spacing w:before="100" w:beforeAutospacing="1" w:after="100" w:afterAutospacing="1" w:line="240" w:lineRule="auto"/>
      <w:ind w:firstLine="0"/>
      <w:jc w:val="center"/>
      <w:textAlignment w:val="top"/>
    </w:pPr>
    <w:rPr>
      <w:rFonts w:eastAsia="Times New Roman" w:cs="Times New Roman"/>
      <w:color w:val="BFBFBF"/>
      <w:szCs w:val="24"/>
    </w:rPr>
  </w:style>
  <w:style w:type="paragraph" w:customStyle="1" w:styleId="xl3544">
    <w:name w:val="xl3544"/>
    <w:basedOn w:val="a5"/>
    <w:rsid w:val="00213A0E"/>
    <w:pPr>
      <w:spacing w:before="100" w:beforeAutospacing="1" w:after="100" w:afterAutospacing="1" w:line="240" w:lineRule="auto"/>
      <w:ind w:firstLine="0"/>
      <w:jc w:val="left"/>
      <w:textAlignment w:val="top"/>
    </w:pPr>
    <w:rPr>
      <w:rFonts w:eastAsia="Times New Roman" w:cs="Times New Roman"/>
      <w:color w:val="BFBFBF"/>
      <w:szCs w:val="24"/>
    </w:rPr>
  </w:style>
  <w:style w:type="paragraph" w:customStyle="1" w:styleId="xl3545">
    <w:name w:val="xl3545"/>
    <w:basedOn w:val="a5"/>
    <w:rsid w:val="00213A0E"/>
    <w:pPr>
      <w:spacing w:before="100" w:beforeAutospacing="1" w:after="100" w:afterAutospacing="1" w:line="240" w:lineRule="auto"/>
      <w:ind w:firstLine="0"/>
      <w:jc w:val="left"/>
      <w:textAlignment w:val="top"/>
    </w:pPr>
    <w:rPr>
      <w:rFonts w:eastAsia="Times New Roman" w:cs="Times New Roman"/>
      <w:color w:val="BFBFBF"/>
      <w:szCs w:val="24"/>
    </w:rPr>
  </w:style>
  <w:style w:type="paragraph" w:customStyle="1" w:styleId="xl3546">
    <w:name w:val="xl3546"/>
    <w:basedOn w:val="a5"/>
    <w:rsid w:val="00213A0E"/>
    <w:pPr>
      <w:spacing w:before="100" w:beforeAutospacing="1" w:after="100" w:afterAutospacing="1" w:line="240" w:lineRule="auto"/>
      <w:ind w:firstLine="0"/>
      <w:jc w:val="left"/>
      <w:textAlignment w:val="top"/>
    </w:pPr>
    <w:rPr>
      <w:rFonts w:eastAsia="Times New Roman" w:cs="Times New Roman"/>
      <w:color w:val="BFBFBF"/>
      <w:szCs w:val="24"/>
    </w:rPr>
  </w:style>
  <w:style w:type="paragraph" w:customStyle="1" w:styleId="xl3547">
    <w:name w:val="xl3547"/>
    <w:basedOn w:val="a5"/>
    <w:rsid w:val="00213A0E"/>
    <w:pPr>
      <w:spacing w:before="100" w:beforeAutospacing="1" w:after="100" w:afterAutospacing="1" w:line="240" w:lineRule="auto"/>
      <w:ind w:firstLineChars="200" w:firstLine="200"/>
      <w:jc w:val="left"/>
      <w:textAlignment w:val="top"/>
    </w:pPr>
    <w:rPr>
      <w:rFonts w:eastAsia="Times New Roman" w:cs="Times New Roman"/>
      <w:color w:val="BFBFBF"/>
      <w:szCs w:val="24"/>
    </w:rPr>
  </w:style>
  <w:style w:type="paragraph" w:customStyle="1" w:styleId="xl3548">
    <w:name w:val="xl3548"/>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549">
    <w:name w:val="xl3549"/>
    <w:basedOn w:val="a5"/>
    <w:rsid w:val="00213A0E"/>
    <w:pPr>
      <w:shd w:val="clear" w:color="000000" w:fill="BFBFBF"/>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550">
    <w:name w:val="xl3550"/>
    <w:basedOn w:val="a5"/>
    <w:rsid w:val="00213A0E"/>
    <w:pPr>
      <w:spacing w:before="100" w:beforeAutospacing="1" w:after="100" w:afterAutospacing="1" w:line="240" w:lineRule="auto"/>
      <w:ind w:firstLine="0"/>
      <w:jc w:val="left"/>
      <w:textAlignment w:val="top"/>
    </w:pPr>
    <w:rPr>
      <w:rFonts w:eastAsia="Times New Roman" w:cs="Times New Roman"/>
      <w:color w:val="D9D9D9"/>
      <w:szCs w:val="24"/>
    </w:rPr>
  </w:style>
  <w:style w:type="paragraph" w:customStyle="1" w:styleId="xl3551">
    <w:name w:val="xl3551"/>
    <w:basedOn w:val="a5"/>
    <w:rsid w:val="00213A0E"/>
    <w:pPr>
      <w:spacing w:before="100" w:beforeAutospacing="1" w:after="100" w:afterAutospacing="1" w:line="240" w:lineRule="auto"/>
      <w:ind w:firstLine="0"/>
      <w:jc w:val="left"/>
      <w:textAlignment w:val="top"/>
    </w:pPr>
    <w:rPr>
      <w:rFonts w:eastAsia="Times New Roman" w:cs="Times New Roman"/>
      <w:color w:val="D9D9D9"/>
      <w:szCs w:val="24"/>
    </w:rPr>
  </w:style>
  <w:style w:type="paragraph" w:customStyle="1" w:styleId="xl3552">
    <w:name w:val="xl3552"/>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color w:val="D9D9D9"/>
      <w:szCs w:val="24"/>
    </w:rPr>
  </w:style>
  <w:style w:type="paragraph" w:customStyle="1" w:styleId="xl3553">
    <w:name w:val="xl3553"/>
    <w:basedOn w:val="a5"/>
    <w:rsid w:val="00213A0E"/>
    <w:pPr>
      <w:spacing w:before="100" w:beforeAutospacing="1" w:after="100" w:afterAutospacing="1" w:line="240" w:lineRule="auto"/>
      <w:ind w:firstLine="0"/>
      <w:jc w:val="right"/>
      <w:textAlignment w:val="top"/>
    </w:pPr>
    <w:rPr>
      <w:rFonts w:eastAsia="Times New Roman" w:cs="Times New Roman"/>
      <w:color w:val="D9D9D9"/>
      <w:szCs w:val="24"/>
    </w:rPr>
  </w:style>
  <w:style w:type="paragraph" w:customStyle="1" w:styleId="xl3554">
    <w:name w:val="xl3554"/>
    <w:basedOn w:val="a5"/>
    <w:rsid w:val="00213A0E"/>
    <w:pPr>
      <w:shd w:val="clear" w:color="000000" w:fill="BFBFBF"/>
      <w:spacing w:before="100" w:beforeAutospacing="1" w:after="100" w:afterAutospacing="1" w:line="240" w:lineRule="auto"/>
      <w:ind w:firstLine="0"/>
      <w:jc w:val="left"/>
      <w:textAlignment w:val="top"/>
    </w:pPr>
    <w:rPr>
      <w:rFonts w:eastAsia="Times New Roman" w:cs="Times New Roman"/>
      <w:color w:val="D9D9D9"/>
      <w:szCs w:val="24"/>
    </w:rPr>
  </w:style>
  <w:style w:type="paragraph" w:customStyle="1" w:styleId="xl3555">
    <w:name w:val="xl3555"/>
    <w:basedOn w:val="a5"/>
    <w:rsid w:val="00213A0E"/>
    <w:pPr>
      <w:spacing w:before="100" w:beforeAutospacing="1" w:after="100" w:afterAutospacing="1" w:line="240" w:lineRule="auto"/>
      <w:ind w:firstLineChars="200" w:firstLine="200"/>
      <w:jc w:val="left"/>
      <w:textAlignment w:val="top"/>
    </w:pPr>
    <w:rPr>
      <w:rFonts w:eastAsia="Times New Roman" w:cs="Times New Roman"/>
      <w:color w:val="D9D9D9"/>
      <w:szCs w:val="24"/>
    </w:rPr>
  </w:style>
  <w:style w:type="paragraph" w:customStyle="1" w:styleId="xl3556">
    <w:name w:val="xl3556"/>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color w:val="288528"/>
      <w:szCs w:val="24"/>
    </w:rPr>
  </w:style>
  <w:style w:type="paragraph" w:customStyle="1" w:styleId="xl3557">
    <w:name w:val="xl3557"/>
    <w:basedOn w:val="a5"/>
    <w:rsid w:val="00213A0E"/>
    <w:pPr>
      <w:spacing w:before="100" w:beforeAutospacing="1" w:after="100" w:afterAutospacing="1" w:line="240" w:lineRule="auto"/>
      <w:ind w:firstLineChars="200" w:firstLine="200"/>
      <w:jc w:val="left"/>
      <w:textAlignment w:val="top"/>
    </w:pPr>
    <w:rPr>
      <w:rFonts w:eastAsia="Times New Roman" w:cs="Times New Roman"/>
      <w:szCs w:val="24"/>
    </w:rPr>
  </w:style>
  <w:style w:type="paragraph" w:customStyle="1" w:styleId="xl3558">
    <w:name w:val="xl3558"/>
    <w:basedOn w:val="a5"/>
    <w:rsid w:val="00213A0E"/>
    <w:pPr>
      <w:shd w:val="clear" w:color="000000" w:fill="FDF2D9"/>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559">
    <w:name w:val="xl3559"/>
    <w:basedOn w:val="a5"/>
    <w:rsid w:val="00213A0E"/>
    <w:pPr>
      <w:spacing w:before="100" w:beforeAutospacing="1" w:after="100" w:afterAutospacing="1" w:line="240" w:lineRule="auto"/>
      <w:ind w:firstLine="0"/>
      <w:jc w:val="left"/>
      <w:textAlignment w:val="top"/>
    </w:pPr>
    <w:rPr>
      <w:rFonts w:eastAsia="Times New Roman" w:cs="Times New Roman"/>
      <w:b/>
      <w:bCs/>
      <w:color w:val="288528"/>
      <w:szCs w:val="24"/>
    </w:rPr>
  </w:style>
  <w:style w:type="paragraph" w:customStyle="1" w:styleId="xl3560">
    <w:name w:val="xl3560"/>
    <w:basedOn w:val="a5"/>
    <w:rsid w:val="00213A0E"/>
    <w:pPr>
      <w:shd w:val="clear" w:color="000000" w:fill="BFBFBF"/>
      <w:spacing w:before="100" w:beforeAutospacing="1" w:after="100" w:afterAutospacing="1" w:line="240" w:lineRule="auto"/>
      <w:ind w:firstLine="0"/>
      <w:jc w:val="center"/>
      <w:textAlignment w:val="top"/>
    </w:pPr>
    <w:rPr>
      <w:rFonts w:eastAsia="Times New Roman" w:cs="Times New Roman"/>
      <w:b/>
      <w:bCs/>
      <w:color w:val="288528"/>
      <w:szCs w:val="24"/>
    </w:rPr>
  </w:style>
  <w:style w:type="paragraph" w:customStyle="1" w:styleId="xl3561">
    <w:name w:val="xl3561"/>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562">
    <w:name w:val="xl3562"/>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563">
    <w:name w:val="xl3563"/>
    <w:basedOn w:val="a5"/>
    <w:rsid w:val="00213A0E"/>
    <w:pPr>
      <w:spacing w:before="100" w:beforeAutospacing="1" w:after="100" w:afterAutospacing="1" w:line="240" w:lineRule="auto"/>
      <w:ind w:firstLineChars="100" w:firstLine="100"/>
      <w:jc w:val="left"/>
      <w:textAlignment w:val="top"/>
    </w:pPr>
    <w:rPr>
      <w:rFonts w:eastAsia="Times New Roman" w:cs="Times New Roman"/>
      <w:i/>
      <w:iCs/>
      <w:szCs w:val="24"/>
    </w:rPr>
  </w:style>
  <w:style w:type="paragraph" w:customStyle="1" w:styleId="xl3564">
    <w:name w:val="xl3564"/>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565">
    <w:name w:val="xl3565"/>
    <w:basedOn w:val="a5"/>
    <w:rsid w:val="00213A0E"/>
    <w:pPr>
      <w:pBdr>
        <w:bottom w:val="single" w:sz="12" w:space="0" w:color="7CD87C"/>
      </w:pBdr>
      <w:spacing w:before="100" w:beforeAutospacing="1" w:after="100" w:afterAutospacing="1" w:line="240" w:lineRule="auto"/>
      <w:ind w:firstLine="0"/>
      <w:jc w:val="right"/>
      <w:textAlignment w:val="top"/>
    </w:pPr>
    <w:rPr>
      <w:rFonts w:eastAsia="Times New Roman" w:cs="Times New Roman"/>
      <w:b/>
      <w:bCs/>
      <w:color w:val="008000"/>
      <w:szCs w:val="24"/>
    </w:rPr>
  </w:style>
  <w:style w:type="paragraph" w:customStyle="1" w:styleId="xl3566">
    <w:name w:val="xl3566"/>
    <w:basedOn w:val="a5"/>
    <w:rsid w:val="00213A0E"/>
    <w:pPr>
      <w:pBdr>
        <w:bottom w:val="single" w:sz="12" w:space="0" w:color="7CD87C"/>
      </w:pBdr>
      <w:spacing w:before="100" w:beforeAutospacing="1" w:after="100" w:afterAutospacing="1" w:line="240" w:lineRule="auto"/>
      <w:ind w:firstLine="0"/>
      <w:jc w:val="right"/>
      <w:textAlignment w:val="top"/>
    </w:pPr>
    <w:rPr>
      <w:rFonts w:eastAsia="Times New Roman" w:cs="Times New Roman"/>
      <w:b/>
      <w:bCs/>
      <w:color w:val="008000"/>
      <w:szCs w:val="24"/>
    </w:rPr>
  </w:style>
  <w:style w:type="paragraph" w:customStyle="1" w:styleId="xl3567">
    <w:name w:val="xl3567"/>
    <w:basedOn w:val="a5"/>
    <w:rsid w:val="00213A0E"/>
    <w:pPr>
      <w:pBdr>
        <w:bottom w:val="single" w:sz="12" w:space="0" w:color="7CD87C"/>
      </w:pBdr>
      <w:spacing w:before="100" w:beforeAutospacing="1" w:after="100" w:afterAutospacing="1" w:line="240" w:lineRule="auto"/>
      <w:ind w:firstLine="0"/>
      <w:jc w:val="center"/>
      <w:textAlignment w:val="top"/>
    </w:pPr>
    <w:rPr>
      <w:rFonts w:eastAsia="Times New Roman" w:cs="Times New Roman"/>
      <w:b/>
      <w:bCs/>
      <w:color w:val="008000"/>
      <w:szCs w:val="24"/>
    </w:rPr>
  </w:style>
  <w:style w:type="paragraph" w:customStyle="1" w:styleId="xl3568">
    <w:name w:val="xl3568"/>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569">
    <w:name w:val="xl3569"/>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570">
    <w:name w:val="xl3570"/>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571">
    <w:name w:val="xl3571"/>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572">
    <w:name w:val="xl3572"/>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573">
    <w:name w:val="xl3573"/>
    <w:basedOn w:val="a5"/>
    <w:rsid w:val="00213A0E"/>
    <w:pPr>
      <w:pBdr>
        <w:bottom w:val="single" w:sz="12" w:space="0" w:color="7CD87C"/>
      </w:pBdr>
      <w:shd w:val="clear" w:color="000000" w:fill="FF99FF"/>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574">
    <w:name w:val="xl3574"/>
    <w:basedOn w:val="a5"/>
    <w:rsid w:val="00213A0E"/>
    <w:pPr>
      <w:shd w:val="clear" w:color="000000" w:fill="FFFF00"/>
      <w:spacing w:before="100" w:beforeAutospacing="1" w:after="100" w:afterAutospacing="1" w:line="240" w:lineRule="auto"/>
      <w:ind w:firstLine="0"/>
      <w:jc w:val="right"/>
      <w:textAlignment w:val="top"/>
    </w:pPr>
    <w:rPr>
      <w:rFonts w:eastAsia="Times New Roman" w:cs="Times New Roman"/>
      <w:b/>
      <w:bCs/>
      <w:color w:val="008000"/>
      <w:szCs w:val="24"/>
    </w:rPr>
  </w:style>
  <w:style w:type="paragraph" w:customStyle="1" w:styleId="xl3575">
    <w:name w:val="xl3575"/>
    <w:basedOn w:val="a5"/>
    <w:rsid w:val="00213A0E"/>
    <w:pPr>
      <w:shd w:val="clear" w:color="000000" w:fill="FFFF00"/>
      <w:spacing w:before="100" w:beforeAutospacing="1" w:after="100" w:afterAutospacing="1" w:line="240" w:lineRule="auto"/>
      <w:ind w:firstLine="0"/>
      <w:jc w:val="right"/>
      <w:textAlignment w:val="top"/>
    </w:pPr>
    <w:rPr>
      <w:rFonts w:eastAsia="Times New Roman" w:cs="Times New Roman"/>
      <w:b/>
      <w:bCs/>
      <w:color w:val="288528"/>
      <w:szCs w:val="24"/>
    </w:rPr>
  </w:style>
  <w:style w:type="paragraph" w:customStyle="1" w:styleId="xl3576">
    <w:name w:val="xl3576"/>
    <w:basedOn w:val="a5"/>
    <w:rsid w:val="00213A0E"/>
    <w:pPr>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577">
    <w:name w:val="xl3577"/>
    <w:basedOn w:val="a5"/>
    <w:rsid w:val="00213A0E"/>
    <w:pPr>
      <w:shd w:val="clear" w:color="000000" w:fill="FFFF00"/>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578">
    <w:name w:val="xl3578"/>
    <w:basedOn w:val="a5"/>
    <w:rsid w:val="00213A0E"/>
    <w:pPr>
      <w:spacing w:before="100" w:beforeAutospacing="1" w:after="100" w:afterAutospacing="1" w:line="240" w:lineRule="auto"/>
      <w:ind w:firstLine="0"/>
      <w:jc w:val="right"/>
      <w:textAlignment w:val="top"/>
    </w:pPr>
    <w:rPr>
      <w:rFonts w:eastAsia="Times New Roman" w:cs="Times New Roman"/>
      <w:color w:val="808080"/>
      <w:szCs w:val="24"/>
    </w:rPr>
  </w:style>
  <w:style w:type="paragraph" w:customStyle="1" w:styleId="xl3579">
    <w:name w:val="xl3579"/>
    <w:basedOn w:val="a5"/>
    <w:rsid w:val="00213A0E"/>
    <w:pPr>
      <w:shd w:val="clear" w:color="000000" w:fill="FFFF00"/>
      <w:spacing w:before="100" w:beforeAutospacing="1" w:after="100" w:afterAutospacing="1" w:line="240" w:lineRule="auto"/>
      <w:ind w:firstLine="0"/>
      <w:jc w:val="right"/>
      <w:textAlignment w:val="top"/>
    </w:pPr>
    <w:rPr>
      <w:rFonts w:eastAsia="Times New Roman" w:cs="Times New Roman"/>
      <w:color w:val="808080"/>
      <w:szCs w:val="24"/>
    </w:rPr>
  </w:style>
  <w:style w:type="paragraph" w:customStyle="1" w:styleId="xl3580">
    <w:name w:val="xl3580"/>
    <w:basedOn w:val="a5"/>
    <w:rsid w:val="00213A0E"/>
    <w:pPr>
      <w:shd w:val="clear" w:color="000000" w:fill="FFFF00"/>
      <w:spacing w:before="100" w:beforeAutospacing="1" w:after="100" w:afterAutospacing="1" w:line="240" w:lineRule="auto"/>
      <w:ind w:firstLine="0"/>
      <w:jc w:val="right"/>
      <w:textAlignment w:val="top"/>
    </w:pPr>
    <w:rPr>
      <w:rFonts w:eastAsia="Times New Roman" w:cs="Times New Roman"/>
      <w:color w:val="BFBFBF"/>
      <w:szCs w:val="24"/>
    </w:rPr>
  </w:style>
  <w:style w:type="paragraph" w:customStyle="1" w:styleId="xl3581">
    <w:name w:val="xl3581"/>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582">
    <w:name w:val="xl3582"/>
    <w:basedOn w:val="a5"/>
    <w:rsid w:val="00213A0E"/>
    <w:pPr>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583">
    <w:name w:val="xl3583"/>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584">
    <w:name w:val="xl3584"/>
    <w:basedOn w:val="a5"/>
    <w:rsid w:val="00213A0E"/>
    <w:pPr>
      <w:shd w:val="clear" w:color="000000" w:fill="008000"/>
      <w:spacing w:before="100" w:beforeAutospacing="1" w:after="100" w:afterAutospacing="1" w:line="240" w:lineRule="auto"/>
      <w:ind w:firstLine="0"/>
      <w:jc w:val="left"/>
      <w:textAlignment w:val="top"/>
    </w:pPr>
    <w:rPr>
      <w:rFonts w:eastAsia="Times New Roman" w:cs="Times New Roman"/>
      <w:b/>
      <w:bCs/>
      <w:color w:val="FFFFFF"/>
      <w:szCs w:val="24"/>
    </w:rPr>
  </w:style>
  <w:style w:type="paragraph" w:customStyle="1" w:styleId="xl3585">
    <w:name w:val="xl3585"/>
    <w:basedOn w:val="a5"/>
    <w:rsid w:val="00213A0E"/>
    <w:pPr>
      <w:shd w:val="clear" w:color="000000" w:fill="008000"/>
      <w:spacing w:before="100" w:beforeAutospacing="1" w:after="100" w:afterAutospacing="1" w:line="240" w:lineRule="auto"/>
      <w:ind w:firstLine="0"/>
      <w:jc w:val="center"/>
      <w:textAlignment w:val="top"/>
    </w:pPr>
    <w:rPr>
      <w:rFonts w:eastAsia="Times New Roman" w:cs="Times New Roman"/>
      <w:b/>
      <w:bCs/>
      <w:color w:val="FFFFFF"/>
      <w:szCs w:val="24"/>
    </w:rPr>
  </w:style>
  <w:style w:type="paragraph" w:customStyle="1" w:styleId="xl3586">
    <w:name w:val="xl3586"/>
    <w:basedOn w:val="a5"/>
    <w:rsid w:val="00213A0E"/>
    <w:pPr>
      <w:shd w:val="clear" w:color="000000" w:fill="008000"/>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587">
    <w:name w:val="xl3587"/>
    <w:basedOn w:val="a5"/>
    <w:rsid w:val="00213A0E"/>
    <w:pPr>
      <w:shd w:val="clear" w:color="000000" w:fill="008000"/>
      <w:spacing w:before="100" w:beforeAutospacing="1" w:after="100" w:afterAutospacing="1" w:line="240" w:lineRule="auto"/>
      <w:ind w:firstLine="0"/>
      <w:jc w:val="left"/>
      <w:textAlignment w:val="top"/>
    </w:pPr>
    <w:rPr>
      <w:rFonts w:eastAsia="Times New Roman" w:cs="Times New Roman"/>
      <w:b/>
      <w:bCs/>
      <w:color w:val="FFFFFF"/>
      <w:szCs w:val="24"/>
    </w:rPr>
  </w:style>
  <w:style w:type="paragraph" w:customStyle="1" w:styleId="xl3588">
    <w:name w:val="xl3588"/>
    <w:basedOn w:val="a5"/>
    <w:rsid w:val="00213A0E"/>
    <w:pPr>
      <w:spacing w:before="100" w:beforeAutospacing="1" w:after="100" w:afterAutospacing="1" w:line="240" w:lineRule="auto"/>
      <w:ind w:firstLine="0"/>
      <w:jc w:val="left"/>
    </w:pPr>
    <w:rPr>
      <w:rFonts w:eastAsia="Times New Roman" w:cs="Times New Roman"/>
      <w:color w:val="000000"/>
      <w:szCs w:val="24"/>
    </w:rPr>
  </w:style>
  <w:style w:type="paragraph" w:customStyle="1" w:styleId="xl3589">
    <w:name w:val="xl3589"/>
    <w:basedOn w:val="a5"/>
    <w:rsid w:val="00213A0E"/>
    <w:pPr>
      <w:spacing w:before="100" w:beforeAutospacing="1" w:after="100" w:afterAutospacing="1" w:line="240" w:lineRule="auto"/>
      <w:ind w:firstLine="0"/>
      <w:jc w:val="left"/>
    </w:pPr>
    <w:rPr>
      <w:rFonts w:eastAsia="Times New Roman" w:cs="Times New Roman"/>
      <w:color w:val="000000"/>
      <w:szCs w:val="24"/>
    </w:rPr>
  </w:style>
  <w:style w:type="paragraph" w:customStyle="1" w:styleId="xl3590">
    <w:name w:val="xl3590"/>
    <w:basedOn w:val="a5"/>
    <w:rsid w:val="00213A0E"/>
    <w:pPr>
      <w:pBdr>
        <w:bottom w:val="single" w:sz="8" w:space="0" w:color="288528"/>
      </w:pBdr>
      <w:spacing w:before="100" w:beforeAutospacing="1" w:after="100" w:afterAutospacing="1" w:line="240" w:lineRule="auto"/>
      <w:ind w:firstLine="0"/>
      <w:jc w:val="left"/>
    </w:pPr>
    <w:rPr>
      <w:rFonts w:eastAsia="Times New Roman" w:cs="Times New Roman"/>
      <w:b/>
      <w:bCs/>
      <w:color w:val="000000"/>
      <w:szCs w:val="24"/>
    </w:rPr>
  </w:style>
  <w:style w:type="paragraph" w:customStyle="1" w:styleId="xl3591">
    <w:name w:val="xl3591"/>
    <w:basedOn w:val="a5"/>
    <w:rsid w:val="00213A0E"/>
    <w:pPr>
      <w:pBdr>
        <w:bottom w:val="single" w:sz="8" w:space="0" w:color="288528"/>
      </w:pBdr>
      <w:shd w:val="clear" w:color="000000" w:fill="D9D9D9"/>
      <w:spacing w:before="100" w:beforeAutospacing="1" w:after="100" w:afterAutospacing="1" w:line="240" w:lineRule="auto"/>
      <w:ind w:firstLine="0"/>
      <w:jc w:val="left"/>
    </w:pPr>
    <w:rPr>
      <w:rFonts w:eastAsia="Times New Roman" w:cs="Times New Roman"/>
      <w:b/>
      <w:bCs/>
      <w:color w:val="000000"/>
      <w:szCs w:val="24"/>
    </w:rPr>
  </w:style>
  <w:style w:type="paragraph" w:customStyle="1" w:styleId="xl3592">
    <w:name w:val="xl3592"/>
    <w:basedOn w:val="a5"/>
    <w:rsid w:val="00213A0E"/>
    <w:pPr>
      <w:spacing w:before="100" w:beforeAutospacing="1" w:after="100" w:afterAutospacing="1" w:line="240" w:lineRule="auto"/>
      <w:ind w:firstLine="0"/>
      <w:jc w:val="left"/>
      <w:textAlignment w:val="top"/>
    </w:pPr>
    <w:rPr>
      <w:rFonts w:eastAsia="Times New Roman" w:cs="Times New Roman"/>
      <w:i/>
      <w:iCs/>
      <w:sz w:val="16"/>
      <w:szCs w:val="16"/>
    </w:rPr>
  </w:style>
  <w:style w:type="paragraph" w:customStyle="1" w:styleId="xl3593">
    <w:name w:val="xl3593"/>
    <w:basedOn w:val="a5"/>
    <w:rsid w:val="00213A0E"/>
    <w:pPr>
      <w:spacing w:before="100" w:beforeAutospacing="1" w:after="100" w:afterAutospacing="1" w:line="240" w:lineRule="auto"/>
      <w:ind w:firstLine="0"/>
      <w:jc w:val="right"/>
    </w:pPr>
    <w:rPr>
      <w:rFonts w:eastAsia="Times New Roman" w:cs="Times New Roman"/>
      <w:i/>
      <w:iCs/>
      <w:color w:val="288528"/>
      <w:sz w:val="16"/>
      <w:szCs w:val="16"/>
    </w:rPr>
  </w:style>
  <w:style w:type="paragraph" w:customStyle="1" w:styleId="xl3594">
    <w:name w:val="xl3594"/>
    <w:basedOn w:val="a5"/>
    <w:rsid w:val="00213A0E"/>
    <w:pPr>
      <w:shd w:val="clear" w:color="000000" w:fill="FDF2D9"/>
      <w:spacing w:before="100" w:beforeAutospacing="1" w:after="100" w:afterAutospacing="1" w:line="240" w:lineRule="auto"/>
      <w:ind w:firstLine="0"/>
      <w:jc w:val="right"/>
    </w:pPr>
    <w:rPr>
      <w:rFonts w:eastAsia="Times New Roman" w:cs="Times New Roman"/>
      <w:i/>
      <w:iCs/>
      <w:color w:val="008000"/>
      <w:sz w:val="16"/>
      <w:szCs w:val="16"/>
    </w:rPr>
  </w:style>
  <w:style w:type="paragraph" w:customStyle="1" w:styleId="xl3595">
    <w:name w:val="xl3595"/>
    <w:basedOn w:val="a5"/>
    <w:rsid w:val="00213A0E"/>
    <w:pPr>
      <w:spacing w:before="100" w:beforeAutospacing="1" w:after="100" w:afterAutospacing="1" w:line="240" w:lineRule="auto"/>
      <w:ind w:firstLine="0"/>
      <w:jc w:val="right"/>
    </w:pPr>
    <w:rPr>
      <w:rFonts w:eastAsia="Times New Roman" w:cs="Times New Roman"/>
      <w:i/>
      <w:iCs/>
      <w:color w:val="008000"/>
      <w:sz w:val="16"/>
      <w:szCs w:val="16"/>
    </w:rPr>
  </w:style>
  <w:style w:type="paragraph" w:customStyle="1" w:styleId="xl3596">
    <w:name w:val="xl3596"/>
    <w:basedOn w:val="a5"/>
    <w:rsid w:val="00213A0E"/>
    <w:pPr>
      <w:spacing w:before="100" w:beforeAutospacing="1" w:after="100" w:afterAutospacing="1" w:line="240" w:lineRule="auto"/>
      <w:ind w:firstLine="0"/>
      <w:jc w:val="left"/>
      <w:textAlignment w:val="top"/>
    </w:pPr>
    <w:rPr>
      <w:rFonts w:eastAsia="Times New Roman" w:cs="Times New Roman"/>
      <w:i/>
      <w:iCs/>
      <w:color w:val="288528"/>
      <w:sz w:val="16"/>
      <w:szCs w:val="16"/>
    </w:rPr>
  </w:style>
  <w:style w:type="paragraph" w:customStyle="1" w:styleId="xl3597">
    <w:name w:val="xl3597"/>
    <w:basedOn w:val="a5"/>
    <w:rsid w:val="00213A0E"/>
    <w:pPr>
      <w:spacing w:before="100" w:beforeAutospacing="1" w:after="100" w:afterAutospacing="1" w:line="240" w:lineRule="auto"/>
      <w:ind w:firstLine="0"/>
      <w:jc w:val="center"/>
      <w:textAlignment w:val="top"/>
    </w:pPr>
    <w:rPr>
      <w:rFonts w:eastAsia="Times New Roman" w:cs="Times New Roman"/>
      <w:i/>
      <w:iCs/>
      <w:sz w:val="16"/>
      <w:szCs w:val="16"/>
    </w:rPr>
  </w:style>
  <w:style w:type="paragraph" w:customStyle="1" w:styleId="xl3598">
    <w:name w:val="xl3598"/>
    <w:basedOn w:val="a5"/>
    <w:rsid w:val="00213A0E"/>
    <w:pPr>
      <w:spacing w:before="100" w:beforeAutospacing="1" w:after="100" w:afterAutospacing="1" w:line="240" w:lineRule="auto"/>
      <w:ind w:firstLineChars="300" w:firstLine="300"/>
      <w:jc w:val="left"/>
      <w:textAlignment w:val="top"/>
    </w:pPr>
    <w:rPr>
      <w:rFonts w:eastAsia="Times New Roman" w:cs="Times New Roman"/>
      <w:i/>
      <w:iCs/>
      <w:color w:val="3E8DA8"/>
      <w:sz w:val="16"/>
      <w:szCs w:val="16"/>
    </w:rPr>
  </w:style>
  <w:style w:type="paragraph" w:customStyle="1" w:styleId="xl3599">
    <w:name w:val="xl3599"/>
    <w:basedOn w:val="a5"/>
    <w:rsid w:val="00213A0E"/>
    <w:pPr>
      <w:spacing w:before="100" w:beforeAutospacing="1" w:after="100" w:afterAutospacing="1" w:line="240" w:lineRule="auto"/>
      <w:ind w:firstLine="0"/>
      <w:jc w:val="left"/>
      <w:textAlignment w:val="top"/>
    </w:pPr>
    <w:rPr>
      <w:rFonts w:eastAsia="Times New Roman" w:cs="Times New Roman"/>
      <w:sz w:val="16"/>
      <w:szCs w:val="16"/>
    </w:rPr>
  </w:style>
  <w:style w:type="paragraph" w:customStyle="1" w:styleId="xl3600">
    <w:name w:val="xl3600"/>
    <w:basedOn w:val="a5"/>
    <w:rsid w:val="00213A0E"/>
    <w:pPr>
      <w:shd w:val="clear" w:color="000000" w:fill="FF0000"/>
      <w:spacing w:before="100" w:beforeAutospacing="1" w:after="100" w:afterAutospacing="1" w:line="240" w:lineRule="auto"/>
      <w:ind w:firstLine="0"/>
      <w:jc w:val="right"/>
    </w:pPr>
    <w:rPr>
      <w:rFonts w:eastAsia="Times New Roman" w:cs="Times New Roman"/>
      <w:color w:val="008000"/>
      <w:sz w:val="16"/>
      <w:szCs w:val="16"/>
    </w:rPr>
  </w:style>
  <w:style w:type="paragraph" w:customStyle="1" w:styleId="xl3601">
    <w:name w:val="xl3601"/>
    <w:basedOn w:val="a5"/>
    <w:rsid w:val="00213A0E"/>
    <w:pPr>
      <w:shd w:val="clear" w:color="000000" w:fill="FF0000"/>
      <w:spacing w:before="100" w:beforeAutospacing="1" w:after="100" w:afterAutospacing="1" w:line="240" w:lineRule="auto"/>
      <w:ind w:firstLine="0"/>
      <w:jc w:val="right"/>
    </w:pPr>
    <w:rPr>
      <w:rFonts w:eastAsia="Times New Roman" w:cs="Times New Roman"/>
      <w:sz w:val="16"/>
      <w:szCs w:val="16"/>
    </w:rPr>
  </w:style>
  <w:style w:type="paragraph" w:customStyle="1" w:styleId="xl3602">
    <w:name w:val="xl3602"/>
    <w:basedOn w:val="a5"/>
    <w:rsid w:val="00213A0E"/>
    <w:pPr>
      <w:shd w:val="clear" w:color="000000" w:fill="FDF2D9"/>
      <w:spacing w:before="100" w:beforeAutospacing="1" w:after="100" w:afterAutospacing="1" w:line="240" w:lineRule="auto"/>
      <w:ind w:firstLine="0"/>
      <w:jc w:val="right"/>
    </w:pPr>
    <w:rPr>
      <w:rFonts w:eastAsia="Times New Roman" w:cs="Times New Roman"/>
      <w:color w:val="008000"/>
      <w:sz w:val="16"/>
      <w:szCs w:val="16"/>
    </w:rPr>
  </w:style>
  <w:style w:type="paragraph" w:customStyle="1" w:styleId="xl3603">
    <w:name w:val="xl3603"/>
    <w:basedOn w:val="a5"/>
    <w:rsid w:val="00213A0E"/>
    <w:pPr>
      <w:spacing w:before="100" w:beforeAutospacing="1" w:after="100" w:afterAutospacing="1" w:line="240" w:lineRule="auto"/>
      <w:ind w:firstLine="0"/>
      <w:jc w:val="right"/>
    </w:pPr>
    <w:rPr>
      <w:rFonts w:eastAsia="Times New Roman" w:cs="Times New Roman"/>
      <w:color w:val="008000"/>
      <w:sz w:val="16"/>
      <w:szCs w:val="16"/>
    </w:rPr>
  </w:style>
  <w:style w:type="paragraph" w:customStyle="1" w:styleId="xl3604">
    <w:name w:val="xl3604"/>
    <w:basedOn w:val="a5"/>
    <w:rsid w:val="00213A0E"/>
    <w:pPr>
      <w:spacing w:before="100" w:beforeAutospacing="1" w:after="100" w:afterAutospacing="1" w:line="240" w:lineRule="auto"/>
      <w:ind w:firstLine="0"/>
      <w:jc w:val="left"/>
      <w:textAlignment w:val="top"/>
    </w:pPr>
    <w:rPr>
      <w:rFonts w:eastAsia="Times New Roman" w:cs="Times New Roman"/>
      <w:sz w:val="16"/>
      <w:szCs w:val="16"/>
    </w:rPr>
  </w:style>
  <w:style w:type="paragraph" w:customStyle="1" w:styleId="xl3605">
    <w:name w:val="xl3605"/>
    <w:basedOn w:val="a5"/>
    <w:rsid w:val="00213A0E"/>
    <w:pPr>
      <w:spacing w:before="100" w:beforeAutospacing="1" w:after="100" w:afterAutospacing="1" w:line="240" w:lineRule="auto"/>
      <w:ind w:firstLine="0"/>
      <w:jc w:val="center"/>
      <w:textAlignment w:val="top"/>
    </w:pPr>
    <w:rPr>
      <w:rFonts w:eastAsia="Times New Roman" w:cs="Times New Roman"/>
      <w:sz w:val="16"/>
      <w:szCs w:val="16"/>
    </w:rPr>
  </w:style>
  <w:style w:type="paragraph" w:customStyle="1" w:styleId="xl3606">
    <w:name w:val="xl3606"/>
    <w:basedOn w:val="a5"/>
    <w:rsid w:val="00213A0E"/>
    <w:pPr>
      <w:spacing w:before="100" w:beforeAutospacing="1" w:after="100" w:afterAutospacing="1" w:line="240" w:lineRule="auto"/>
      <w:ind w:firstLineChars="200" w:firstLine="200"/>
      <w:jc w:val="left"/>
      <w:textAlignment w:val="top"/>
    </w:pPr>
    <w:rPr>
      <w:rFonts w:eastAsia="Times New Roman" w:cs="Times New Roman"/>
      <w:sz w:val="16"/>
      <w:szCs w:val="16"/>
    </w:rPr>
  </w:style>
  <w:style w:type="paragraph" w:customStyle="1" w:styleId="xl3607">
    <w:name w:val="xl3607"/>
    <w:basedOn w:val="a5"/>
    <w:rsid w:val="00213A0E"/>
    <w:pPr>
      <w:spacing w:before="100" w:beforeAutospacing="1" w:after="100" w:afterAutospacing="1" w:line="240" w:lineRule="auto"/>
      <w:ind w:firstLine="0"/>
      <w:jc w:val="right"/>
    </w:pPr>
    <w:rPr>
      <w:rFonts w:eastAsia="Times New Roman" w:cs="Times New Roman"/>
      <w:i/>
      <w:iCs/>
      <w:color w:val="808080"/>
      <w:szCs w:val="24"/>
    </w:rPr>
  </w:style>
  <w:style w:type="paragraph" w:customStyle="1" w:styleId="xl3608">
    <w:name w:val="xl3608"/>
    <w:basedOn w:val="a5"/>
    <w:rsid w:val="00213A0E"/>
    <w:pPr>
      <w:shd w:val="clear" w:color="000000" w:fill="BFBFBF"/>
      <w:spacing w:before="100" w:beforeAutospacing="1" w:after="100" w:afterAutospacing="1" w:line="240" w:lineRule="auto"/>
      <w:ind w:firstLine="0"/>
      <w:jc w:val="right"/>
    </w:pPr>
    <w:rPr>
      <w:rFonts w:eastAsia="Times New Roman" w:cs="Times New Roman"/>
      <w:i/>
      <w:iCs/>
      <w:color w:val="288528"/>
      <w:szCs w:val="24"/>
    </w:rPr>
  </w:style>
  <w:style w:type="paragraph" w:customStyle="1" w:styleId="xl3609">
    <w:name w:val="xl3609"/>
    <w:basedOn w:val="a5"/>
    <w:rsid w:val="00213A0E"/>
    <w:pPr>
      <w:spacing w:before="100" w:beforeAutospacing="1" w:after="100" w:afterAutospacing="1" w:line="240" w:lineRule="auto"/>
      <w:ind w:firstLine="0"/>
      <w:jc w:val="right"/>
    </w:pPr>
    <w:rPr>
      <w:rFonts w:eastAsia="Times New Roman" w:cs="Times New Roman"/>
      <w:i/>
      <w:iCs/>
      <w:szCs w:val="24"/>
    </w:rPr>
  </w:style>
  <w:style w:type="paragraph" w:customStyle="1" w:styleId="xl3610">
    <w:name w:val="xl3610"/>
    <w:basedOn w:val="a5"/>
    <w:rsid w:val="00213A0E"/>
    <w:pPr>
      <w:spacing w:before="100" w:beforeAutospacing="1" w:after="100" w:afterAutospacing="1" w:line="240" w:lineRule="auto"/>
      <w:ind w:firstLine="0"/>
      <w:jc w:val="right"/>
    </w:pPr>
    <w:rPr>
      <w:rFonts w:eastAsia="Times New Roman" w:cs="Times New Roman"/>
      <w:i/>
      <w:iCs/>
      <w:color w:val="008000"/>
      <w:szCs w:val="24"/>
    </w:rPr>
  </w:style>
  <w:style w:type="paragraph" w:customStyle="1" w:styleId="xl3611">
    <w:name w:val="xl3611"/>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612">
    <w:name w:val="xl3612"/>
    <w:basedOn w:val="a5"/>
    <w:rsid w:val="00213A0E"/>
    <w:pPr>
      <w:shd w:val="clear" w:color="000000" w:fill="BFBFBF"/>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613">
    <w:name w:val="xl3613"/>
    <w:basedOn w:val="a5"/>
    <w:rsid w:val="00213A0E"/>
    <w:pPr>
      <w:spacing w:before="100" w:beforeAutospacing="1" w:after="100" w:afterAutospacing="1" w:line="240" w:lineRule="auto"/>
      <w:ind w:firstLineChars="400" w:firstLine="400"/>
      <w:jc w:val="left"/>
      <w:textAlignment w:val="top"/>
    </w:pPr>
    <w:rPr>
      <w:rFonts w:eastAsia="Times New Roman" w:cs="Times New Roman"/>
      <w:i/>
      <w:iCs/>
      <w:color w:val="3E8DA8"/>
      <w:sz w:val="16"/>
      <w:szCs w:val="16"/>
    </w:rPr>
  </w:style>
  <w:style w:type="paragraph" w:customStyle="1" w:styleId="xl3614">
    <w:name w:val="xl3614"/>
    <w:basedOn w:val="a5"/>
    <w:rsid w:val="00213A0E"/>
    <w:pPr>
      <w:spacing w:before="100" w:beforeAutospacing="1" w:after="100" w:afterAutospacing="1" w:line="240" w:lineRule="auto"/>
      <w:ind w:firstLineChars="300" w:firstLine="300"/>
      <w:jc w:val="left"/>
      <w:textAlignment w:val="top"/>
    </w:pPr>
    <w:rPr>
      <w:rFonts w:eastAsia="Times New Roman" w:cs="Times New Roman"/>
      <w:sz w:val="16"/>
      <w:szCs w:val="16"/>
    </w:rPr>
  </w:style>
  <w:style w:type="paragraph" w:customStyle="1" w:styleId="xl3615">
    <w:name w:val="xl3615"/>
    <w:basedOn w:val="a5"/>
    <w:rsid w:val="00213A0E"/>
    <w:pPr>
      <w:shd w:val="clear" w:color="000000" w:fill="CCFF66"/>
      <w:spacing w:before="100" w:beforeAutospacing="1" w:after="100" w:afterAutospacing="1" w:line="240" w:lineRule="auto"/>
      <w:ind w:firstLine="0"/>
      <w:jc w:val="right"/>
    </w:pPr>
    <w:rPr>
      <w:rFonts w:eastAsia="Times New Roman" w:cs="Times New Roman"/>
      <w:i/>
      <w:iCs/>
      <w:color w:val="288528"/>
      <w:sz w:val="16"/>
      <w:szCs w:val="16"/>
    </w:rPr>
  </w:style>
  <w:style w:type="paragraph" w:customStyle="1" w:styleId="xl3616">
    <w:name w:val="xl3616"/>
    <w:basedOn w:val="a5"/>
    <w:rsid w:val="00213A0E"/>
    <w:pPr>
      <w:spacing w:before="100" w:beforeAutospacing="1" w:after="100" w:afterAutospacing="1" w:line="240" w:lineRule="auto"/>
      <w:ind w:firstLine="0"/>
      <w:jc w:val="left"/>
      <w:textAlignment w:val="top"/>
    </w:pPr>
    <w:rPr>
      <w:rFonts w:eastAsia="Times New Roman" w:cs="Times New Roman"/>
      <w:i/>
      <w:iCs/>
      <w:sz w:val="16"/>
      <w:szCs w:val="16"/>
    </w:rPr>
  </w:style>
  <w:style w:type="paragraph" w:customStyle="1" w:styleId="xl3617">
    <w:name w:val="xl3617"/>
    <w:basedOn w:val="a5"/>
    <w:rsid w:val="00213A0E"/>
    <w:pPr>
      <w:spacing w:before="100" w:beforeAutospacing="1" w:after="100" w:afterAutospacing="1" w:line="240" w:lineRule="auto"/>
      <w:ind w:firstLine="0"/>
      <w:jc w:val="right"/>
    </w:pPr>
    <w:rPr>
      <w:rFonts w:eastAsia="Times New Roman" w:cs="Times New Roman"/>
      <w:i/>
      <w:iCs/>
      <w:color w:val="288528"/>
      <w:sz w:val="16"/>
      <w:szCs w:val="16"/>
    </w:rPr>
  </w:style>
  <w:style w:type="paragraph" w:customStyle="1" w:styleId="xl3618">
    <w:name w:val="xl3618"/>
    <w:basedOn w:val="a5"/>
    <w:rsid w:val="00213A0E"/>
    <w:pPr>
      <w:spacing w:before="100" w:beforeAutospacing="1" w:after="100" w:afterAutospacing="1" w:line="240" w:lineRule="auto"/>
      <w:ind w:firstLineChars="400" w:firstLine="400"/>
      <w:jc w:val="left"/>
      <w:textAlignment w:val="top"/>
    </w:pPr>
    <w:rPr>
      <w:rFonts w:eastAsia="Times New Roman" w:cs="Times New Roman"/>
      <w:i/>
      <w:iCs/>
      <w:color w:val="808080"/>
      <w:sz w:val="16"/>
      <w:szCs w:val="16"/>
    </w:rPr>
  </w:style>
  <w:style w:type="paragraph" w:customStyle="1" w:styleId="xl3619">
    <w:name w:val="xl3619"/>
    <w:basedOn w:val="a5"/>
    <w:rsid w:val="00213A0E"/>
    <w:pPr>
      <w:shd w:val="clear" w:color="000000" w:fill="CCECFF"/>
      <w:spacing w:before="100" w:beforeAutospacing="1" w:after="100" w:afterAutospacing="1" w:line="240" w:lineRule="auto"/>
      <w:ind w:firstLine="0"/>
      <w:jc w:val="left"/>
      <w:textAlignment w:val="top"/>
    </w:pPr>
    <w:rPr>
      <w:rFonts w:eastAsia="Times New Roman" w:cs="Times New Roman"/>
      <w:i/>
      <w:iCs/>
      <w:sz w:val="16"/>
      <w:szCs w:val="16"/>
    </w:rPr>
  </w:style>
  <w:style w:type="paragraph" w:customStyle="1" w:styleId="xl3620">
    <w:name w:val="xl3620"/>
    <w:basedOn w:val="a5"/>
    <w:rsid w:val="00213A0E"/>
    <w:pPr>
      <w:spacing w:before="100" w:beforeAutospacing="1" w:after="100" w:afterAutospacing="1" w:line="240" w:lineRule="auto"/>
      <w:ind w:firstLine="0"/>
      <w:jc w:val="right"/>
    </w:pPr>
    <w:rPr>
      <w:rFonts w:eastAsia="Times New Roman" w:cs="Times New Roman"/>
      <w:color w:val="008000"/>
      <w:sz w:val="16"/>
      <w:szCs w:val="16"/>
    </w:rPr>
  </w:style>
  <w:style w:type="paragraph" w:customStyle="1" w:styleId="xl3621">
    <w:name w:val="xl3621"/>
    <w:basedOn w:val="a5"/>
    <w:rsid w:val="00213A0E"/>
    <w:pPr>
      <w:spacing w:before="100" w:beforeAutospacing="1" w:after="100" w:afterAutospacing="1" w:line="240" w:lineRule="auto"/>
      <w:ind w:firstLine="0"/>
      <w:jc w:val="right"/>
    </w:pPr>
    <w:rPr>
      <w:rFonts w:eastAsia="Times New Roman" w:cs="Times New Roman"/>
      <w:sz w:val="16"/>
      <w:szCs w:val="16"/>
    </w:rPr>
  </w:style>
  <w:style w:type="paragraph" w:customStyle="1" w:styleId="xl3622">
    <w:name w:val="xl3622"/>
    <w:basedOn w:val="a5"/>
    <w:rsid w:val="00213A0E"/>
    <w:pPr>
      <w:spacing w:before="100" w:beforeAutospacing="1" w:after="100" w:afterAutospacing="1" w:line="240" w:lineRule="auto"/>
      <w:ind w:firstLineChars="300" w:firstLine="300"/>
      <w:jc w:val="left"/>
      <w:textAlignment w:val="top"/>
    </w:pPr>
    <w:rPr>
      <w:rFonts w:eastAsia="Times New Roman" w:cs="Times New Roman"/>
      <w:color w:val="808080"/>
      <w:sz w:val="16"/>
      <w:szCs w:val="16"/>
    </w:rPr>
  </w:style>
  <w:style w:type="paragraph" w:customStyle="1" w:styleId="xl3623">
    <w:name w:val="xl3623"/>
    <w:basedOn w:val="a5"/>
    <w:rsid w:val="00213A0E"/>
    <w:pPr>
      <w:shd w:val="clear" w:color="000000" w:fill="BFBFBF"/>
      <w:spacing w:before="100" w:beforeAutospacing="1" w:after="100" w:afterAutospacing="1" w:line="240" w:lineRule="auto"/>
      <w:ind w:firstLine="0"/>
      <w:jc w:val="right"/>
    </w:pPr>
    <w:rPr>
      <w:rFonts w:eastAsia="Times New Roman" w:cs="Times New Roman"/>
      <w:i/>
      <w:iCs/>
      <w:sz w:val="16"/>
      <w:szCs w:val="16"/>
    </w:rPr>
  </w:style>
  <w:style w:type="paragraph" w:customStyle="1" w:styleId="xl3624">
    <w:name w:val="xl3624"/>
    <w:basedOn w:val="a5"/>
    <w:rsid w:val="00213A0E"/>
    <w:pPr>
      <w:spacing w:before="100" w:beforeAutospacing="1" w:after="100" w:afterAutospacing="1" w:line="240" w:lineRule="auto"/>
      <w:ind w:firstLine="0"/>
      <w:jc w:val="right"/>
    </w:pPr>
    <w:rPr>
      <w:rFonts w:eastAsia="Times New Roman" w:cs="Times New Roman"/>
      <w:i/>
      <w:iCs/>
      <w:sz w:val="16"/>
      <w:szCs w:val="16"/>
    </w:rPr>
  </w:style>
  <w:style w:type="paragraph" w:customStyle="1" w:styleId="xl3625">
    <w:name w:val="xl3625"/>
    <w:basedOn w:val="a5"/>
    <w:rsid w:val="00213A0E"/>
    <w:pPr>
      <w:shd w:val="clear" w:color="000000" w:fill="BFBFBF"/>
      <w:spacing w:before="100" w:beforeAutospacing="1" w:after="100" w:afterAutospacing="1" w:line="240" w:lineRule="auto"/>
      <w:ind w:firstLine="0"/>
      <w:jc w:val="right"/>
    </w:pPr>
    <w:rPr>
      <w:rFonts w:eastAsia="Times New Roman" w:cs="Times New Roman"/>
      <w:i/>
      <w:iCs/>
      <w:sz w:val="16"/>
      <w:szCs w:val="16"/>
    </w:rPr>
  </w:style>
  <w:style w:type="paragraph" w:customStyle="1" w:styleId="xl3626">
    <w:name w:val="xl3626"/>
    <w:basedOn w:val="a5"/>
    <w:rsid w:val="00213A0E"/>
    <w:pPr>
      <w:spacing w:before="100" w:beforeAutospacing="1" w:after="100" w:afterAutospacing="1" w:line="240" w:lineRule="auto"/>
      <w:ind w:firstLine="0"/>
      <w:jc w:val="right"/>
    </w:pPr>
    <w:rPr>
      <w:rFonts w:eastAsia="Times New Roman" w:cs="Times New Roman"/>
      <w:i/>
      <w:iCs/>
      <w:color w:val="808080"/>
      <w:sz w:val="16"/>
      <w:szCs w:val="16"/>
    </w:rPr>
  </w:style>
  <w:style w:type="paragraph" w:customStyle="1" w:styleId="xl3627">
    <w:name w:val="xl3627"/>
    <w:basedOn w:val="a5"/>
    <w:rsid w:val="00213A0E"/>
    <w:pPr>
      <w:shd w:val="clear" w:color="000000" w:fill="BFBFBF"/>
      <w:spacing w:before="100" w:beforeAutospacing="1" w:after="100" w:afterAutospacing="1" w:line="240" w:lineRule="auto"/>
      <w:ind w:firstLine="0"/>
      <w:jc w:val="right"/>
    </w:pPr>
    <w:rPr>
      <w:rFonts w:eastAsia="Times New Roman" w:cs="Times New Roman"/>
      <w:i/>
      <w:iCs/>
      <w:color w:val="288528"/>
      <w:sz w:val="16"/>
      <w:szCs w:val="16"/>
    </w:rPr>
  </w:style>
  <w:style w:type="paragraph" w:customStyle="1" w:styleId="xl3628">
    <w:name w:val="xl3628"/>
    <w:basedOn w:val="a5"/>
    <w:rsid w:val="00213A0E"/>
    <w:pPr>
      <w:spacing w:before="100" w:beforeAutospacing="1" w:after="100" w:afterAutospacing="1" w:line="240" w:lineRule="auto"/>
      <w:ind w:firstLine="0"/>
      <w:jc w:val="right"/>
    </w:pPr>
    <w:rPr>
      <w:rFonts w:eastAsia="Times New Roman" w:cs="Times New Roman"/>
      <w:i/>
      <w:iCs/>
      <w:sz w:val="16"/>
      <w:szCs w:val="16"/>
    </w:rPr>
  </w:style>
  <w:style w:type="paragraph" w:customStyle="1" w:styleId="xl3629">
    <w:name w:val="xl3629"/>
    <w:basedOn w:val="a5"/>
    <w:rsid w:val="00213A0E"/>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630">
    <w:name w:val="xl3630"/>
    <w:basedOn w:val="a5"/>
    <w:rsid w:val="00213A0E"/>
    <w:pPr>
      <w:shd w:val="clear" w:color="000000" w:fill="BFBFBF"/>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631">
    <w:name w:val="xl3631"/>
    <w:basedOn w:val="a5"/>
    <w:rsid w:val="00213A0E"/>
    <w:pPr>
      <w:shd w:val="clear" w:color="000000" w:fill="BFBFBF"/>
      <w:spacing w:before="100" w:beforeAutospacing="1" w:after="100" w:afterAutospacing="1" w:line="240" w:lineRule="auto"/>
      <w:ind w:firstLine="0"/>
      <w:jc w:val="right"/>
    </w:pPr>
    <w:rPr>
      <w:rFonts w:eastAsia="Times New Roman" w:cs="Times New Roman"/>
      <w:i/>
      <w:iCs/>
      <w:color w:val="288528"/>
      <w:sz w:val="16"/>
      <w:szCs w:val="16"/>
    </w:rPr>
  </w:style>
  <w:style w:type="paragraph" w:customStyle="1" w:styleId="xl3632">
    <w:name w:val="xl3632"/>
    <w:basedOn w:val="a5"/>
    <w:rsid w:val="00213A0E"/>
    <w:pPr>
      <w:spacing w:before="100" w:beforeAutospacing="1" w:after="100" w:afterAutospacing="1" w:line="240" w:lineRule="auto"/>
      <w:ind w:firstLine="0"/>
      <w:jc w:val="right"/>
    </w:pPr>
    <w:rPr>
      <w:rFonts w:eastAsia="Times New Roman" w:cs="Times New Roman"/>
      <w:i/>
      <w:iCs/>
      <w:sz w:val="16"/>
      <w:szCs w:val="16"/>
    </w:rPr>
  </w:style>
  <w:style w:type="paragraph" w:customStyle="1" w:styleId="xl3633">
    <w:name w:val="xl3633"/>
    <w:basedOn w:val="a5"/>
    <w:rsid w:val="00213A0E"/>
    <w:pPr>
      <w:shd w:val="clear" w:color="000000" w:fill="D9D9D9"/>
      <w:spacing w:before="100" w:beforeAutospacing="1" w:after="100" w:afterAutospacing="1" w:line="240" w:lineRule="auto"/>
      <w:ind w:firstLine="0"/>
      <w:jc w:val="right"/>
    </w:pPr>
    <w:rPr>
      <w:rFonts w:eastAsia="Times New Roman" w:cs="Times New Roman"/>
      <w:i/>
      <w:iCs/>
      <w:sz w:val="16"/>
      <w:szCs w:val="16"/>
    </w:rPr>
  </w:style>
  <w:style w:type="paragraph" w:customStyle="1" w:styleId="xl3634">
    <w:name w:val="xl3634"/>
    <w:basedOn w:val="a5"/>
    <w:rsid w:val="00213A0E"/>
    <w:pPr>
      <w:shd w:val="clear" w:color="000000" w:fill="D9D9D9"/>
      <w:spacing w:before="100" w:beforeAutospacing="1" w:after="100" w:afterAutospacing="1" w:line="240" w:lineRule="auto"/>
      <w:ind w:firstLine="0"/>
      <w:jc w:val="right"/>
    </w:pPr>
    <w:rPr>
      <w:rFonts w:eastAsia="Times New Roman" w:cs="Times New Roman"/>
      <w:i/>
      <w:iCs/>
      <w:sz w:val="16"/>
      <w:szCs w:val="16"/>
    </w:rPr>
  </w:style>
  <w:style w:type="paragraph" w:customStyle="1" w:styleId="xl3635">
    <w:name w:val="xl3635"/>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 w:val="16"/>
      <w:szCs w:val="16"/>
    </w:rPr>
  </w:style>
  <w:style w:type="paragraph" w:customStyle="1" w:styleId="xl3636">
    <w:name w:val="xl3636"/>
    <w:basedOn w:val="a5"/>
    <w:rsid w:val="00213A0E"/>
    <w:pPr>
      <w:shd w:val="clear" w:color="000000" w:fill="D9D9D9"/>
      <w:spacing w:before="100" w:beforeAutospacing="1" w:after="100" w:afterAutospacing="1" w:line="240" w:lineRule="auto"/>
      <w:ind w:firstLineChars="200" w:firstLine="200"/>
      <w:jc w:val="left"/>
      <w:textAlignment w:val="top"/>
    </w:pPr>
    <w:rPr>
      <w:rFonts w:eastAsia="Times New Roman" w:cs="Times New Roman"/>
      <w:sz w:val="16"/>
      <w:szCs w:val="16"/>
    </w:rPr>
  </w:style>
  <w:style w:type="paragraph" w:customStyle="1" w:styleId="xl3637">
    <w:name w:val="xl3637"/>
    <w:basedOn w:val="a5"/>
    <w:rsid w:val="00213A0E"/>
    <w:pPr>
      <w:shd w:val="clear" w:color="000000" w:fill="BFBFBF"/>
      <w:spacing w:before="100" w:beforeAutospacing="1" w:after="100" w:afterAutospacing="1" w:line="240" w:lineRule="auto"/>
      <w:ind w:firstLine="0"/>
      <w:jc w:val="right"/>
    </w:pPr>
    <w:rPr>
      <w:rFonts w:eastAsia="Times New Roman" w:cs="Times New Roman"/>
      <w:i/>
      <w:iCs/>
      <w:sz w:val="16"/>
      <w:szCs w:val="16"/>
    </w:rPr>
  </w:style>
  <w:style w:type="paragraph" w:customStyle="1" w:styleId="xl3638">
    <w:name w:val="xl3638"/>
    <w:basedOn w:val="a5"/>
    <w:rsid w:val="00213A0E"/>
    <w:pPr>
      <w:shd w:val="clear" w:color="000000" w:fill="BFBFBF"/>
      <w:spacing w:before="100" w:beforeAutospacing="1" w:after="100" w:afterAutospacing="1" w:line="240" w:lineRule="auto"/>
      <w:ind w:firstLine="0"/>
      <w:jc w:val="right"/>
    </w:pPr>
    <w:rPr>
      <w:rFonts w:eastAsia="Times New Roman" w:cs="Times New Roman"/>
      <w:i/>
      <w:iCs/>
      <w:color w:val="808080"/>
      <w:sz w:val="16"/>
      <w:szCs w:val="16"/>
    </w:rPr>
  </w:style>
  <w:style w:type="paragraph" w:customStyle="1" w:styleId="xl3639">
    <w:name w:val="xl3639"/>
    <w:basedOn w:val="a5"/>
    <w:rsid w:val="00213A0E"/>
    <w:pPr>
      <w:shd w:val="clear" w:color="000000" w:fill="BFBFBF"/>
      <w:spacing w:before="100" w:beforeAutospacing="1" w:after="100" w:afterAutospacing="1" w:line="240" w:lineRule="auto"/>
      <w:ind w:firstLine="0"/>
      <w:jc w:val="right"/>
    </w:pPr>
    <w:rPr>
      <w:rFonts w:eastAsia="Times New Roman" w:cs="Times New Roman"/>
      <w:i/>
      <w:iCs/>
      <w:sz w:val="16"/>
      <w:szCs w:val="16"/>
    </w:rPr>
  </w:style>
  <w:style w:type="paragraph" w:customStyle="1" w:styleId="xl3640">
    <w:name w:val="xl3640"/>
    <w:basedOn w:val="a5"/>
    <w:rsid w:val="00213A0E"/>
    <w:pPr>
      <w:spacing w:before="100" w:beforeAutospacing="1" w:after="100" w:afterAutospacing="1" w:line="240" w:lineRule="auto"/>
      <w:ind w:firstLineChars="200" w:firstLine="200"/>
      <w:jc w:val="left"/>
      <w:textAlignment w:val="top"/>
    </w:pPr>
    <w:rPr>
      <w:rFonts w:eastAsia="Times New Roman" w:cs="Times New Roman"/>
      <w:color w:val="FF0000"/>
      <w:sz w:val="16"/>
      <w:szCs w:val="16"/>
    </w:rPr>
  </w:style>
  <w:style w:type="paragraph" w:customStyle="1" w:styleId="xl3641">
    <w:name w:val="xl3641"/>
    <w:basedOn w:val="a5"/>
    <w:rsid w:val="00213A0E"/>
    <w:pPr>
      <w:shd w:val="clear" w:color="000000" w:fill="BFBFBF"/>
      <w:spacing w:before="100" w:beforeAutospacing="1" w:after="100" w:afterAutospacing="1" w:line="240" w:lineRule="auto"/>
      <w:ind w:firstLine="0"/>
      <w:jc w:val="right"/>
    </w:pPr>
    <w:rPr>
      <w:rFonts w:eastAsia="Times New Roman" w:cs="Times New Roman"/>
      <w:i/>
      <w:iCs/>
      <w:color w:val="FF0000"/>
      <w:sz w:val="16"/>
      <w:szCs w:val="16"/>
    </w:rPr>
  </w:style>
  <w:style w:type="paragraph" w:customStyle="1" w:styleId="xl3642">
    <w:name w:val="xl3642"/>
    <w:basedOn w:val="a5"/>
    <w:rsid w:val="00213A0E"/>
    <w:pPr>
      <w:spacing w:before="100" w:beforeAutospacing="1" w:after="100" w:afterAutospacing="1" w:line="240" w:lineRule="auto"/>
      <w:ind w:firstLine="0"/>
      <w:jc w:val="right"/>
    </w:pPr>
    <w:rPr>
      <w:rFonts w:eastAsia="Times New Roman" w:cs="Times New Roman"/>
      <w:i/>
      <w:iCs/>
      <w:sz w:val="16"/>
      <w:szCs w:val="16"/>
    </w:rPr>
  </w:style>
  <w:style w:type="paragraph" w:customStyle="1" w:styleId="xl3643">
    <w:name w:val="xl3643"/>
    <w:basedOn w:val="a5"/>
    <w:rsid w:val="00213A0E"/>
    <w:pPr>
      <w:shd w:val="clear" w:color="000000" w:fill="FFFF00"/>
      <w:spacing w:before="100" w:beforeAutospacing="1" w:after="100" w:afterAutospacing="1" w:line="240" w:lineRule="auto"/>
      <w:ind w:firstLine="0"/>
      <w:jc w:val="right"/>
    </w:pPr>
    <w:rPr>
      <w:rFonts w:eastAsia="Times New Roman" w:cs="Times New Roman"/>
      <w:i/>
      <w:iCs/>
      <w:color w:val="288528"/>
      <w:sz w:val="16"/>
      <w:szCs w:val="16"/>
    </w:rPr>
  </w:style>
  <w:style w:type="paragraph" w:customStyle="1" w:styleId="xl3644">
    <w:name w:val="xl3644"/>
    <w:basedOn w:val="a5"/>
    <w:rsid w:val="00213A0E"/>
    <w:pPr>
      <w:shd w:val="clear" w:color="000000" w:fill="FFFF00"/>
      <w:spacing w:before="100" w:beforeAutospacing="1" w:after="100" w:afterAutospacing="1" w:line="240" w:lineRule="auto"/>
      <w:ind w:firstLine="0"/>
      <w:jc w:val="right"/>
    </w:pPr>
    <w:rPr>
      <w:rFonts w:eastAsia="Times New Roman" w:cs="Times New Roman"/>
      <w:i/>
      <w:iCs/>
      <w:sz w:val="16"/>
      <w:szCs w:val="16"/>
    </w:rPr>
  </w:style>
  <w:style w:type="paragraph" w:customStyle="1" w:styleId="xl3645">
    <w:name w:val="xl3645"/>
    <w:basedOn w:val="a5"/>
    <w:rsid w:val="00213A0E"/>
    <w:pPr>
      <w:spacing w:before="100" w:beforeAutospacing="1" w:after="100" w:afterAutospacing="1" w:line="240" w:lineRule="auto"/>
      <w:ind w:firstLine="0"/>
      <w:jc w:val="right"/>
    </w:pPr>
    <w:rPr>
      <w:rFonts w:eastAsia="Times New Roman" w:cs="Times New Roman"/>
      <w:i/>
      <w:iCs/>
      <w:color w:val="008000"/>
      <w:sz w:val="16"/>
      <w:szCs w:val="16"/>
    </w:rPr>
  </w:style>
  <w:style w:type="paragraph" w:customStyle="1" w:styleId="xl3646">
    <w:name w:val="xl3646"/>
    <w:basedOn w:val="a5"/>
    <w:rsid w:val="00213A0E"/>
    <w:pPr>
      <w:spacing w:before="100" w:beforeAutospacing="1" w:after="100" w:afterAutospacing="1" w:line="240" w:lineRule="auto"/>
      <w:ind w:firstLineChars="200" w:firstLine="200"/>
      <w:jc w:val="left"/>
      <w:textAlignment w:val="top"/>
    </w:pPr>
    <w:rPr>
      <w:rFonts w:eastAsia="Times New Roman" w:cs="Times New Roman"/>
      <w:i/>
      <w:iCs/>
      <w:color w:val="3E8DA8"/>
      <w:sz w:val="16"/>
      <w:szCs w:val="16"/>
    </w:rPr>
  </w:style>
  <w:style w:type="paragraph" w:customStyle="1" w:styleId="xl3647">
    <w:name w:val="xl3647"/>
    <w:basedOn w:val="a5"/>
    <w:rsid w:val="00213A0E"/>
    <w:pPr>
      <w:shd w:val="clear" w:color="000000" w:fill="FF0000"/>
      <w:spacing w:before="100" w:beforeAutospacing="1" w:after="100" w:afterAutospacing="1" w:line="240" w:lineRule="auto"/>
      <w:ind w:firstLine="0"/>
      <w:jc w:val="right"/>
    </w:pPr>
    <w:rPr>
      <w:rFonts w:eastAsia="Times New Roman" w:cs="Times New Roman"/>
      <w:color w:val="008000"/>
      <w:sz w:val="16"/>
      <w:szCs w:val="16"/>
    </w:rPr>
  </w:style>
  <w:style w:type="paragraph" w:customStyle="1" w:styleId="xl3648">
    <w:name w:val="xl3648"/>
    <w:basedOn w:val="a5"/>
    <w:rsid w:val="00213A0E"/>
    <w:pPr>
      <w:shd w:val="clear" w:color="000000" w:fill="FFFF00"/>
      <w:spacing w:before="100" w:beforeAutospacing="1" w:after="100" w:afterAutospacing="1" w:line="240" w:lineRule="auto"/>
      <w:ind w:firstLine="0"/>
      <w:jc w:val="right"/>
    </w:pPr>
    <w:rPr>
      <w:rFonts w:eastAsia="Times New Roman" w:cs="Times New Roman"/>
      <w:sz w:val="16"/>
      <w:szCs w:val="16"/>
    </w:rPr>
  </w:style>
  <w:style w:type="paragraph" w:customStyle="1" w:styleId="xl3649">
    <w:name w:val="xl3649"/>
    <w:basedOn w:val="a5"/>
    <w:rsid w:val="00213A0E"/>
    <w:pPr>
      <w:spacing w:before="100" w:beforeAutospacing="1" w:after="100" w:afterAutospacing="1" w:line="240" w:lineRule="auto"/>
      <w:ind w:firstLine="0"/>
      <w:jc w:val="right"/>
    </w:pPr>
    <w:rPr>
      <w:rFonts w:eastAsia="Times New Roman" w:cs="Times New Roman"/>
      <w:color w:val="008000"/>
      <w:sz w:val="16"/>
      <w:szCs w:val="16"/>
    </w:rPr>
  </w:style>
  <w:style w:type="paragraph" w:customStyle="1" w:styleId="xl3650">
    <w:name w:val="xl3650"/>
    <w:basedOn w:val="a5"/>
    <w:rsid w:val="00213A0E"/>
    <w:pPr>
      <w:shd w:val="clear" w:color="000000" w:fill="FF0000"/>
      <w:spacing w:before="100" w:beforeAutospacing="1" w:after="100" w:afterAutospacing="1" w:line="240" w:lineRule="auto"/>
      <w:ind w:firstLineChars="100" w:firstLine="100"/>
      <w:jc w:val="left"/>
      <w:textAlignment w:val="top"/>
    </w:pPr>
    <w:rPr>
      <w:rFonts w:eastAsia="Times New Roman" w:cs="Times New Roman"/>
      <w:color w:val="008000"/>
      <w:sz w:val="16"/>
      <w:szCs w:val="16"/>
    </w:rPr>
  </w:style>
  <w:style w:type="paragraph" w:customStyle="1" w:styleId="xl3651">
    <w:name w:val="xl3651"/>
    <w:basedOn w:val="a5"/>
    <w:rsid w:val="00213A0E"/>
    <w:pPr>
      <w:shd w:val="clear" w:color="000000" w:fill="FF0000"/>
      <w:spacing w:before="100" w:beforeAutospacing="1" w:after="100" w:afterAutospacing="1" w:line="240" w:lineRule="auto"/>
      <w:ind w:firstLine="0"/>
      <w:jc w:val="right"/>
    </w:pPr>
    <w:rPr>
      <w:rFonts w:eastAsia="Times New Roman" w:cs="Times New Roman"/>
      <w:sz w:val="16"/>
      <w:szCs w:val="16"/>
    </w:rPr>
  </w:style>
  <w:style w:type="paragraph" w:customStyle="1" w:styleId="xl3652">
    <w:name w:val="xl3652"/>
    <w:basedOn w:val="a5"/>
    <w:rsid w:val="00213A0E"/>
    <w:pPr>
      <w:spacing w:before="100" w:beforeAutospacing="1" w:after="100" w:afterAutospacing="1" w:line="240" w:lineRule="auto"/>
      <w:ind w:firstLineChars="100" w:firstLine="100"/>
      <w:jc w:val="left"/>
      <w:textAlignment w:val="top"/>
    </w:pPr>
    <w:rPr>
      <w:rFonts w:eastAsia="Times New Roman" w:cs="Times New Roman"/>
      <w:color w:val="008000"/>
      <w:sz w:val="16"/>
      <w:szCs w:val="16"/>
    </w:rPr>
  </w:style>
  <w:style w:type="paragraph" w:customStyle="1" w:styleId="xl3653">
    <w:name w:val="xl3653"/>
    <w:basedOn w:val="a5"/>
    <w:rsid w:val="00213A0E"/>
    <w:pPr>
      <w:shd w:val="clear" w:color="000000" w:fill="FFFF00"/>
      <w:spacing w:before="100" w:beforeAutospacing="1" w:after="100" w:afterAutospacing="1" w:line="240" w:lineRule="auto"/>
      <w:ind w:firstLine="0"/>
      <w:jc w:val="right"/>
    </w:pPr>
    <w:rPr>
      <w:rFonts w:eastAsia="Times New Roman" w:cs="Times New Roman"/>
      <w:color w:val="FF0000"/>
      <w:sz w:val="16"/>
      <w:szCs w:val="16"/>
    </w:rPr>
  </w:style>
  <w:style w:type="paragraph" w:customStyle="1" w:styleId="xl3654">
    <w:name w:val="xl3654"/>
    <w:basedOn w:val="a5"/>
    <w:rsid w:val="00213A0E"/>
    <w:pPr>
      <w:shd w:val="clear" w:color="000000" w:fill="FFFF00"/>
      <w:spacing w:before="100" w:beforeAutospacing="1" w:after="100" w:afterAutospacing="1" w:line="240" w:lineRule="auto"/>
      <w:ind w:firstLineChars="100" w:firstLine="100"/>
      <w:jc w:val="left"/>
      <w:textAlignment w:val="top"/>
    </w:pPr>
    <w:rPr>
      <w:rFonts w:eastAsia="Times New Roman" w:cs="Times New Roman"/>
      <w:color w:val="FF0000"/>
      <w:sz w:val="16"/>
      <w:szCs w:val="16"/>
    </w:rPr>
  </w:style>
  <w:style w:type="paragraph" w:customStyle="1" w:styleId="xl3655">
    <w:name w:val="xl3655"/>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656">
    <w:name w:val="xl3656"/>
    <w:basedOn w:val="a5"/>
    <w:rsid w:val="00213A0E"/>
    <w:pPr>
      <w:spacing w:before="100" w:beforeAutospacing="1" w:after="100" w:afterAutospacing="1" w:line="240" w:lineRule="auto"/>
      <w:ind w:firstLine="0"/>
      <w:jc w:val="right"/>
    </w:pPr>
    <w:rPr>
      <w:rFonts w:eastAsia="Times New Roman" w:cs="Times New Roman"/>
      <w:i/>
      <w:iCs/>
      <w:color w:val="288528"/>
      <w:szCs w:val="24"/>
    </w:rPr>
  </w:style>
  <w:style w:type="paragraph" w:customStyle="1" w:styleId="xl3657">
    <w:name w:val="xl3657"/>
    <w:basedOn w:val="a5"/>
    <w:rsid w:val="00213A0E"/>
    <w:pPr>
      <w:shd w:val="clear" w:color="000000" w:fill="FDF2D9"/>
      <w:spacing w:before="100" w:beforeAutospacing="1" w:after="100" w:afterAutospacing="1" w:line="240" w:lineRule="auto"/>
      <w:ind w:firstLine="0"/>
      <w:jc w:val="right"/>
    </w:pPr>
    <w:rPr>
      <w:rFonts w:eastAsia="Times New Roman" w:cs="Times New Roman"/>
      <w:i/>
      <w:iCs/>
      <w:color w:val="008000"/>
      <w:szCs w:val="24"/>
    </w:rPr>
  </w:style>
  <w:style w:type="paragraph" w:customStyle="1" w:styleId="xl3658">
    <w:name w:val="xl3658"/>
    <w:basedOn w:val="a5"/>
    <w:rsid w:val="00213A0E"/>
    <w:pPr>
      <w:spacing w:before="100" w:beforeAutospacing="1" w:after="100" w:afterAutospacing="1" w:line="240" w:lineRule="auto"/>
      <w:ind w:firstLine="0"/>
      <w:jc w:val="left"/>
      <w:textAlignment w:val="top"/>
    </w:pPr>
    <w:rPr>
      <w:rFonts w:eastAsia="Times New Roman" w:cs="Times New Roman"/>
      <w:i/>
      <w:iCs/>
      <w:color w:val="288528"/>
      <w:szCs w:val="24"/>
    </w:rPr>
  </w:style>
  <w:style w:type="paragraph" w:customStyle="1" w:styleId="xl3659">
    <w:name w:val="xl3659"/>
    <w:basedOn w:val="a5"/>
    <w:rsid w:val="00213A0E"/>
    <w:pPr>
      <w:spacing w:before="100" w:beforeAutospacing="1" w:after="100" w:afterAutospacing="1" w:line="240" w:lineRule="auto"/>
      <w:ind w:firstLine="0"/>
      <w:jc w:val="center"/>
      <w:textAlignment w:val="top"/>
    </w:pPr>
    <w:rPr>
      <w:rFonts w:eastAsia="Times New Roman" w:cs="Times New Roman"/>
      <w:i/>
      <w:iCs/>
      <w:szCs w:val="24"/>
    </w:rPr>
  </w:style>
  <w:style w:type="paragraph" w:customStyle="1" w:styleId="xl3660">
    <w:name w:val="xl3660"/>
    <w:basedOn w:val="a5"/>
    <w:rsid w:val="00213A0E"/>
    <w:pPr>
      <w:spacing w:before="100" w:beforeAutospacing="1" w:after="100" w:afterAutospacing="1" w:line="240" w:lineRule="auto"/>
      <w:ind w:firstLineChars="300" w:firstLine="300"/>
      <w:jc w:val="left"/>
      <w:textAlignment w:val="top"/>
    </w:pPr>
    <w:rPr>
      <w:rFonts w:eastAsia="Times New Roman" w:cs="Times New Roman"/>
      <w:i/>
      <w:iCs/>
      <w:color w:val="3E8DA8"/>
      <w:szCs w:val="24"/>
    </w:rPr>
  </w:style>
  <w:style w:type="paragraph" w:customStyle="1" w:styleId="xl3661">
    <w:name w:val="xl3661"/>
    <w:basedOn w:val="a5"/>
    <w:rsid w:val="00213A0E"/>
    <w:pPr>
      <w:shd w:val="clear" w:color="000000" w:fill="FF0000"/>
      <w:spacing w:before="100" w:beforeAutospacing="1" w:after="100" w:afterAutospacing="1" w:line="240" w:lineRule="auto"/>
      <w:ind w:firstLine="0"/>
      <w:jc w:val="right"/>
    </w:pPr>
    <w:rPr>
      <w:rFonts w:eastAsia="Times New Roman" w:cs="Times New Roman"/>
      <w:color w:val="008000"/>
      <w:szCs w:val="24"/>
    </w:rPr>
  </w:style>
  <w:style w:type="paragraph" w:customStyle="1" w:styleId="xl3662">
    <w:name w:val="xl3662"/>
    <w:basedOn w:val="a5"/>
    <w:rsid w:val="00213A0E"/>
    <w:pPr>
      <w:shd w:val="clear" w:color="000000" w:fill="FF0000"/>
      <w:spacing w:before="100" w:beforeAutospacing="1" w:after="100" w:afterAutospacing="1" w:line="240" w:lineRule="auto"/>
      <w:ind w:firstLine="0"/>
      <w:jc w:val="right"/>
    </w:pPr>
    <w:rPr>
      <w:rFonts w:eastAsia="Times New Roman" w:cs="Times New Roman"/>
      <w:szCs w:val="24"/>
    </w:rPr>
  </w:style>
  <w:style w:type="paragraph" w:customStyle="1" w:styleId="xl3663">
    <w:name w:val="xl3663"/>
    <w:basedOn w:val="a5"/>
    <w:rsid w:val="00213A0E"/>
    <w:pPr>
      <w:shd w:val="clear" w:color="000000" w:fill="FDF2D9"/>
      <w:spacing w:before="100" w:beforeAutospacing="1" w:after="100" w:afterAutospacing="1" w:line="240" w:lineRule="auto"/>
      <w:ind w:firstLine="0"/>
      <w:jc w:val="right"/>
    </w:pPr>
    <w:rPr>
      <w:rFonts w:eastAsia="Times New Roman" w:cs="Times New Roman"/>
      <w:color w:val="008000"/>
      <w:szCs w:val="24"/>
    </w:rPr>
  </w:style>
  <w:style w:type="paragraph" w:customStyle="1" w:styleId="xl3664">
    <w:name w:val="xl3664"/>
    <w:basedOn w:val="a5"/>
    <w:rsid w:val="00213A0E"/>
    <w:pPr>
      <w:spacing w:before="100" w:beforeAutospacing="1" w:after="100" w:afterAutospacing="1" w:line="240" w:lineRule="auto"/>
      <w:ind w:firstLine="0"/>
      <w:jc w:val="right"/>
    </w:pPr>
    <w:rPr>
      <w:rFonts w:eastAsia="Times New Roman" w:cs="Times New Roman"/>
      <w:color w:val="008000"/>
      <w:szCs w:val="24"/>
    </w:rPr>
  </w:style>
  <w:style w:type="paragraph" w:customStyle="1" w:styleId="xl3665">
    <w:name w:val="xl3665"/>
    <w:basedOn w:val="a5"/>
    <w:rsid w:val="00213A0E"/>
    <w:pPr>
      <w:shd w:val="clear" w:color="000000" w:fill="CCECFF"/>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666">
    <w:name w:val="xl3666"/>
    <w:basedOn w:val="a5"/>
    <w:rsid w:val="00213A0E"/>
    <w:pPr>
      <w:spacing w:before="100" w:beforeAutospacing="1" w:after="100" w:afterAutospacing="1" w:line="240" w:lineRule="auto"/>
      <w:ind w:firstLineChars="200" w:firstLine="200"/>
      <w:jc w:val="left"/>
      <w:textAlignment w:val="top"/>
    </w:pPr>
    <w:rPr>
      <w:rFonts w:eastAsia="Times New Roman" w:cs="Times New Roman"/>
      <w:szCs w:val="24"/>
    </w:rPr>
  </w:style>
  <w:style w:type="paragraph" w:customStyle="1" w:styleId="xl3667">
    <w:name w:val="xl3667"/>
    <w:basedOn w:val="a5"/>
    <w:rsid w:val="00213A0E"/>
    <w:pPr>
      <w:shd w:val="clear" w:color="000000" w:fill="CCECFF"/>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668">
    <w:name w:val="xl3668"/>
    <w:basedOn w:val="a5"/>
    <w:rsid w:val="00213A0E"/>
    <w:pPr>
      <w:spacing w:before="100" w:beforeAutospacing="1" w:after="100" w:afterAutospacing="1" w:line="240" w:lineRule="auto"/>
      <w:ind w:firstLineChars="400" w:firstLine="400"/>
      <w:jc w:val="left"/>
      <w:textAlignment w:val="top"/>
    </w:pPr>
    <w:rPr>
      <w:rFonts w:eastAsia="Times New Roman" w:cs="Times New Roman"/>
      <w:i/>
      <w:iCs/>
      <w:color w:val="3E8DA8"/>
      <w:szCs w:val="24"/>
    </w:rPr>
  </w:style>
  <w:style w:type="paragraph" w:customStyle="1" w:styleId="xl3669">
    <w:name w:val="xl3669"/>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670">
    <w:name w:val="xl3670"/>
    <w:basedOn w:val="a5"/>
    <w:rsid w:val="00213A0E"/>
    <w:pPr>
      <w:spacing w:before="100" w:beforeAutospacing="1" w:after="100" w:afterAutospacing="1" w:line="240" w:lineRule="auto"/>
      <w:ind w:firstLineChars="300" w:firstLine="300"/>
      <w:jc w:val="left"/>
      <w:textAlignment w:val="top"/>
    </w:pPr>
    <w:rPr>
      <w:rFonts w:eastAsia="Times New Roman" w:cs="Times New Roman"/>
      <w:szCs w:val="24"/>
    </w:rPr>
  </w:style>
  <w:style w:type="paragraph" w:customStyle="1" w:styleId="xl3671">
    <w:name w:val="xl3671"/>
    <w:basedOn w:val="a5"/>
    <w:rsid w:val="00213A0E"/>
    <w:pPr>
      <w:shd w:val="clear" w:color="000000" w:fill="CCFF66"/>
      <w:spacing w:before="100" w:beforeAutospacing="1" w:after="100" w:afterAutospacing="1" w:line="240" w:lineRule="auto"/>
      <w:ind w:firstLine="0"/>
      <w:jc w:val="right"/>
    </w:pPr>
    <w:rPr>
      <w:rFonts w:eastAsia="Times New Roman" w:cs="Times New Roman"/>
      <w:i/>
      <w:iCs/>
      <w:color w:val="288528"/>
      <w:szCs w:val="24"/>
    </w:rPr>
  </w:style>
  <w:style w:type="paragraph" w:customStyle="1" w:styleId="xl3672">
    <w:name w:val="xl3672"/>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673">
    <w:name w:val="xl3673"/>
    <w:basedOn w:val="a5"/>
    <w:rsid w:val="00213A0E"/>
    <w:pPr>
      <w:spacing w:before="100" w:beforeAutospacing="1" w:after="100" w:afterAutospacing="1" w:line="240" w:lineRule="auto"/>
      <w:ind w:firstLine="0"/>
      <w:jc w:val="right"/>
    </w:pPr>
    <w:rPr>
      <w:rFonts w:eastAsia="Times New Roman" w:cs="Times New Roman"/>
      <w:i/>
      <w:iCs/>
      <w:color w:val="288528"/>
      <w:sz w:val="16"/>
      <w:szCs w:val="16"/>
    </w:rPr>
  </w:style>
  <w:style w:type="paragraph" w:customStyle="1" w:styleId="xl3674">
    <w:name w:val="xl3674"/>
    <w:basedOn w:val="a5"/>
    <w:rsid w:val="00213A0E"/>
    <w:pPr>
      <w:shd w:val="clear" w:color="000000" w:fill="FF0000"/>
      <w:spacing w:before="100" w:beforeAutospacing="1" w:after="100" w:afterAutospacing="1" w:line="240" w:lineRule="auto"/>
      <w:ind w:firstLine="0"/>
      <w:jc w:val="right"/>
    </w:pPr>
    <w:rPr>
      <w:rFonts w:eastAsia="Times New Roman" w:cs="Times New Roman"/>
      <w:color w:val="288528"/>
      <w:sz w:val="16"/>
      <w:szCs w:val="16"/>
    </w:rPr>
  </w:style>
  <w:style w:type="paragraph" w:customStyle="1" w:styleId="xl3675">
    <w:name w:val="xl3675"/>
    <w:basedOn w:val="a5"/>
    <w:rsid w:val="00213A0E"/>
    <w:pPr>
      <w:shd w:val="clear" w:color="000000" w:fill="FFFFCC"/>
      <w:spacing w:before="100" w:beforeAutospacing="1" w:after="100" w:afterAutospacing="1" w:line="240" w:lineRule="auto"/>
      <w:ind w:firstLine="0"/>
      <w:jc w:val="right"/>
    </w:pPr>
    <w:rPr>
      <w:rFonts w:eastAsia="Times New Roman" w:cs="Times New Roman"/>
      <w:i/>
      <w:iCs/>
      <w:color w:val="288528"/>
      <w:sz w:val="16"/>
      <w:szCs w:val="16"/>
    </w:rPr>
  </w:style>
  <w:style w:type="paragraph" w:customStyle="1" w:styleId="xl3676">
    <w:name w:val="xl3676"/>
    <w:basedOn w:val="a5"/>
    <w:rsid w:val="00213A0E"/>
    <w:pPr>
      <w:shd w:val="clear" w:color="000000" w:fill="BFBFBF"/>
      <w:spacing w:before="100" w:beforeAutospacing="1" w:after="100" w:afterAutospacing="1" w:line="240" w:lineRule="auto"/>
      <w:ind w:firstLine="0"/>
      <w:jc w:val="right"/>
    </w:pPr>
    <w:rPr>
      <w:rFonts w:eastAsia="Times New Roman" w:cs="Times New Roman"/>
      <w:i/>
      <w:iCs/>
      <w:color w:val="288528"/>
      <w:sz w:val="16"/>
      <w:szCs w:val="16"/>
    </w:rPr>
  </w:style>
  <w:style w:type="paragraph" w:customStyle="1" w:styleId="xl3677">
    <w:name w:val="xl3677"/>
    <w:basedOn w:val="a5"/>
    <w:rsid w:val="00213A0E"/>
    <w:pPr>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678">
    <w:name w:val="xl3678"/>
    <w:basedOn w:val="a5"/>
    <w:rsid w:val="00213A0E"/>
    <w:pPr>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679">
    <w:name w:val="xl3679"/>
    <w:basedOn w:val="a5"/>
    <w:rsid w:val="00213A0E"/>
    <w:pPr>
      <w:spacing w:before="100" w:beforeAutospacing="1" w:after="100" w:afterAutospacing="1" w:line="240" w:lineRule="auto"/>
      <w:ind w:firstLine="0"/>
      <w:jc w:val="right"/>
      <w:textAlignment w:val="top"/>
    </w:pPr>
    <w:rPr>
      <w:rFonts w:eastAsia="Times New Roman" w:cs="Times New Roman"/>
      <w:color w:val="288528"/>
      <w:szCs w:val="24"/>
    </w:rPr>
  </w:style>
  <w:style w:type="paragraph" w:customStyle="1" w:styleId="xl3680">
    <w:name w:val="xl3680"/>
    <w:basedOn w:val="a5"/>
    <w:rsid w:val="00213A0E"/>
    <w:pPr>
      <w:shd w:val="clear" w:color="000000" w:fill="BFBFBF"/>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681">
    <w:name w:val="xl3681"/>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682">
    <w:name w:val="xl3682"/>
    <w:basedOn w:val="a5"/>
    <w:rsid w:val="00213A0E"/>
    <w:pPr>
      <w:spacing w:before="100" w:beforeAutospacing="1" w:after="100" w:afterAutospacing="1" w:line="240" w:lineRule="auto"/>
      <w:ind w:firstLine="0"/>
      <w:jc w:val="center"/>
      <w:textAlignment w:val="top"/>
    </w:pPr>
    <w:rPr>
      <w:rFonts w:eastAsia="Times New Roman" w:cs="Times New Roman"/>
      <w:b/>
      <w:bCs/>
      <w:color w:val="FF0000"/>
      <w:szCs w:val="24"/>
    </w:rPr>
  </w:style>
  <w:style w:type="paragraph" w:customStyle="1" w:styleId="xl3683">
    <w:name w:val="xl3683"/>
    <w:basedOn w:val="a5"/>
    <w:rsid w:val="00213A0E"/>
    <w:pPr>
      <w:spacing w:before="100" w:beforeAutospacing="1" w:after="100" w:afterAutospacing="1" w:line="240" w:lineRule="auto"/>
      <w:ind w:firstLine="0"/>
      <w:jc w:val="right"/>
      <w:textAlignment w:val="top"/>
    </w:pPr>
    <w:rPr>
      <w:rFonts w:eastAsia="Times New Roman" w:cs="Times New Roman"/>
      <w:b/>
      <w:bCs/>
      <w:szCs w:val="24"/>
    </w:rPr>
  </w:style>
  <w:style w:type="paragraph" w:customStyle="1" w:styleId="xl3684">
    <w:name w:val="xl3684"/>
    <w:basedOn w:val="a5"/>
    <w:rsid w:val="00213A0E"/>
    <w:pPr>
      <w:pBdr>
        <w:bottom w:val="single" w:sz="4" w:space="0" w:color="288528"/>
      </w:pBd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685">
    <w:name w:val="xl3685"/>
    <w:basedOn w:val="a5"/>
    <w:rsid w:val="00213A0E"/>
    <w:pPr>
      <w:pBdr>
        <w:bottom w:val="single" w:sz="4" w:space="0" w:color="288528"/>
      </w:pBd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686">
    <w:name w:val="xl3686"/>
    <w:basedOn w:val="a5"/>
    <w:rsid w:val="00213A0E"/>
    <w:pPr>
      <w:pBdr>
        <w:bottom w:val="single" w:sz="4" w:space="0" w:color="288528"/>
      </w:pBd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687">
    <w:name w:val="xl3687"/>
    <w:basedOn w:val="a5"/>
    <w:rsid w:val="00213A0E"/>
    <w:pPr>
      <w:pBdr>
        <w:bottom w:val="single" w:sz="4" w:space="0" w:color="288528"/>
      </w:pBdr>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688">
    <w:name w:val="xl3688"/>
    <w:basedOn w:val="a5"/>
    <w:rsid w:val="00213A0E"/>
    <w:pPr>
      <w:pBdr>
        <w:bottom w:val="single" w:sz="4" w:space="0" w:color="288528"/>
      </w:pBd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689">
    <w:name w:val="xl3689"/>
    <w:basedOn w:val="a5"/>
    <w:rsid w:val="00213A0E"/>
    <w:pPr>
      <w:pBdr>
        <w:bottom w:val="single" w:sz="4" w:space="0" w:color="288528"/>
      </w:pBd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690">
    <w:name w:val="xl3690"/>
    <w:basedOn w:val="a5"/>
    <w:rsid w:val="00213A0E"/>
    <w:pPr>
      <w:pBdr>
        <w:bottom w:val="single" w:sz="4" w:space="0" w:color="288528"/>
      </w:pBd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691">
    <w:name w:val="xl3691"/>
    <w:basedOn w:val="a5"/>
    <w:rsid w:val="00213A0E"/>
    <w:pPr>
      <w:pBdr>
        <w:bottom w:val="single" w:sz="4" w:space="0" w:color="288528"/>
      </w:pBdr>
      <w:spacing w:before="100" w:beforeAutospacing="1" w:after="100" w:afterAutospacing="1" w:line="240" w:lineRule="auto"/>
      <w:ind w:firstLine="0"/>
      <w:jc w:val="left"/>
      <w:textAlignment w:val="top"/>
    </w:pPr>
    <w:rPr>
      <w:rFonts w:eastAsia="Times New Roman" w:cs="Times New Roman"/>
      <w:color w:val="FF0000"/>
      <w:szCs w:val="24"/>
    </w:rPr>
  </w:style>
  <w:style w:type="paragraph" w:customStyle="1" w:styleId="xl3692">
    <w:name w:val="xl3692"/>
    <w:basedOn w:val="a5"/>
    <w:rsid w:val="00213A0E"/>
    <w:pPr>
      <w:spacing w:before="100" w:beforeAutospacing="1" w:after="100" w:afterAutospacing="1" w:line="240" w:lineRule="auto"/>
      <w:ind w:firstLine="0"/>
      <w:jc w:val="right"/>
      <w:textAlignment w:val="top"/>
    </w:pPr>
    <w:rPr>
      <w:rFonts w:eastAsia="Times New Roman" w:cs="Times New Roman"/>
      <w:i/>
      <w:iCs/>
      <w:szCs w:val="24"/>
    </w:rPr>
  </w:style>
  <w:style w:type="paragraph" w:customStyle="1" w:styleId="xl3693">
    <w:name w:val="xl3693"/>
    <w:basedOn w:val="a5"/>
    <w:rsid w:val="00213A0E"/>
    <w:pPr>
      <w:spacing w:before="100" w:beforeAutospacing="1" w:after="100" w:afterAutospacing="1" w:line="240" w:lineRule="auto"/>
      <w:ind w:firstLine="0"/>
      <w:jc w:val="right"/>
      <w:textAlignment w:val="top"/>
    </w:pPr>
    <w:rPr>
      <w:rFonts w:eastAsia="Times New Roman" w:cs="Times New Roman"/>
      <w:i/>
      <w:iCs/>
      <w:szCs w:val="24"/>
    </w:rPr>
  </w:style>
  <w:style w:type="paragraph" w:customStyle="1" w:styleId="xl3694">
    <w:name w:val="xl3694"/>
    <w:basedOn w:val="a5"/>
    <w:rsid w:val="00213A0E"/>
    <w:pPr>
      <w:spacing w:before="100" w:beforeAutospacing="1" w:after="100" w:afterAutospacing="1" w:line="240" w:lineRule="auto"/>
      <w:ind w:firstLine="0"/>
      <w:jc w:val="right"/>
      <w:textAlignment w:val="top"/>
    </w:pPr>
    <w:rPr>
      <w:rFonts w:eastAsia="Times New Roman" w:cs="Times New Roman"/>
      <w:i/>
      <w:iCs/>
      <w:szCs w:val="24"/>
    </w:rPr>
  </w:style>
  <w:style w:type="paragraph" w:customStyle="1" w:styleId="xl3695">
    <w:name w:val="xl3695"/>
    <w:basedOn w:val="a5"/>
    <w:rsid w:val="00213A0E"/>
    <w:pPr>
      <w:spacing w:before="100" w:beforeAutospacing="1" w:after="100" w:afterAutospacing="1" w:line="240" w:lineRule="auto"/>
      <w:ind w:firstLine="0"/>
      <w:jc w:val="center"/>
      <w:textAlignment w:val="top"/>
    </w:pPr>
    <w:rPr>
      <w:rFonts w:eastAsia="Times New Roman" w:cs="Times New Roman"/>
      <w:i/>
      <w:iCs/>
      <w:szCs w:val="24"/>
    </w:rPr>
  </w:style>
  <w:style w:type="paragraph" w:customStyle="1" w:styleId="xl3696">
    <w:name w:val="xl3696"/>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697">
    <w:name w:val="xl3697"/>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698">
    <w:name w:val="xl3698"/>
    <w:basedOn w:val="a5"/>
    <w:rsid w:val="00213A0E"/>
    <w:pPr>
      <w:pBdr>
        <w:bottom w:val="single" w:sz="4" w:space="0" w:color="288528"/>
      </w:pBd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699">
    <w:name w:val="xl3699"/>
    <w:basedOn w:val="a5"/>
    <w:rsid w:val="00213A0E"/>
    <w:pPr>
      <w:shd w:val="clear" w:color="000000" w:fill="BFBFBF"/>
      <w:spacing w:before="100" w:beforeAutospacing="1" w:after="100" w:afterAutospacing="1" w:line="240" w:lineRule="auto"/>
      <w:ind w:firstLine="0"/>
      <w:jc w:val="right"/>
      <w:textAlignment w:val="top"/>
    </w:pPr>
    <w:rPr>
      <w:rFonts w:eastAsia="Times New Roman" w:cs="Times New Roman"/>
      <w:i/>
      <w:iCs/>
      <w:szCs w:val="24"/>
    </w:rPr>
  </w:style>
  <w:style w:type="paragraph" w:customStyle="1" w:styleId="xl3700">
    <w:name w:val="xl3700"/>
    <w:basedOn w:val="a5"/>
    <w:rsid w:val="00213A0E"/>
    <w:pPr>
      <w:pBdr>
        <w:top w:val="single" w:sz="4" w:space="0" w:color="288528"/>
      </w:pBd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701">
    <w:name w:val="xl3701"/>
    <w:basedOn w:val="a5"/>
    <w:rsid w:val="00213A0E"/>
    <w:pPr>
      <w:pBdr>
        <w:top w:val="single" w:sz="4" w:space="0" w:color="288528"/>
      </w:pBd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702">
    <w:name w:val="xl3702"/>
    <w:basedOn w:val="a5"/>
    <w:rsid w:val="00213A0E"/>
    <w:pPr>
      <w:pBdr>
        <w:top w:val="single" w:sz="4" w:space="0" w:color="288528"/>
      </w:pBdr>
      <w:shd w:val="clear" w:color="000000" w:fill="FDF2D9"/>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703">
    <w:name w:val="xl3703"/>
    <w:basedOn w:val="a5"/>
    <w:rsid w:val="00213A0E"/>
    <w:pPr>
      <w:pBdr>
        <w:top w:val="single" w:sz="4" w:space="0" w:color="288528"/>
      </w:pBd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704">
    <w:name w:val="xl3704"/>
    <w:basedOn w:val="a5"/>
    <w:rsid w:val="00213A0E"/>
    <w:pPr>
      <w:pBdr>
        <w:top w:val="single" w:sz="4" w:space="0" w:color="288528"/>
      </w:pBdr>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705">
    <w:name w:val="xl3705"/>
    <w:basedOn w:val="a5"/>
    <w:rsid w:val="00213A0E"/>
    <w:pPr>
      <w:pBdr>
        <w:top w:val="single" w:sz="4" w:space="0" w:color="288528"/>
      </w:pBd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706">
    <w:name w:val="xl3706"/>
    <w:basedOn w:val="a5"/>
    <w:rsid w:val="00213A0E"/>
    <w:pPr>
      <w:pBdr>
        <w:top w:val="single" w:sz="4" w:space="0" w:color="288528"/>
      </w:pBdr>
      <w:shd w:val="clear" w:color="000000" w:fill="BFBFBF"/>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07">
    <w:name w:val="xl3707"/>
    <w:basedOn w:val="a5"/>
    <w:rsid w:val="00213A0E"/>
    <w:pPr>
      <w:pBdr>
        <w:top w:val="single" w:sz="4" w:space="0" w:color="288528"/>
      </w:pBd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08">
    <w:name w:val="xl3708"/>
    <w:basedOn w:val="a5"/>
    <w:rsid w:val="00213A0E"/>
    <w:pPr>
      <w:pBdr>
        <w:top w:val="single" w:sz="4" w:space="0" w:color="288528"/>
      </w:pBd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09">
    <w:name w:val="xl3709"/>
    <w:basedOn w:val="a5"/>
    <w:rsid w:val="00213A0E"/>
    <w:pPr>
      <w:spacing w:before="100" w:beforeAutospacing="1" w:after="100" w:afterAutospacing="1" w:line="240" w:lineRule="auto"/>
      <w:ind w:firstLineChars="100" w:firstLine="100"/>
      <w:jc w:val="left"/>
      <w:textAlignment w:val="top"/>
    </w:pPr>
    <w:rPr>
      <w:rFonts w:eastAsia="Times New Roman" w:cs="Times New Roman"/>
      <w:szCs w:val="24"/>
    </w:rPr>
  </w:style>
  <w:style w:type="paragraph" w:customStyle="1" w:styleId="xl3710">
    <w:name w:val="xl3710"/>
    <w:basedOn w:val="a5"/>
    <w:rsid w:val="00213A0E"/>
    <w:pP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711">
    <w:name w:val="xl3711"/>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12">
    <w:name w:val="xl3712"/>
    <w:basedOn w:val="a5"/>
    <w:rsid w:val="00213A0E"/>
    <w:pPr>
      <w:shd w:val="clear" w:color="000000" w:fill="006000"/>
      <w:spacing w:before="100" w:beforeAutospacing="1" w:after="100" w:afterAutospacing="1" w:line="240" w:lineRule="auto"/>
      <w:ind w:firstLine="0"/>
      <w:jc w:val="center"/>
      <w:textAlignment w:val="top"/>
    </w:pPr>
    <w:rPr>
      <w:rFonts w:eastAsia="Times New Roman" w:cs="Times New Roman"/>
      <w:i/>
      <w:iCs/>
      <w:color w:val="FFFFFF"/>
      <w:szCs w:val="24"/>
    </w:rPr>
  </w:style>
  <w:style w:type="paragraph" w:customStyle="1" w:styleId="xl3713">
    <w:name w:val="xl3713"/>
    <w:basedOn w:val="a5"/>
    <w:rsid w:val="00213A0E"/>
    <w:pPr>
      <w:spacing w:before="100" w:beforeAutospacing="1" w:after="100" w:afterAutospacing="1" w:line="240" w:lineRule="auto"/>
      <w:ind w:firstLineChars="300" w:firstLine="300"/>
      <w:jc w:val="left"/>
      <w:textAlignment w:val="top"/>
    </w:pPr>
    <w:rPr>
      <w:rFonts w:eastAsia="Times New Roman" w:cs="Times New Roman"/>
      <w:color w:val="0070C0"/>
      <w:szCs w:val="24"/>
    </w:rPr>
  </w:style>
  <w:style w:type="paragraph" w:customStyle="1" w:styleId="xl3714">
    <w:name w:val="xl3714"/>
    <w:basedOn w:val="a5"/>
    <w:rsid w:val="00213A0E"/>
    <w:pPr>
      <w:shd w:val="clear" w:color="000000" w:fill="FF0000"/>
      <w:spacing w:before="100" w:beforeAutospacing="1" w:after="100" w:afterAutospacing="1" w:line="240" w:lineRule="auto"/>
      <w:ind w:firstLineChars="100" w:firstLine="100"/>
      <w:jc w:val="left"/>
      <w:textAlignment w:val="top"/>
    </w:pPr>
    <w:rPr>
      <w:rFonts w:eastAsia="Times New Roman" w:cs="Times New Roman"/>
      <w:szCs w:val="24"/>
    </w:rPr>
  </w:style>
  <w:style w:type="paragraph" w:customStyle="1" w:styleId="xl3715">
    <w:name w:val="xl3715"/>
    <w:basedOn w:val="a5"/>
    <w:rsid w:val="00213A0E"/>
    <w:pPr>
      <w:shd w:val="clear" w:color="000000" w:fill="D9D9D9"/>
      <w:spacing w:before="100" w:beforeAutospacing="1" w:after="100" w:afterAutospacing="1" w:line="240" w:lineRule="auto"/>
      <w:ind w:firstLineChars="100" w:firstLine="100"/>
      <w:jc w:val="left"/>
    </w:pPr>
    <w:rPr>
      <w:rFonts w:eastAsia="Times New Roman" w:cs="Times New Roman"/>
      <w:szCs w:val="24"/>
    </w:rPr>
  </w:style>
  <w:style w:type="paragraph" w:customStyle="1" w:styleId="xl3716">
    <w:name w:val="xl3716"/>
    <w:basedOn w:val="a5"/>
    <w:rsid w:val="00213A0E"/>
    <w:pPr>
      <w:shd w:val="clear" w:color="000000" w:fill="D9D9D9"/>
      <w:spacing w:before="100" w:beforeAutospacing="1" w:after="100" w:afterAutospacing="1" w:line="240" w:lineRule="auto"/>
      <w:ind w:firstLineChars="100" w:firstLine="100"/>
      <w:jc w:val="left"/>
      <w:textAlignment w:val="top"/>
    </w:pPr>
    <w:rPr>
      <w:rFonts w:eastAsia="Times New Roman" w:cs="Times New Roman"/>
      <w:szCs w:val="24"/>
    </w:rPr>
  </w:style>
  <w:style w:type="paragraph" w:customStyle="1" w:styleId="xl3717">
    <w:name w:val="xl3717"/>
    <w:basedOn w:val="a5"/>
    <w:rsid w:val="00213A0E"/>
    <w:pPr>
      <w:spacing w:before="100" w:beforeAutospacing="1" w:after="100" w:afterAutospacing="1" w:line="240" w:lineRule="auto"/>
      <w:ind w:firstLine="0"/>
      <w:jc w:val="left"/>
    </w:pPr>
    <w:rPr>
      <w:rFonts w:eastAsia="Times New Roman" w:cs="Times New Roman"/>
      <w:color w:val="288528"/>
      <w:szCs w:val="24"/>
    </w:rPr>
  </w:style>
  <w:style w:type="paragraph" w:customStyle="1" w:styleId="xl3718">
    <w:name w:val="xl3718"/>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19">
    <w:name w:val="xl3719"/>
    <w:basedOn w:val="a5"/>
    <w:rsid w:val="00213A0E"/>
    <w:pPr>
      <w:spacing w:before="100" w:beforeAutospacing="1" w:after="100" w:afterAutospacing="1" w:line="240" w:lineRule="auto"/>
      <w:ind w:firstLine="0"/>
      <w:jc w:val="right"/>
    </w:pPr>
    <w:rPr>
      <w:rFonts w:eastAsia="Times New Roman" w:cs="Times New Roman"/>
      <w:szCs w:val="24"/>
    </w:rPr>
  </w:style>
  <w:style w:type="paragraph" w:customStyle="1" w:styleId="xl3720">
    <w:name w:val="xl3720"/>
    <w:basedOn w:val="a5"/>
    <w:rsid w:val="00213A0E"/>
    <w:pPr>
      <w:shd w:val="clear" w:color="000000" w:fill="FF0000"/>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21">
    <w:name w:val="xl3721"/>
    <w:basedOn w:val="a5"/>
    <w:rsid w:val="00213A0E"/>
    <w:pPr>
      <w:spacing w:before="100" w:beforeAutospacing="1" w:after="100" w:afterAutospacing="1" w:line="240" w:lineRule="auto"/>
      <w:ind w:firstLineChars="100" w:firstLine="100"/>
      <w:jc w:val="left"/>
      <w:textAlignment w:val="top"/>
    </w:pPr>
    <w:rPr>
      <w:rFonts w:eastAsia="Times New Roman" w:cs="Times New Roman"/>
      <w:color w:val="3E8DA8"/>
      <w:szCs w:val="24"/>
    </w:rPr>
  </w:style>
  <w:style w:type="paragraph" w:customStyle="1" w:styleId="xl3722">
    <w:name w:val="xl3722"/>
    <w:basedOn w:val="a5"/>
    <w:rsid w:val="00213A0E"/>
    <w:pPr>
      <w:shd w:val="clear" w:color="000000" w:fill="D9D9D9"/>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723">
    <w:name w:val="xl3723"/>
    <w:basedOn w:val="a5"/>
    <w:rsid w:val="00213A0E"/>
    <w:pPr>
      <w:shd w:val="clear" w:color="000000" w:fill="D9D9D9"/>
      <w:spacing w:before="100" w:beforeAutospacing="1" w:after="100" w:afterAutospacing="1" w:line="240" w:lineRule="auto"/>
      <w:ind w:firstLine="0"/>
      <w:jc w:val="right"/>
    </w:pPr>
    <w:rPr>
      <w:rFonts w:eastAsia="Times New Roman" w:cs="Times New Roman"/>
      <w:i/>
      <w:iCs/>
      <w:szCs w:val="24"/>
    </w:rPr>
  </w:style>
  <w:style w:type="paragraph" w:customStyle="1" w:styleId="xl3724">
    <w:name w:val="xl3724"/>
    <w:basedOn w:val="a5"/>
    <w:rsid w:val="00213A0E"/>
    <w:pPr>
      <w:shd w:val="clear" w:color="000000" w:fill="FFFF00"/>
      <w:spacing w:before="100" w:beforeAutospacing="1" w:after="100" w:afterAutospacing="1" w:line="240" w:lineRule="auto"/>
      <w:ind w:firstLine="0"/>
      <w:jc w:val="left"/>
    </w:pPr>
    <w:rPr>
      <w:rFonts w:eastAsia="Times New Roman" w:cs="Times New Roman"/>
      <w:color w:val="288528"/>
      <w:szCs w:val="24"/>
    </w:rPr>
  </w:style>
  <w:style w:type="paragraph" w:customStyle="1" w:styleId="xl3725">
    <w:name w:val="xl3725"/>
    <w:basedOn w:val="a5"/>
    <w:rsid w:val="00213A0E"/>
    <w:pPr>
      <w:shd w:val="clear" w:color="000000" w:fill="D9D9D9"/>
      <w:spacing w:before="100" w:beforeAutospacing="1" w:after="100" w:afterAutospacing="1" w:line="240" w:lineRule="auto"/>
      <w:ind w:firstLine="0"/>
      <w:jc w:val="left"/>
    </w:pPr>
    <w:rPr>
      <w:rFonts w:eastAsia="Times New Roman" w:cs="Times New Roman"/>
      <w:szCs w:val="24"/>
    </w:rPr>
  </w:style>
  <w:style w:type="paragraph" w:customStyle="1" w:styleId="xl3726">
    <w:name w:val="xl3726"/>
    <w:basedOn w:val="a5"/>
    <w:rsid w:val="00213A0E"/>
    <w:pPr>
      <w:shd w:val="clear" w:color="000000" w:fill="D9D9D9"/>
      <w:spacing w:before="100" w:beforeAutospacing="1" w:after="100" w:afterAutospacing="1" w:line="240" w:lineRule="auto"/>
      <w:ind w:firstLine="0"/>
      <w:jc w:val="left"/>
    </w:pPr>
    <w:rPr>
      <w:rFonts w:eastAsia="Times New Roman" w:cs="Times New Roman"/>
      <w:szCs w:val="24"/>
    </w:rPr>
  </w:style>
  <w:style w:type="paragraph" w:customStyle="1" w:styleId="xl3727">
    <w:name w:val="xl3727"/>
    <w:basedOn w:val="a5"/>
    <w:rsid w:val="00213A0E"/>
    <w:pPr>
      <w:shd w:val="clear" w:color="000000" w:fill="D9D9D9"/>
      <w:spacing w:before="100" w:beforeAutospacing="1" w:after="100" w:afterAutospacing="1" w:line="240" w:lineRule="auto"/>
      <w:ind w:firstLine="0"/>
      <w:jc w:val="left"/>
    </w:pPr>
    <w:rPr>
      <w:rFonts w:eastAsia="Times New Roman" w:cs="Times New Roman"/>
      <w:szCs w:val="24"/>
    </w:rPr>
  </w:style>
  <w:style w:type="paragraph" w:customStyle="1" w:styleId="xl3729">
    <w:name w:val="xl3729"/>
    <w:basedOn w:val="a5"/>
    <w:rsid w:val="00213A0E"/>
    <w:pPr>
      <w:shd w:val="clear" w:color="000000" w:fill="FFFF00"/>
      <w:spacing w:before="100" w:beforeAutospacing="1" w:after="100" w:afterAutospacing="1" w:line="240" w:lineRule="auto"/>
      <w:ind w:firstLine="0"/>
      <w:jc w:val="left"/>
    </w:pPr>
    <w:rPr>
      <w:rFonts w:eastAsia="Times New Roman" w:cs="Times New Roman"/>
      <w:szCs w:val="24"/>
    </w:rPr>
  </w:style>
  <w:style w:type="paragraph" w:customStyle="1" w:styleId="xl3730">
    <w:name w:val="xl3730"/>
    <w:basedOn w:val="a5"/>
    <w:rsid w:val="00213A0E"/>
    <w:pPr>
      <w:shd w:val="clear" w:color="000000" w:fill="D9D9D9"/>
      <w:spacing w:before="100" w:beforeAutospacing="1" w:after="100" w:afterAutospacing="1" w:line="240" w:lineRule="auto"/>
      <w:ind w:firstLine="0"/>
      <w:jc w:val="left"/>
    </w:pPr>
    <w:rPr>
      <w:rFonts w:eastAsia="Times New Roman" w:cs="Times New Roman"/>
      <w:color w:val="288528"/>
      <w:szCs w:val="24"/>
    </w:rPr>
  </w:style>
  <w:style w:type="paragraph" w:customStyle="1" w:styleId="xl3731">
    <w:name w:val="xl3731"/>
    <w:basedOn w:val="a5"/>
    <w:rsid w:val="00213A0E"/>
    <w:pPr>
      <w:spacing w:before="100" w:beforeAutospacing="1" w:after="100" w:afterAutospacing="1" w:line="240" w:lineRule="auto"/>
      <w:ind w:firstLineChars="200" w:firstLine="200"/>
      <w:jc w:val="left"/>
      <w:textAlignment w:val="top"/>
    </w:pPr>
    <w:rPr>
      <w:rFonts w:eastAsia="Times New Roman" w:cs="Times New Roman"/>
      <w:color w:val="FF0000"/>
      <w:sz w:val="16"/>
      <w:szCs w:val="16"/>
    </w:rPr>
  </w:style>
  <w:style w:type="paragraph" w:customStyle="1" w:styleId="xl3732">
    <w:name w:val="xl3732"/>
    <w:basedOn w:val="a5"/>
    <w:rsid w:val="00213A0E"/>
    <w:pPr>
      <w:shd w:val="clear" w:color="000000" w:fill="FF0000"/>
      <w:spacing w:before="100" w:beforeAutospacing="1" w:after="100" w:afterAutospacing="1" w:line="240" w:lineRule="auto"/>
      <w:ind w:firstLine="0"/>
      <w:jc w:val="right"/>
    </w:pPr>
    <w:rPr>
      <w:rFonts w:eastAsia="Times New Roman" w:cs="Times New Roman"/>
      <w:i/>
      <w:iCs/>
      <w:sz w:val="16"/>
      <w:szCs w:val="16"/>
    </w:rPr>
  </w:style>
  <w:style w:type="paragraph" w:customStyle="1" w:styleId="xl3733">
    <w:name w:val="xl3733"/>
    <w:basedOn w:val="a5"/>
    <w:rsid w:val="00213A0E"/>
    <w:pPr>
      <w:shd w:val="clear" w:color="000000" w:fill="FFFF00"/>
      <w:spacing w:before="100" w:beforeAutospacing="1" w:after="100" w:afterAutospacing="1" w:line="240" w:lineRule="auto"/>
      <w:ind w:firstLineChars="300" w:firstLine="300"/>
      <w:jc w:val="left"/>
      <w:textAlignment w:val="top"/>
    </w:pPr>
    <w:rPr>
      <w:rFonts w:eastAsia="Times New Roman" w:cs="Times New Roman"/>
      <w:sz w:val="16"/>
      <w:szCs w:val="16"/>
    </w:rPr>
  </w:style>
  <w:style w:type="paragraph" w:customStyle="1" w:styleId="xl3734">
    <w:name w:val="xl3734"/>
    <w:basedOn w:val="a5"/>
    <w:rsid w:val="00213A0E"/>
    <w:pPr>
      <w:spacing w:before="100" w:beforeAutospacing="1" w:after="100" w:afterAutospacing="1" w:line="240" w:lineRule="auto"/>
      <w:ind w:firstLineChars="300" w:firstLine="300"/>
      <w:jc w:val="left"/>
      <w:textAlignment w:val="top"/>
    </w:pPr>
    <w:rPr>
      <w:rFonts w:eastAsia="Times New Roman" w:cs="Times New Roman"/>
      <w:i/>
      <w:iCs/>
      <w:color w:val="288528"/>
      <w:szCs w:val="24"/>
    </w:rPr>
  </w:style>
  <w:style w:type="paragraph" w:customStyle="1" w:styleId="xl3735">
    <w:name w:val="xl3735"/>
    <w:basedOn w:val="a5"/>
    <w:rsid w:val="00213A0E"/>
    <w:pPr>
      <w:spacing w:before="100" w:beforeAutospacing="1" w:after="100" w:afterAutospacing="1" w:line="240" w:lineRule="auto"/>
      <w:ind w:firstLine="0"/>
      <w:jc w:val="center"/>
      <w:textAlignment w:val="center"/>
    </w:pPr>
    <w:rPr>
      <w:rFonts w:eastAsia="Times New Roman" w:cs="Times New Roman"/>
      <w:i/>
      <w:iCs/>
      <w:color w:val="288528"/>
      <w:szCs w:val="24"/>
    </w:rPr>
  </w:style>
  <w:style w:type="paragraph" w:customStyle="1" w:styleId="xl3736">
    <w:name w:val="xl3736"/>
    <w:basedOn w:val="a5"/>
    <w:rsid w:val="00213A0E"/>
    <w:pPr>
      <w:spacing w:before="100" w:beforeAutospacing="1" w:after="100" w:afterAutospacing="1" w:line="240" w:lineRule="auto"/>
      <w:ind w:firstLine="0"/>
      <w:jc w:val="left"/>
      <w:textAlignment w:val="top"/>
    </w:pPr>
    <w:rPr>
      <w:rFonts w:eastAsia="Times New Roman" w:cs="Times New Roman"/>
      <w:i/>
      <w:iCs/>
      <w:color w:val="288528"/>
      <w:szCs w:val="24"/>
    </w:rPr>
  </w:style>
  <w:style w:type="paragraph" w:customStyle="1" w:styleId="xl3737">
    <w:name w:val="xl3737"/>
    <w:basedOn w:val="a5"/>
    <w:rsid w:val="00213A0E"/>
    <w:pPr>
      <w:spacing w:before="100" w:beforeAutospacing="1" w:after="100" w:afterAutospacing="1" w:line="240" w:lineRule="auto"/>
      <w:ind w:firstLine="0"/>
      <w:jc w:val="left"/>
      <w:textAlignment w:val="top"/>
    </w:pPr>
    <w:rPr>
      <w:rFonts w:eastAsia="Times New Roman" w:cs="Times New Roman"/>
      <w:i/>
      <w:iCs/>
      <w:color w:val="288528"/>
      <w:szCs w:val="24"/>
    </w:rPr>
  </w:style>
  <w:style w:type="paragraph" w:customStyle="1" w:styleId="xl3738">
    <w:name w:val="xl3738"/>
    <w:basedOn w:val="a5"/>
    <w:rsid w:val="00213A0E"/>
    <w:pPr>
      <w:spacing w:before="100" w:beforeAutospacing="1" w:after="100" w:afterAutospacing="1" w:line="240" w:lineRule="auto"/>
      <w:ind w:firstLine="0"/>
      <w:jc w:val="left"/>
      <w:textAlignment w:val="top"/>
    </w:pPr>
    <w:rPr>
      <w:rFonts w:eastAsia="Times New Roman" w:cs="Times New Roman"/>
      <w:i/>
      <w:iCs/>
      <w:color w:val="288528"/>
      <w:szCs w:val="24"/>
    </w:rPr>
  </w:style>
  <w:style w:type="paragraph" w:customStyle="1" w:styleId="xl3739">
    <w:name w:val="xl3739"/>
    <w:basedOn w:val="a5"/>
    <w:rsid w:val="00213A0E"/>
    <w:pPr>
      <w:shd w:val="clear" w:color="000000" w:fill="FFFF00"/>
      <w:spacing w:before="100" w:beforeAutospacing="1" w:after="100" w:afterAutospacing="1" w:line="240" w:lineRule="auto"/>
      <w:ind w:firstLine="0"/>
      <w:jc w:val="left"/>
      <w:textAlignment w:val="top"/>
    </w:pPr>
    <w:rPr>
      <w:rFonts w:eastAsia="Times New Roman" w:cs="Times New Roman"/>
      <w:i/>
      <w:iCs/>
      <w:color w:val="288528"/>
      <w:szCs w:val="24"/>
    </w:rPr>
  </w:style>
  <w:style w:type="paragraph" w:customStyle="1" w:styleId="xl3740">
    <w:name w:val="xl3740"/>
    <w:basedOn w:val="a5"/>
    <w:rsid w:val="00213A0E"/>
    <w:pPr>
      <w:shd w:val="clear" w:color="000000" w:fill="FFFF00"/>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741">
    <w:name w:val="xl3741"/>
    <w:basedOn w:val="a5"/>
    <w:rsid w:val="00213A0E"/>
    <w:pPr>
      <w:shd w:val="clear" w:color="000000" w:fill="FFFF00"/>
      <w:spacing w:before="100" w:beforeAutospacing="1" w:after="100" w:afterAutospacing="1" w:line="240" w:lineRule="auto"/>
      <w:ind w:firstLineChars="300" w:firstLine="300"/>
      <w:jc w:val="left"/>
      <w:textAlignment w:val="top"/>
    </w:pPr>
    <w:rPr>
      <w:rFonts w:eastAsia="Times New Roman" w:cs="Times New Roman"/>
      <w:color w:val="288528"/>
      <w:szCs w:val="24"/>
    </w:rPr>
  </w:style>
  <w:style w:type="paragraph" w:customStyle="1" w:styleId="xl3742">
    <w:name w:val="xl3742"/>
    <w:basedOn w:val="a5"/>
    <w:rsid w:val="00213A0E"/>
    <w:pPr>
      <w:shd w:val="clear" w:color="000000" w:fill="FFFF00"/>
      <w:spacing w:before="100" w:beforeAutospacing="1" w:after="100" w:afterAutospacing="1" w:line="240" w:lineRule="auto"/>
      <w:ind w:firstLineChars="300" w:firstLine="300"/>
      <w:jc w:val="left"/>
      <w:textAlignment w:val="top"/>
    </w:pPr>
    <w:rPr>
      <w:rFonts w:eastAsia="Times New Roman" w:cs="Times New Roman"/>
      <w:i/>
      <w:iCs/>
      <w:color w:val="288528"/>
      <w:szCs w:val="24"/>
    </w:rPr>
  </w:style>
  <w:style w:type="paragraph" w:customStyle="1" w:styleId="xl3743">
    <w:name w:val="xl3743"/>
    <w:basedOn w:val="a5"/>
    <w:rsid w:val="00213A0E"/>
    <w:pPr>
      <w:shd w:val="clear" w:color="000000" w:fill="B77BB4"/>
      <w:spacing w:before="100" w:beforeAutospacing="1" w:after="100" w:afterAutospacing="1" w:line="240" w:lineRule="auto"/>
      <w:ind w:firstLineChars="300" w:firstLine="300"/>
      <w:jc w:val="left"/>
      <w:textAlignment w:val="top"/>
    </w:pPr>
    <w:rPr>
      <w:rFonts w:eastAsia="Times New Roman" w:cs="Times New Roman"/>
      <w:i/>
      <w:iCs/>
      <w:color w:val="288528"/>
      <w:szCs w:val="24"/>
    </w:rPr>
  </w:style>
  <w:style w:type="paragraph" w:customStyle="1" w:styleId="xl3744">
    <w:name w:val="xl3744"/>
    <w:basedOn w:val="a5"/>
    <w:rsid w:val="00213A0E"/>
    <w:pPr>
      <w:pBdr>
        <w:bottom w:val="single" w:sz="12" w:space="0" w:color="288528"/>
      </w:pBdr>
      <w:shd w:val="clear" w:color="000000" w:fill="D9D9D9"/>
      <w:spacing w:before="100" w:beforeAutospacing="1" w:after="100" w:afterAutospacing="1" w:line="240" w:lineRule="auto"/>
      <w:ind w:firstLine="0"/>
      <w:jc w:val="left"/>
    </w:pPr>
    <w:rPr>
      <w:rFonts w:eastAsia="Times New Roman" w:cs="Times New Roman"/>
      <w:b/>
      <w:bCs/>
      <w:sz w:val="22"/>
    </w:rPr>
  </w:style>
  <w:style w:type="paragraph" w:customStyle="1" w:styleId="xl3745">
    <w:name w:val="xl3745"/>
    <w:basedOn w:val="a5"/>
    <w:rsid w:val="00213A0E"/>
    <w:pPr>
      <w:shd w:val="clear" w:color="000000" w:fill="D9D9D9"/>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746">
    <w:name w:val="xl3746"/>
    <w:basedOn w:val="a5"/>
    <w:rsid w:val="00213A0E"/>
    <w:pPr>
      <w:shd w:val="clear" w:color="000000" w:fill="FFFF00"/>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47">
    <w:name w:val="xl3747"/>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48">
    <w:name w:val="xl3748"/>
    <w:basedOn w:val="a5"/>
    <w:rsid w:val="00213A0E"/>
    <w:pPr>
      <w:spacing w:before="100" w:beforeAutospacing="1" w:after="100" w:afterAutospacing="1" w:line="240" w:lineRule="auto"/>
      <w:ind w:firstLineChars="300" w:firstLine="300"/>
      <w:jc w:val="left"/>
      <w:textAlignment w:val="top"/>
    </w:pPr>
    <w:rPr>
      <w:rFonts w:eastAsia="Times New Roman" w:cs="Times New Roman"/>
      <w:szCs w:val="24"/>
    </w:rPr>
  </w:style>
  <w:style w:type="paragraph" w:customStyle="1" w:styleId="xl3749">
    <w:name w:val="xl3749"/>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50">
    <w:name w:val="xl3750"/>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51">
    <w:name w:val="xl3751"/>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52">
    <w:name w:val="xl3752"/>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53">
    <w:name w:val="xl3753"/>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754">
    <w:name w:val="xl3754"/>
    <w:basedOn w:val="a5"/>
    <w:rsid w:val="00213A0E"/>
    <w:pPr>
      <w:shd w:val="clear" w:color="000000" w:fill="FFFFCC"/>
      <w:spacing w:before="100" w:beforeAutospacing="1" w:after="100" w:afterAutospacing="1" w:line="240" w:lineRule="auto"/>
      <w:ind w:firstLine="0"/>
      <w:jc w:val="right"/>
    </w:pPr>
    <w:rPr>
      <w:rFonts w:eastAsia="Times New Roman" w:cs="Times New Roman"/>
      <w:i/>
      <w:iCs/>
      <w:color w:val="288528"/>
      <w:szCs w:val="24"/>
    </w:rPr>
  </w:style>
  <w:style w:type="paragraph" w:customStyle="1" w:styleId="xl3755">
    <w:name w:val="xl3755"/>
    <w:basedOn w:val="a5"/>
    <w:rsid w:val="00213A0E"/>
    <w:pPr>
      <w:shd w:val="clear" w:color="000000" w:fill="D9D9D9"/>
      <w:spacing w:before="100" w:beforeAutospacing="1" w:after="100" w:afterAutospacing="1" w:line="240" w:lineRule="auto"/>
      <w:ind w:firstLine="0"/>
      <w:jc w:val="right"/>
    </w:pPr>
    <w:rPr>
      <w:rFonts w:eastAsia="Times New Roman" w:cs="Times New Roman"/>
      <w:i/>
      <w:iCs/>
      <w:szCs w:val="24"/>
    </w:rPr>
  </w:style>
  <w:style w:type="paragraph" w:customStyle="1" w:styleId="xl3756">
    <w:name w:val="xl3756"/>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57">
    <w:name w:val="xl3757"/>
    <w:basedOn w:val="a5"/>
    <w:rsid w:val="00213A0E"/>
    <w:pPr>
      <w:pBdr>
        <w:bottom w:val="single" w:sz="12" w:space="0" w:color="288528"/>
      </w:pBdr>
      <w:spacing w:before="100" w:beforeAutospacing="1" w:after="100" w:afterAutospacing="1" w:line="240" w:lineRule="auto"/>
      <w:ind w:firstLine="0"/>
      <w:jc w:val="left"/>
    </w:pPr>
    <w:rPr>
      <w:rFonts w:eastAsia="Times New Roman" w:cs="Times New Roman"/>
      <w:b/>
      <w:bCs/>
      <w:color w:val="808080"/>
      <w:sz w:val="22"/>
    </w:rPr>
  </w:style>
  <w:style w:type="paragraph" w:customStyle="1" w:styleId="xl3758">
    <w:name w:val="xl3758"/>
    <w:basedOn w:val="a5"/>
    <w:rsid w:val="00213A0E"/>
    <w:pPr>
      <w:shd w:val="clear" w:color="000000" w:fill="D9D9D9"/>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759">
    <w:name w:val="xl3759"/>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760">
    <w:name w:val="xl3760"/>
    <w:basedOn w:val="a5"/>
    <w:rsid w:val="00213A0E"/>
    <w:pPr>
      <w:spacing w:before="100" w:beforeAutospacing="1" w:after="100" w:afterAutospacing="1" w:line="240" w:lineRule="auto"/>
      <w:ind w:firstLineChars="200" w:firstLine="200"/>
      <w:jc w:val="left"/>
      <w:textAlignment w:val="top"/>
    </w:pPr>
    <w:rPr>
      <w:rFonts w:eastAsia="Times New Roman" w:cs="Times New Roman"/>
      <w:szCs w:val="24"/>
    </w:rPr>
  </w:style>
  <w:style w:type="paragraph" w:customStyle="1" w:styleId="xl3761">
    <w:name w:val="xl3761"/>
    <w:basedOn w:val="a5"/>
    <w:rsid w:val="00213A0E"/>
    <w:pPr>
      <w:spacing w:before="100" w:beforeAutospacing="1" w:after="100" w:afterAutospacing="1" w:line="240" w:lineRule="auto"/>
      <w:ind w:firstLineChars="100" w:firstLine="100"/>
      <w:jc w:val="left"/>
    </w:pPr>
    <w:rPr>
      <w:rFonts w:eastAsia="Times New Roman" w:cs="Times New Roman"/>
      <w:i/>
      <w:iCs/>
      <w:szCs w:val="24"/>
    </w:rPr>
  </w:style>
  <w:style w:type="paragraph" w:customStyle="1" w:styleId="xl3762">
    <w:name w:val="xl3762"/>
    <w:basedOn w:val="a5"/>
    <w:rsid w:val="00213A0E"/>
    <w:pPr>
      <w:spacing w:before="100" w:beforeAutospacing="1" w:after="100" w:afterAutospacing="1" w:line="240" w:lineRule="auto"/>
      <w:ind w:firstLine="0"/>
      <w:jc w:val="left"/>
    </w:pPr>
    <w:rPr>
      <w:rFonts w:eastAsia="Times New Roman" w:cs="Times New Roman"/>
      <w:b/>
      <w:bCs/>
      <w:i/>
      <w:iCs/>
      <w:szCs w:val="24"/>
    </w:rPr>
  </w:style>
  <w:style w:type="paragraph" w:customStyle="1" w:styleId="xl3763">
    <w:name w:val="xl3763"/>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764">
    <w:name w:val="xl3764"/>
    <w:basedOn w:val="a5"/>
    <w:rsid w:val="00213A0E"/>
    <w:pPr>
      <w:spacing w:before="100" w:beforeAutospacing="1" w:after="100" w:afterAutospacing="1" w:line="240" w:lineRule="auto"/>
      <w:ind w:firstLine="0"/>
      <w:jc w:val="left"/>
      <w:textAlignment w:val="top"/>
    </w:pPr>
    <w:rPr>
      <w:rFonts w:eastAsia="Times New Roman" w:cs="Times New Roman"/>
      <w:color w:val="808080"/>
      <w:szCs w:val="24"/>
    </w:rPr>
  </w:style>
  <w:style w:type="paragraph" w:customStyle="1" w:styleId="xl3765">
    <w:name w:val="xl3765"/>
    <w:basedOn w:val="a5"/>
    <w:rsid w:val="00213A0E"/>
    <w:pPr>
      <w:shd w:val="clear" w:color="000000" w:fill="FFFF00"/>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66">
    <w:name w:val="xl3766"/>
    <w:basedOn w:val="a5"/>
    <w:rsid w:val="00213A0E"/>
    <w:pPr>
      <w:spacing w:before="100" w:beforeAutospacing="1" w:after="100" w:afterAutospacing="1" w:line="240" w:lineRule="auto"/>
      <w:ind w:firstLineChars="100" w:firstLine="100"/>
      <w:jc w:val="left"/>
      <w:textAlignment w:val="top"/>
    </w:pPr>
    <w:rPr>
      <w:rFonts w:eastAsia="Times New Roman" w:cs="Times New Roman"/>
      <w:color w:val="808080"/>
      <w:szCs w:val="24"/>
    </w:rPr>
  </w:style>
  <w:style w:type="paragraph" w:customStyle="1" w:styleId="xl3767">
    <w:name w:val="xl3767"/>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768">
    <w:name w:val="xl3768"/>
    <w:basedOn w:val="a5"/>
    <w:rsid w:val="00213A0E"/>
    <w:pPr>
      <w:spacing w:before="100" w:beforeAutospacing="1" w:after="100" w:afterAutospacing="1" w:line="240" w:lineRule="auto"/>
      <w:ind w:firstLine="0"/>
      <w:jc w:val="left"/>
      <w:textAlignment w:val="top"/>
    </w:pPr>
    <w:rPr>
      <w:rFonts w:eastAsia="Times New Roman" w:cs="Times New Roman"/>
      <w:color w:val="808080"/>
      <w:szCs w:val="24"/>
    </w:rPr>
  </w:style>
  <w:style w:type="paragraph" w:customStyle="1" w:styleId="xl3769">
    <w:name w:val="xl3769"/>
    <w:basedOn w:val="a5"/>
    <w:rsid w:val="00213A0E"/>
    <w:pPr>
      <w:shd w:val="clear" w:color="000000" w:fill="FFFF00"/>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70">
    <w:name w:val="xl3770"/>
    <w:basedOn w:val="a5"/>
    <w:rsid w:val="00213A0E"/>
    <w:pPr>
      <w:spacing w:before="100" w:beforeAutospacing="1" w:after="100" w:afterAutospacing="1" w:line="240" w:lineRule="auto"/>
      <w:ind w:firstLine="0"/>
      <w:jc w:val="left"/>
      <w:textAlignment w:val="top"/>
    </w:pPr>
    <w:rPr>
      <w:rFonts w:eastAsia="Times New Roman" w:cs="Times New Roman"/>
      <w:color w:val="808080"/>
      <w:szCs w:val="24"/>
    </w:rPr>
  </w:style>
  <w:style w:type="paragraph" w:customStyle="1" w:styleId="xl3771">
    <w:name w:val="xl3771"/>
    <w:basedOn w:val="a5"/>
    <w:rsid w:val="00213A0E"/>
    <w:pPr>
      <w:shd w:val="clear" w:color="000000" w:fill="D9D9D9"/>
      <w:spacing w:before="100" w:beforeAutospacing="1" w:after="100" w:afterAutospacing="1" w:line="240" w:lineRule="auto"/>
      <w:ind w:firstLine="0"/>
      <w:jc w:val="left"/>
    </w:pPr>
    <w:rPr>
      <w:rFonts w:eastAsia="Times New Roman" w:cs="Times New Roman"/>
      <w:szCs w:val="24"/>
    </w:rPr>
  </w:style>
  <w:style w:type="paragraph" w:customStyle="1" w:styleId="xl3772">
    <w:name w:val="xl3772"/>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773">
    <w:name w:val="xl3773"/>
    <w:basedOn w:val="a5"/>
    <w:rsid w:val="00213A0E"/>
    <w:pPr>
      <w:spacing w:before="100" w:beforeAutospacing="1" w:after="100" w:afterAutospacing="1" w:line="240" w:lineRule="auto"/>
      <w:ind w:firstLine="0"/>
      <w:jc w:val="left"/>
      <w:textAlignment w:val="top"/>
    </w:pPr>
    <w:rPr>
      <w:rFonts w:eastAsia="Times New Roman" w:cs="Times New Roman"/>
      <w:color w:val="808080"/>
      <w:szCs w:val="24"/>
    </w:rPr>
  </w:style>
  <w:style w:type="paragraph" w:customStyle="1" w:styleId="xl3774">
    <w:name w:val="xl3774"/>
    <w:basedOn w:val="a5"/>
    <w:rsid w:val="00213A0E"/>
    <w:pPr>
      <w:shd w:val="clear" w:color="000000" w:fill="D9D9D9"/>
      <w:spacing w:before="100" w:beforeAutospacing="1" w:after="100" w:afterAutospacing="1" w:line="240" w:lineRule="auto"/>
      <w:ind w:firstLine="0"/>
      <w:jc w:val="center"/>
      <w:textAlignment w:val="top"/>
    </w:pPr>
    <w:rPr>
      <w:rFonts w:eastAsia="Times New Roman" w:cs="Times New Roman"/>
      <w:color w:val="288528"/>
      <w:szCs w:val="24"/>
    </w:rPr>
  </w:style>
  <w:style w:type="paragraph" w:customStyle="1" w:styleId="xl3775">
    <w:name w:val="xl3775"/>
    <w:basedOn w:val="a5"/>
    <w:rsid w:val="00213A0E"/>
    <w:pPr>
      <w:shd w:val="clear" w:color="000000" w:fill="FFFF00"/>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776">
    <w:name w:val="xl3776"/>
    <w:basedOn w:val="a5"/>
    <w:rsid w:val="00213A0E"/>
    <w:pPr>
      <w:shd w:val="clear" w:color="000000" w:fill="006000"/>
      <w:spacing w:before="100" w:beforeAutospacing="1" w:after="100" w:afterAutospacing="1" w:line="240" w:lineRule="auto"/>
      <w:ind w:firstLine="0"/>
      <w:jc w:val="left"/>
      <w:textAlignment w:val="top"/>
    </w:pPr>
    <w:rPr>
      <w:rFonts w:eastAsia="Times New Roman" w:cs="Times New Roman"/>
      <w:b/>
      <w:bCs/>
      <w:color w:val="FFFFFF"/>
      <w:szCs w:val="24"/>
    </w:rPr>
  </w:style>
  <w:style w:type="paragraph" w:customStyle="1" w:styleId="xl3777">
    <w:name w:val="xl3777"/>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78">
    <w:name w:val="xl3778"/>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779">
    <w:name w:val="xl3779"/>
    <w:basedOn w:val="a5"/>
    <w:rsid w:val="00213A0E"/>
    <w:pPr>
      <w:spacing w:before="100" w:beforeAutospacing="1" w:after="100" w:afterAutospacing="1" w:line="240" w:lineRule="auto"/>
      <w:ind w:firstLine="0"/>
      <w:jc w:val="left"/>
      <w:textAlignment w:val="top"/>
    </w:pPr>
    <w:rPr>
      <w:rFonts w:eastAsia="Times New Roman" w:cs="Times New Roman"/>
      <w:sz w:val="16"/>
      <w:szCs w:val="16"/>
    </w:rPr>
  </w:style>
  <w:style w:type="paragraph" w:customStyle="1" w:styleId="xl3780">
    <w:name w:val="xl3780"/>
    <w:basedOn w:val="a5"/>
    <w:rsid w:val="00213A0E"/>
    <w:pPr>
      <w:spacing w:before="100" w:beforeAutospacing="1" w:after="100" w:afterAutospacing="1" w:line="240" w:lineRule="auto"/>
      <w:ind w:firstLine="0"/>
      <w:jc w:val="left"/>
      <w:textAlignment w:val="top"/>
    </w:pPr>
    <w:rPr>
      <w:rFonts w:eastAsia="Times New Roman" w:cs="Times New Roman"/>
      <w:i/>
      <w:iCs/>
      <w:sz w:val="16"/>
      <w:szCs w:val="16"/>
    </w:rPr>
  </w:style>
  <w:style w:type="paragraph" w:customStyle="1" w:styleId="xl3781">
    <w:name w:val="xl3781"/>
    <w:basedOn w:val="a5"/>
    <w:rsid w:val="00213A0E"/>
    <w:pPr>
      <w:shd w:val="clear" w:color="000000" w:fill="FF999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82">
    <w:name w:val="xl3782"/>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783">
    <w:name w:val="xl3783"/>
    <w:basedOn w:val="a5"/>
    <w:rsid w:val="00213A0E"/>
    <w:pPr>
      <w:spacing w:before="100" w:beforeAutospacing="1" w:after="100" w:afterAutospacing="1" w:line="240" w:lineRule="auto"/>
      <w:ind w:firstLine="0"/>
      <w:jc w:val="left"/>
      <w:textAlignment w:val="top"/>
    </w:pPr>
    <w:rPr>
      <w:rFonts w:eastAsia="Times New Roman" w:cs="Times New Roman"/>
      <w:color w:val="D9D9D9"/>
      <w:szCs w:val="24"/>
    </w:rPr>
  </w:style>
  <w:style w:type="paragraph" w:customStyle="1" w:styleId="xl3784">
    <w:name w:val="xl3784"/>
    <w:basedOn w:val="a5"/>
    <w:rsid w:val="00213A0E"/>
    <w:pPr>
      <w:spacing w:before="100" w:beforeAutospacing="1" w:after="100" w:afterAutospacing="1" w:line="240" w:lineRule="auto"/>
      <w:ind w:firstLineChars="300" w:firstLine="300"/>
      <w:jc w:val="left"/>
      <w:textAlignment w:val="top"/>
    </w:pPr>
    <w:rPr>
      <w:rFonts w:eastAsia="Times New Roman" w:cs="Times New Roman"/>
      <w:i/>
      <w:iCs/>
      <w:color w:val="0070C0"/>
      <w:szCs w:val="24"/>
    </w:rPr>
  </w:style>
  <w:style w:type="paragraph" w:customStyle="1" w:styleId="xl3785">
    <w:name w:val="xl3785"/>
    <w:basedOn w:val="a5"/>
    <w:rsid w:val="00213A0E"/>
    <w:pPr>
      <w:shd w:val="clear" w:color="000000" w:fill="D9D9D9"/>
      <w:spacing w:before="100" w:beforeAutospacing="1" w:after="100" w:afterAutospacing="1" w:line="240" w:lineRule="auto"/>
      <w:ind w:firstLine="0"/>
      <w:jc w:val="left"/>
      <w:textAlignment w:val="center"/>
    </w:pPr>
    <w:rPr>
      <w:rFonts w:eastAsia="Times New Roman" w:cs="Times New Roman"/>
      <w:i/>
      <w:iCs/>
      <w:szCs w:val="24"/>
    </w:rPr>
  </w:style>
  <w:style w:type="paragraph" w:customStyle="1" w:styleId="xl3786">
    <w:name w:val="xl3786"/>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787">
    <w:name w:val="xl3787"/>
    <w:basedOn w:val="a5"/>
    <w:rsid w:val="00213A0E"/>
    <w:pPr>
      <w:spacing w:before="100" w:beforeAutospacing="1" w:after="100" w:afterAutospacing="1" w:line="240" w:lineRule="auto"/>
      <w:ind w:firstLineChars="200" w:firstLine="200"/>
      <w:jc w:val="left"/>
      <w:textAlignment w:val="top"/>
    </w:pPr>
    <w:rPr>
      <w:rFonts w:eastAsia="Times New Roman" w:cs="Times New Roman"/>
      <w:i/>
      <w:iCs/>
      <w:szCs w:val="24"/>
    </w:rPr>
  </w:style>
  <w:style w:type="paragraph" w:customStyle="1" w:styleId="xl3788">
    <w:name w:val="xl3788"/>
    <w:basedOn w:val="a5"/>
    <w:rsid w:val="00213A0E"/>
    <w:pPr>
      <w:spacing w:before="100" w:beforeAutospacing="1" w:after="100" w:afterAutospacing="1" w:line="240" w:lineRule="auto"/>
      <w:ind w:firstLine="0"/>
      <w:jc w:val="center"/>
      <w:textAlignment w:val="center"/>
    </w:pPr>
    <w:rPr>
      <w:rFonts w:eastAsia="Times New Roman" w:cs="Times New Roman"/>
      <w:i/>
      <w:iCs/>
      <w:szCs w:val="24"/>
    </w:rPr>
  </w:style>
  <w:style w:type="paragraph" w:customStyle="1" w:styleId="xl3789">
    <w:name w:val="xl3789"/>
    <w:basedOn w:val="a5"/>
    <w:rsid w:val="00213A0E"/>
    <w:pPr>
      <w:pBdr>
        <w:bottom w:val="single" w:sz="12" w:space="0" w:color="288528"/>
      </w:pBdr>
      <w:spacing w:before="100" w:beforeAutospacing="1" w:after="100" w:afterAutospacing="1" w:line="240" w:lineRule="auto"/>
      <w:ind w:firstLine="0"/>
      <w:jc w:val="left"/>
    </w:pPr>
    <w:rPr>
      <w:rFonts w:eastAsia="Times New Roman" w:cs="Times New Roman"/>
      <w:i/>
      <w:iCs/>
      <w:sz w:val="22"/>
    </w:rPr>
  </w:style>
  <w:style w:type="paragraph" w:customStyle="1" w:styleId="xl3790">
    <w:name w:val="xl3790"/>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91">
    <w:name w:val="xl3791"/>
    <w:basedOn w:val="a5"/>
    <w:rsid w:val="00213A0E"/>
    <w:pPr>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792">
    <w:name w:val="xl3792"/>
    <w:basedOn w:val="a5"/>
    <w:rsid w:val="00213A0E"/>
    <w:pPr>
      <w:spacing w:before="100" w:beforeAutospacing="1" w:after="100" w:afterAutospacing="1" w:line="240" w:lineRule="auto"/>
      <w:ind w:firstLine="0"/>
      <w:jc w:val="right"/>
    </w:pPr>
    <w:rPr>
      <w:rFonts w:eastAsia="Times New Roman" w:cs="Times New Roman"/>
      <w:color w:val="288528"/>
      <w:szCs w:val="24"/>
    </w:rPr>
  </w:style>
  <w:style w:type="paragraph" w:customStyle="1" w:styleId="xl3793">
    <w:name w:val="xl3793"/>
    <w:basedOn w:val="a5"/>
    <w:rsid w:val="00213A0E"/>
    <w:pPr>
      <w:spacing w:before="100" w:beforeAutospacing="1" w:after="100" w:afterAutospacing="1" w:line="240" w:lineRule="auto"/>
      <w:ind w:firstLineChars="200" w:firstLine="200"/>
      <w:jc w:val="left"/>
      <w:textAlignment w:val="top"/>
    </w:pPr>
    <w:rPr>
      <w:rFonts w:eastAsia="Times New Roman" w:cs="Times New Roman"/>
      <w:color w:val="0070C0"/>
      <w:szCs w:val="24"/>
    </w:rPr>
  </w:style>
  <w:style w:type="paragraph" w:customStyle="1" w:styleId="xl3794">
    <w:name w:val="xl3794"/>
    <w:basedOn w:val="a5"/>
    <w:rsid w:val="00213A0E"/>
    <w:pPr>
      <w:shd w:val="clear" w:color="000000" w:fill="D9D9D9"/>
      <w:spacing w:before="100" w:beforeAutospacing="1" w:after="100" w:afterAutospacing="1" w:line="240" w:lineRule="auto"/>
      <w:ind w:firstLine="0"/>
      <w:jc w:val="right"/>
    </w:pPr>
    <w:rPr>
      <w:rFonts w:eastAsia="Times New Roman" w:cs="Times New Roman"/>
      <w:szCs w:val="24"/>
    </w:rPr>
  </w:style>
  <w:style w:type="paragraph" w:customStyle="1" w:styleId="xl3795">
    <w:name w:val="xl3795"/>
    <w:basedOn w:val="a5"/>
    <w:rsid w:val="00213A0E"/>
    <w:pPr>
      <w:spacing w:before="100" w:beforeAutospacing="1" w:after="100" w:afterAutospacing="1" w:line="240" w:lineRule="auto"/>
      <w:ind w:firstLine="0"/>
      <w:jc w:val="right"/>
    </w:pPr>
    <w:rPr>
      <w:rFonts w:eastAsia="Times New Roman" w:cs="Times New Roman"/>
      <w:color w:val="808080"/>
      <w:szCs w:val="24"/>
    </w:rPr>
  </w:style>
  <w:style w:type="paragraph" w:customStyle="1" w:styleId="xl3796">
    <w:name w:val="xl3796"/>
    <w:basedOn w:val="a5"/>
    <w:rsid w:val="00213A0E"/>
    <w:pPr>
      <w:spacing w:before="100" w:beforeAutospacing="1" w:after="100" w:afterAutospacing="1" w:line="240" w:lineRule="auto"/>
      <w:ind w:firstLine="0"/>
      <w:jc w:val="right"/>
    </w:pPr>
    <w:rPr>
      <w:rFonts w:eastAsia="Times New Roman" w:cs="Times New Roman"/>
      <w:color w:val="808080"/>
      <w:szCs w:val="24"/>
    </w:rPr>
  </w:style>
  <w:style w:type="paragraph" w:customStyle="1" w:styleId="xl3797">
    <w:name w:val="xl3797"/>
    <w:basedOn w:val="a5"/>
    <w:rsid w:val="00213A0E"/>
    <w:pPr>
      <w:shd w:val="clear" w:color="000000" w:fill="D9D9D9"/>
      <w:spacing w:before="100" w:beforeAutospacing="1" w:after="100" w:afterAutospacing="1" w:line="240" w:lineRule="auto"/>
      <w:ind w:firstLine="0"/>
      <w:jc w:val="right"/>
    </w:pPr>
    <w:rPr>
      <w:rFonts w:eastAsia="Times New Roman" w:cs="Times New Roman"/>
      <w:szCs w:val="24"/>
    </w:rPr>
  </w:style>
  <w:style w:type="paragraph" w:customStyle="1" w:styleId="xl3798">
    <w:name w:val="xl3798"/>
    <w:basedOn w:val="a5"/>
    <w:rsid w:val="00213A0E"/>
    <w:pPr>
      <w:spacing w:before="100" w:beforeAutospacing="1" w:after="100" w:afterAutospacing="1" w:line="240" w:lineRule="auto"/>
      <w:ind w:firstLineChars="200" w:firstLine="200"/>
      <w:jc w:val="left"/>
      <w:textAlignment w:val="top"/>
    </w:pPr>
    <w:rPr>
      <w:rFonts w:eastAsia="Times New Roman" w:cs="Times New Roman"/>
      <w:i/>
      <w:iCs/>
      <w:sz w:val="16"/>
      <w:szCs w:val="16"/>
    </w:rPr>
  </w:style>
  <w:style w:type="paragraph" w:customStyle="1" w:styleId="xl3799">
    <w:name w:val="xl3799"/>
    <w:basedOn w:val="a5"/>
    <w:rsid w:val="00213A0E"/>
    <w:pPr>
      <w:shd w:val="clear" w:color="000000" w:fill="D9D9D9"/>
      <w:spacing w:before="100" w:beforeAutospacing="1" w:after="100" w:afterAutospacing="1" w:line="240" w:lineRule="auto"/>
      <w:ind w:firstLineChars="100" w:firstLine="100"/>
      <w:jc w:val="left"/>
      <w:textAlignment w:val="top"/>
    </w:pPr>
    <w:rPr>
      <w:rFonts w:eastAsia="Times New Roman" w:cs="Times New Roman"/>
      <w:szCs w:val="24"/>
    </w:rPr>
  </w:style>
  <w:style w:type="paragraph" w:customStyle="1" w:styleId="xl3800">
    <w:name w:val="xl3800"/>
    <w:basedOn w:val="a5"/>
    <w:rsid w:val="00213A0E"/>
    <w:pPr>
      <w:pBdr>
        <w:bottom w:val="single" w:sz="12" w:space="0" w:color="288528"/>
      </w:pBdr>
      <w:spacing w:before="100" w:beforeAutospacing="1" w:after="100" w:afterAutospacing="1" w:line="240" w:lineRule="auto"/>
      <w:ind w:firstLine="0"/>
      <w:jc w:val="left"/>
      <w:textAlignment w:val="top"/>
    </w:pPr>
    <w:rPr>
      <w:rFonts w:eastAsia="Times New Roman" w:cs="Times New Roman"/>
      <w:b/>
      <w:bCs/>
      <w:sz w:val="22"/>
    </w:rPr>
  </w:style>
  <w:style w:type="paragraph" w:customStyle="1" w:styleId="xl3801">
    <w:name w:val="xl3801"/>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802">
    <w:name w:val="xl3802"/>
    <w:basedOn w:val="a5"/>
    <w:rsid w:val="00213A0E"/>
    <w:pPr>
      <w:spacing w:before="100" w:beforeAutospacing="1" w:after="100" w:afterAutospacing="1" w:line="240" w:lineRule="auto"/>
      <w:ind w:firstLine="0"/>
      <w:jc w:val="left"/>
      <w:textAlignment w:val="top"/>
    </w:pPr>
    <w:rPr>
      <w:rFonts w:eastAsia="Times New Roman" w:cs="Times New Roman"/>
      <w:b/>
      <w:bCs/>
      <w:i/>
      <w:iCs/>
      <w:szCs w:val="24"/>
    </w:rPr>
  </w:style>
  <w:style w:type="paragraph" w:customStyle="1" w:styleId="xl3803">
    <w:name w:val="xl3803"/>
    <w:basedOn w:val="a5"/>
    <w:rsid w:val="00213A0E"/>
    <w:pPr>
      <w:spacing w:before="100" w:beforeAutospacing="1" w:after="100" w:afterAutospacing="1" w:line="240" w:lineRule="auto"/>
      <w:ind w:firstLine="0"/>
      <w:jc w:val="left"/>
      <w:textAlignment w:val="top"/>
    </w:pPr>
    <w:rPr>
      <w:rFonts w:eastAsia="Times New Roman" w:cs="Times New Roman"/>
      <w:color w:val="000000"/>
      <w:szCs w:val="24"/>
    </w:rPr>
  </w:style>
  <w:style w:type="paragraph" w:customStyle="1" w:styleId="xl3804">
    <w:name w:val="xl3804"/>
    <w:basedOn w:val="a5"/>
    <w:rsid w:val="00213A0E"/>
    <w:pPr>
      <w:pBdr>
        <w:bottom w:val="single" w:sz="8" w:space="0" w:color="288528"/>
      </w:pBdr>
      <w:spacing w:before="100" w:beforeAutospacing="1" w:after="100" w:afterAutospacing="1" w:line="240" w:lineRule="auto"/>
      <w:ind w:firstLine="0"/>
      <w:jc w:val="left"/>
      <w:textAlignment w:val="top"/>
    </w:pPr>
    <w:rPr>
      <w:rFonts w:eastAsia="Times New Roman" w:cs="Times New Roman"/>
      <w:b/>
      <w:bCs/>
      <w:color w:val="000000"/>
      <w:szCs w:val="24"/>
    </w:rPr>
  </w:style>
  <w:style w:type="paragraph" w:customStyle="1" w:styleId="xl3805">
    <w:name w:val="xl3805"/>
    <w:basedOn w:val="a5"/>
    <w:rsid w:val="00213A0E"/>
    <w:pPr>
      <w:shd w:val="clear" w:color="000000" w:fill="FFFFCC"/>
      <w:spacing w:before="100" w:beforeAutospacing="1" w:after="100" w:afterAutospacing="1" w:line="240" w:lineRule="auto"/>
      <w:ind w:firstLine="0"/>
      <w:jc w:val="right"/>
    </w:pPr>
    <w:rPr>
      <w:rFonts w:eastAsia="Times New Roman" w:cs="Times New Roman"/>
      <w:color w:val="288528"/>
      <w:szCs w:val="24"/>
    </w:rPr>
  </w:style>
  <w:style w:type="paragraph" w:customStyle="1" w:styleId="xl3806">
    <w:name w:val="xl3806"/>
    <w:basedOn w:val="a5"/>
    <w:rsid w:val="00213A0E"/>
    <w:pPr>
      <w:shd w:val="clear" w:color="000000" w:fill="D9D9D9"/>
      <w:spacing w:before="100" w:beforeAutospacing="1" w:after="100" w:afterAutospacing="1" w:line="240" w:lineRule="auto"/>
      <w:ind w:firstLine="0"/>
      <w:jc w:val="right"/>
    </w:pPr>
    <w:rPr>
      <w:rFonts w:eastAsia="Times New Roman" w:cs="Times New Roman"/>
      <w:szCs w:val="24"/>
    </w:rPr>
  </w:style>
  <w:style w:type="paragraph" w:customStyle="1" w:styleId="xl3340">
    <w:name w:val="xl3340"/>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728">
    <w:name w:val="xl3728"/>
    <w:basedOn w:val="a5"/>
    <w:rsid w:val="00213A0E"/>
    <w:pPr>
      <w:spacing w:before="100" w:beforeAutospacing="1" w:after="100" w:afterAutospacing="1" w:line="240" w:lineRule="auto"/>
      <w:ind w:firstLineChars="300" w:firstLine="300"/>
      <w:jc w:val="left"/>
      <w:textAlignment w:val="top"/>
    </w:pPr>
    <w:rPr>
      <w:rFonts w:eastAsia="Times New Roman" w:cs="Times New Roman"/>
      <w:szCs w:val="24"/>
    </w:rPr>
  </w:style>
  <w:style w:type="paragraph" w:customStyle="1" w:styleId="xl3807">
    <w:name w:val="xl3807"/>
    <w:basedOn w:val="a5"/>
    <w:rsid w:val="00213A0E"/>
    <w:pPr>
      <w:shd w:val="clear" w:color="000000" w:fill="D9D9D9"/>
      <w:spacing w:before="100" w:beforeAutospacing="1" w:after="100" w:afterAutospacing="1" w:line="240" w:lineRule="auto"/>
      <w:ind w:firstLine="0"/>
      <w:jc w:val="left"/>
    </w:pPr>
    <w:rPr>
      <w:rFonts w:eastAsia="Times New Roman" w:cs="Times New Roman"/>
      <w:color w:val="FF0000"/>
      <w:szCs w:val="24"/>
    </w:rPr>
  </w:style>
  <w:style w:type="paragraph" w:customStyle="1" w:styleId="xl3808">
    <w:name w:val="xl3808"/>
    <w:basedOn w:val="a5"/>
    <w:rsid w:val="00213A0E"/>
    <w:pPr>
      <w:shd w:val="clear" w:color="000000" w:fill="D9D9D9"/>
      <w:spacing w:before="100" w:beforeAutospacing="1" w:after="100" w:afterAutospacing="1" w:line="240" w:lineRule="auto"/>
      <w:ind w:firstLine="0"/>
      <w:jc w:val="left"/>
    </w:pPr>
    <w:rPr>
      <w:rFonts w:eastAsia="Times New Roman" w:cs="Times New Roman"/>
      <w:color w:val="FF0000"/>
      <w:szCs w:val="24"/>
    </w:rPr>
  </w:style>
  <w:style w:type="paragraph" w:customStyle="1" w:styleId="xl3809">
    <w:name w:val="xl3809"/>
    <w:basedOn w:val="a5"/>
    <w:rsid w:val="00213A0E"/>
    <w:pPr>
      <w:shd w:val="clear" w:color="000000" w:fill="D9D9D9"/>
      <w:spacing w:before="100" w:beforeAutospacing="1" w:after="100" w:afterAutospacing="1" w:line="240" w:lineRule="auto"/>
      <w:ind w:firstLine="0"/>
      <w:jc w:val="center"/>
    </w:pPr>
    <w:rPr>
      <w:rFonts w:eastAsia="Times New Roman" w:cs="Times New Roman"/>
      <w:b/>
      <w:bCs/>
      <w:szCs w:val="24"/>
    </w:rPr>
  </w:style>
  <w:style w:type="paragraph" w:customStyle="1" w:styleId="xl3810">
    <w:name w:val="xl3810"/>
    <w:basedOn w:val="a5"/>
    <w:rsid w:val="00213A0E"/>
    <w:pPr>
      <w:shd w:val="clear" w:color="000000" w:fill="FFFF00"/>
      <w:spacing w:before="100" w:beforeAutospacing="1" w:after="100" w:afterAutospacing="1" w:line="240" w:lineRule="auto"/>
      <w:ind w:firstLine="0"/>
      <w:jc w:val="left"/>
      <w:textAlignment w:val="top"/>
    </w:pPr>
    <w:rPr>
      <w:rFonts w:eastAsia="Times New Roman" w:cs="Times New Roman"/>
      <w:color w:val="808080"/>
      <w:szCs w:val="24"/>
    </w:rPr>
  </w:style>
  <w:style w:type="paragraph" w:customStyle="1" w:styleId="xl3811">
    <w:name w:val="xl3811"/>
    <w:basedOn w:val="a5"/>
    <w:rsid w:val="00213A0E"/>
    <w:pPr>
      <w:spacing w:before="100" w:beforeAutospacing="1" w:after="100" w:afterAutospacing="1" w:line="240" w:lineRule="auto"/>
      <w:ind w:firstLine="0"/>
      <w:jc w:val="right"/>
    </w:pPr>
    <w:rPr>
      <w:rFonts w:eastAsia="Times New Roman" w:cs="Times New Roman"/>
      <w:color w:val="008000"/>
      <w:szCs w:val="24"/>
    </w:rPr>
  </w:style>
  <w:style w:type="paragraph" w:customStyle="1" w:styleId="xl3812">
    <w:name w:val="xl3812"/>
    <w:basedOn w:val="a5"/>
    <w:rsid w:val="00213A0E"/>
    <w:pPr>
      <w:shd w:val="clear" w:color="000000" w:fill="BFBFBF"/>
      <w:spacing w:before="100" w:beforeAutospacing="1" w:after="100" w:afterAutospacing="1" w:line="240" w:lineRule="auto"/>
      <w:ind w:firstLine="0"/>
      <w:jc w:val="right"/>
    </w:pPr>
    <w:rPr>
      <w:rFonts w:eastAsia="Times New Roman" w:cs="Times New Roman"/>
      <w:i/>
      <w:iCs/>
      <w:szCs w:val="24"/>
    </w:rPr>
  </w:style>
  <w:style w:type="paragraph" w:customStyle="1" w:styleId="xl3813">
    <w:name w:val="xl3813"/>
    <w:basedOn w:val="a5"/>
    <w:rsid w:val="00213A0E"/>
    <w:pPr>
      <w:spacing w:before="100" w:beforeAutospacing="1" w:after="100" w:afterAutospacing="1" w:line="240" w:lineRule="auto"/>
      <w:ind w:firstLine="0"/>
      <w:jc w:val="right"/>
    </w:pPr>
    <w:rPr>
      <w:rFonts w:eastAsia="Times New Roman" w:cs="Times New Roman"/>
      <w:i/>
      <w:iCs/>
      <w:color w:val="008000"/>
      <w:szCs w:val="24"/>
    </w:rPr>
  </w:style>
  <w:style w:type="paragraph" w:customStyle="1" w:styleId="xl3814">
    <w:name w:val="xl3814"/>
    <w:basedOn w:val="a5"/>
    <w:rsid w:val="00213A0E"/>
    <w:pPr>
      <w:spacing w:before="100" w:beforeAutospacing="1" w:after="100" w:afterAutospacing="1" w:line="240" w:lineRule="auto"/>
      <w:ind w:firstLine="0"/>
      <w:jc w:val="right"/>
    </w:pPr>
    <w:rPr>
      <w:rFonts w:eastAsia="Times New Roman" w:cs="Times New Roman"/>
      <w:i/>
      <w:iCs/>
      <w:szCs w:val="24"/>
    </w:rPr>
  </w:style>
  <w:style w:type="paragraph" w:customStyle="1" w:styleId="xl3815">
    <w:name w:val="xl3815"/>
    <w:basedOn w:val="a5"/>
    <w:rsid w:val="00213A0E"/>
    <w:pPr>
      <w:spacing w:before="100" w:beforeAutospacing="1" w:after="100" w:afterAutospacing="1" w:line="240" w:lineRule="auto"/>
      <w:ind w:firstLine="0"/>
      <w:jc w:val="right"/>
    </w:pPr>
    <w:rPr>
      <w:rFonts w:eastAsia="Times New Roman" w:cs="Times New Roman"/>
      <w:i/>
      <w:iCs/>
      <w:color w:val="808080"/>
      <w:szCs w:val="24"/>
    </w:rPr>
  </w:style>
  <w:style w:type="paragraph" w:customStyle="1" w:styleId="xl3816">
    <w:name w:val="xl3816"/>
    <w:basedOn w:val="a5"/>
    <w:rsid w:val="00213A0E"/>
    <w:pPr>
      <w:shd w:val="clear" w:color="000000" w:fill="D9D9D9"/>
      <w:spacing w:before="100" w:beforeAutospacing="1" w:after="100" w:afterAutospacing="1" w:line="240" w:lineRule="auto"/>
      <w:ind w:firstLineChars="100" w:firstLine="100"/>
      <w:jc w:val="left"/>
      <w:textAlignment w:val="top"/>
    </w:pPr>
    <w:rPr>
      <w:rFonts w:eastAsia="Times New Roman" w:cs="Times New Roman"/>
      <w:color w:val="008000"/>
      <w:szCs w:val="24"/>
    </w:rPr>
  </w:style>
  <w:style w:type="paragraph" w:customStyle="1" w:styleId="xl3817">
    <w:name w:val="xl3817"/>
    <w:basedOn w:val="a5"/>
    <w:rsid w:val="00213A0E"/>
    <w:pPr>
      <w:spacing w:before="100" w:beforeAutospacing="1" w:after="100" w:afterAutospacing="1" w:line="240" w:lineRule="auto"/>
      <w:ind w:firstLine="0"/>
      <w:jc w:val="right"/>
    </w:pPr>
    <w:rPr>
      <w:rFonts w:eastAsia="Times New Roman" w:cs="Times New Roman"/>
      <w:szCs w:val="24"/>
    </w:rPr>
  </w:style>
  <w:style w:type="paragraph" w:customStyle="1" w:styleId="xl3818">
    <w:name w:val="xl3818"/>
    <w:basedOn w:val="a5"/>
    <w:rsid w:val="00213A0E"/>
    <w:pPr>
      <w:spacing w:before="100" w:beforeAutospacing="1" w:after="100" w:afterAutospacing="1" w:line="240" w:lineRule="auto"/>
      <w:ind w:firstLineChars="200" w:firstLine="200"/>
      <w:jc w:val="left"/>
      <w:textAlignment w:val="top"/>
    </w:pPr>
    <w:rPr>
      <w:rFonts w:eastAsia="Times New Roman" w:cs="Times New Roman"/>
      <w:color w:val="3E8DA8"/>
      <w:szCs w:val="24"/>
    </w:rPr>
  </w:style>
  <w:style w:type="paragraph" w:customStyle="1" w:styleId="xl3819">
    <w:name w:val="xl3819"/>
    <w:basedOn w:val="a5"/>
    <w:rsid w:val="00213A0E"/>
    <w:pPr>
      <w:spacing w:before="100" w:beforeAutospacing="1" w:after="100" w:afterAutospacing="1" w:line="240" w:lineRule="auto"/>
      <w:ind w:firstLineChars="200" w:firstLine="200"/>
      <w:jc w:val="left"/>
      <w:textAlignment w:val="top"/>
    </w:pPr>
    <w:rPr>
      <w:rFonts w:eastAsia="Times New Roman" w:cs="Times New Roman"/>
      <w:i/>
      <w:iCs/>
      <w:szCs w:val="24"/>
    </w:rPr>
  </w:style>
  <w:style w:type="paragraph" w:customStyle="1" w:styleId="xl3820">
    <w:name w:val="xl3820"/>
    <w:basedOn w:val="a5"/>
    <w:rsid w:val="00213A0E"/>
    <w:pPr>
      <w:spacing w:before="100" w:beforeAutospacing="1" w:after="100" w:afterAutospacing="1" w:line="240" w:lineRule="auto"/>
      <w:ind w:firstLine="0"/>
      <w:jc w:val="right"/>
    </w:pPr>
    <w:rPr>
      <w:rFonts w:eastAsia="Times New Roman" w:cs="Times New Roman"/>
      <w:color w:val="288528"/>
      <w:szCs w:val="24"/>
    </w:rPr>
  </w:style>
  <w:style w:type="paragraph" w:customStyle="1" w:styleId="xl3821">
    <w:name w:val="xl3821"/>
    <w:basedOn w:val="a5"/>
    <w:rsid w:val="00213A0E"/>
    <w:pPr>
      <w:shd w:val="clear" w:color="000000" w:fill="D9D9D9"/>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822">
    <w:name w:val="xl3822"/>
    <w:basedOn w:val="a5"/>
    <w:rsid w:val="00213A0E"/>
    <w:pPr>
      <w:spacing w:before="100" w:beforeAutospacing="1" w:after="100" w:afterAutospacing="1" w:line="240" w:lineRule="auto"/>
      <w:ind w:firstLine="0"/>
      <w:jc w:val="right"/>
    </w:pPr>
    <w:rPr>
      <w:rFonts w:eastAsia="Times New Roman" w:cs="Times New Roman"/>
      <w:i/>
      <w:iCs/>
      <w:szCs w:val="24"/>
    </w:rPr>
  </w:style>
  <w:style w:type="paragraph" w:customStyle="1" w:styleId="xl3823">
    <w:name w:val="xl3823"/>
    <w:basedOn w:val="a5"/>
    <w:rsid w:val="00213A0E"/>
    <w:pPr>
      <w:shd w:val="clear" w:color="000000" w:fill="FFFF00"/>
      <w:spacing w:before="100" w:beforeAutospacing="1" w:after="100" w:afterAutospacing="1" w:line="240" w:lineRule="auto"/>
      <w:ind w:firstLine="0"/>
      <w:jc w:val="right"/>
    </w:pPr>
    <w:rPr>
      <w:rFonts w:eastAsia="Times New Roman" w:cs="Times New Roman"/>
      <w:szCs w:val="24"/>
    </w:rPr>
  </w:style>
  <w:style w:type="paragraph" w:customStyle="1" w:styleId="xl3824">
    <w:name w:val="xl3824"/>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825">
    <w:name w:val="xl3825"/>
    <w:basedOn w:val="a5"/>
    <w:rsid w:val="00213A0E"/>
    <w:pPr>
      <w:shd w:val="clear" w:color="000000" w:fill="FF0000"/>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826">
    <w:name w:val="xl3826"/>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827">
    <w:name w:val="xl3827"/>
    <w:basedOn w:val="a5"/>
    <w:rsid w:val="00213A0E"/>
    <w:pPr>
      <w:shd w:val="clear" w:color="000000" w:fill="D9D9D9"/>
      <w:spacing w:before="100" w:beforeAutospacing="1" w:after="100" w:afterAutospacing="1" w:line="240" w:lineRule="auto"/>
      <w:ind w:firstLine="0"/>
      <w:jc w:val="right"/>
    </w:pPr>
    <w:rPr>
      <w:rFonts w:eastAsia="Times New Roman" w:cs="Times New Roman"/>
      <w:i/>
      <w:iCs/>
      <w:color w:val="808080"/>
      <w:sz w:val="16"/>
      <w:szCs w:val="16"/>
    </w:rPr>
  </w:style>
  <w:style w:type="paragraph" w:customStyle="1" w:styleId="xl3828">
    <w:name w:val="xl3828"/>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829">
    <w:name w:val="xl3829"/>
    <w:basedOn w:val="a5"/>
    <w:rsid w:val="00213A0E"/>
    <w:pPr>
      <w:shd w:val="clear" w:color="000000" w:fill="FFFF00"/>
      <w:spacing w:before="100" w:beforeAutospacing="1" w:after="100" w:afterAutospacing="1" w:line="240" w:lineRule="auto"/>
      <w:ind w:firstLine="0"/>
      <w:jc w:val="right"/>
      <w:textAlignment w:val="top"/>
    </w:pPr>
    <w:rPr>
      <w:rFonts w:eastAsia="Times New Roman" w:cs="Times New Roman"/>
      <w:color w:val="288528"/>
      <w:szCs w:val="24"/>
    </w:rPr>
  </w:style>
  <w:style w:type="paragraph" w:customStyle="1" w:styleId="xl3830">
    <w:name w:val="xl3830"/>
    <w:basedOn w:val="a5"/>
    <w:rsid w:val="00213A0E"/>
    <w:pPr>
      <w:shd w:val="clear" w:color="000000" w:fill="FFFF00"/>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831">
    <w:name w:val="xl3831"/>
    <w:basedOn w:val="a5"/>
    <w:rsid w:val="00213A0E"/>
    <w:pPr>
      <w:shd w:val="clear" w:color="000000" w:fill="D9D9D9"/>
      <w:spacing w:before="100" w:beforeAutospacing="1" w:after="100" w:afterAutospacing="1" w:line="240" w:lineRule="auto"/>
      <w:ind w:firstLine="0"/>
      <w:jc w:val="right"/>
    </w:pPr>
    <w:rPr>
      <w:rFonts w:eastAsia="Times New Roman" w:cs="Times New Roman"/>
      <w:i/>
      <w:iCs/>
      <w:color w:val="808080"/>
      <w:sz w:val="16"/>
      <w:szCs w:val="16"/>
    </w:rPr>
  </w:style>
  <w:style w:type="paragraph" w:customStyle="1" w:styleId="xl3832">
    <w:name w:val="xl3832"/>
    <w:basedOn w:val="a5"/>
    <w:rsid w:val="00213A0E"/>
    <w:pPr>
      <w:pBdr>
        <w:bottom w:val="single" w:sz="4" w:space="0" w:color="59CC59"/>
      </w:pBd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833">
    <w:name w:val="xl3833"/>
    <w:basedOn w:val="a5"/>
    <w:rsid w:val="00213A0E"/>
    <w:pPr>
      <w:spacing w:before="100" w:beforeAutospacing="1" w:after="100" w:afterAutospacing="1" w:line="240" w:lineRule="auto"/>
      <w:ind w:firstLine="0"/>
      <w:jc w:val="left"/>
      <w:textAlignment w:val="top"/>
    </w:pPr>
    <w:rPr>
      <w:rFonts w:eastAsia="Times New Roman" w:cs="Times New Roman"/>
      <w:i/>
      <w:iCs/>
      <w:sz w:val="16"/>
      <w:szCs w:val="16"/>
    </w:rPr>
  </w:style>
  <w:style w:type="paragraph" w:customStyle="1" w:styleId="xl3834">
    <w:name w:val="xl3834"/>
    <w:basedOn w:val="a5"/>
    <w:rsid w:val="00213A0E"/>
    <w:pPr>
      <w:shd w:val="clear" w:color="000000" w:fill="FFFF00"/>
      <w:spacing w:before="100" w:beforeAutospacing="1" w:after="100" w:afterAutospacing="1" w:line="240" w:lineRule="auto"/>
      <w:ind w:firstLine="0"/>
      <w:jc w:val="right"/>
    </w:pPr>
    <w:rPr>
      <w:rFonts w:eastAsia="Times New Roman" w:cs="Times New Roman"/>
      <w:i/>
      <w:iCs/>
      <w:color w:val="288528"/>
      <w:szCs w:val="24"/>
    </w:rPr>
  </w:style>
  <w:style w:type="paragraph" w:customStyle="1" w:styleId="xl3835">
    <w:name w:val="xl3835"/>
    <w:basedOn w:val="a5"/>
    <w:rsid w:val="00213A0E"/>
    <w:pPr>
      <w:shd w:val="clear" w:color="000000" w:fill="D9D9D9"/>
      <w:spacing w:before="100" w:beforeAutospacing="1" w:after="100" w:afterAutospacing="1" w:line="240" w:lineRule="auto"/>
      <w:ind w:firstLine="0"/>
      <w:jc w:val="right"/>
    </w:pPr>
    <w:rPr>
      <w:rFonts w:eastAsia="Times New Roman" w:cs="Times New Roman"/>
      <w:i/>
      <w:iCs/>
      <w:color w:val="288528"/>
      <w:sz w:val="16"/>
      <w:szCs w:val="16"/>
    </w:rPr>
  </w:style>
  <w:style w:type="paragraph" w:customStyle="1" w:styleId="xl3836">
    <w:name w:val="xl3836"/>
    <w:basedOn w:val="a5"/>
    <w:rsid w:val="00213A0E"/>
    <w:pPr>
      <w:shd w:val="clear" w:color="000000" w:fill="FFFF00"/>
      <w:spacing w:before="100" w:beforeAutospacing="1" w:after="100" w:afterAutospacing="1" w:line="240" w:lineRule="auto"/>
      <w:ind w:firstLine="0"/>
      <w:jc w:val="left"/>
      <w:textAlignment w:val="top"/>
    </w:pPr>
    <w:rPr>
      <w:rFonts w:eastAsia="Times New Roman" w:cs="Times New Roman"/>
      <w:color w:val="808080"/>
      <w:szCs w:val="24"/>
    </w:rPr>
  </w:style>
  <w:style w:type="paragraph" w:customStyle="1" w:styleId="xl3837">
    <w:name w:val="xl3837"/>
    <w:basedOn w:val="a5"/>
    <w:rsid w:val="00213A0E"/>
    <w:pPr>
      <w:spacing w:before="100" w:beforeAutospacing="1" w:after="100" w:afterAutospacing="1" w:line="240" w:lineRule="auto"/>
      <w:ind w:firstLineChars="200" w:firstLine="200"/>
      <w:jc w:val="left"/>
      <w:textAlignment w:val="top"/>
    </w:pPr>
    <w:rPr>
      <w:rFonts w:eastAsia="Times New Roman" w:cs="Times New Roman"/>
      <w:color w:val="808080"/>
      <w:sz w:val="16"/>
      <w:szCs w:val="16"/>
    </w:rPr>
  </w:style>
  <w:style w:type="paragraph" w:customStyle="1" w:styleId="xl3838">
    <w:name w:val="xl3838"/>
    <w:basedOn w:val="a5"/>
    <w:rsid w:val="00213A0E"/>
    <w:pPr>
      <w:spacing w:before="100" w:beforeAutospacing="1" w:after="100" w:afterAutospacing="1" w:line="240" w:lineRule="auto"/>
      <w:ind w:firstLine="0"/>
      <w:jc w:val="center"/>
      <w:textAlignment w:val="top"/>
    </w:pPr>
    <w:rPr>
      <w:rFonts w:eastAsia="Times New Roman" w:cs="Times New Roman"/>
      <w:color w:val="808080"/>
      <w:sz w:val="16"/>
      <w:szCs w:val="16"/>
    </w:rPr>
  </w:style>
  <w:style w:type="paragraph" w:customStyle="1" w:styleId="xl3839">
    <w:name w:val="xl3839"/>
    <w:basedOn w:val="a5"/>
    <w:rsid w:val="00213A0E"/>
    <w:pPr>
      <w:spacing w:before="100" w:beforeAutospacing="1" w:after="100" w:afterAutospacing="1" w:line="240" w:lineRule="auto"/>
      <w:ind w:firstLine="0"/>
      <w:jc w:val="left"/>
      <w:textAlignment w:val="top"/>
    </w:pPr>
    <w:rPr>
      <w:rFonts w:eastAsia="Times New Roman" w:cs="Times New Roman"/>
      <w:color w:val="808080"/>
      <w:sz w:val="16"/>
      <w:szCs w:val="16"/>
    </w:rPr>
  </w:style>
  <w:style w:type="paragraph" w:customStyle="1" w:styleId="xl3840">
    <w:name w:val="xl3840"/>
    <w:basedOn w:val="a5"/>
    <w:rsid w:val="00213A0E"/>
    <w:pPr>
      <w:spacing w:before="100" w:beforeAutospacing="1" w:after="100" w:afterAutospacing="1" w:line="240" w:lineRule="auto"/>
      <w:ind w:firstLine="0"/>
      <w:jc w:val="left"/>
      <w:textAlignment w:val="top"/>
    </w:pPr>
    <w:rPr>
      <w:rFonts w:eastAsia="Times New Roman" w:cs="Times New Roman"/>
      <w:color w:val="808080"/>
      <w:sz w:val="16"/>
      <w:szCs w:val="16"/>
    </w:rPr>
  </w:style>
  <w:style w:type="paragraph" w:customStyle="1" w:styleId="xl3841">
    <w:name w:val="xl3841"/>
    <w:basedOn w:val="a5"/>
    <w:rsid w:val="00213A0E"/>
    <w:pPr>
      <w:spacing w:before="100" w:beforeAutospacing="1" w:after="100" w:afterAutospacing="1" w:line="240" w:lineRule="auto"/>
      <w:ind w:firstLine="0"/>
      <w:jc w:val="left"/>
      <w:textAlignment w:val="top"/>
    </w:pPr>
    <w:rPr>
      <w:rFonts w:eastAsia="Times New Roman" w:cs="Times New Roman"/>
      <w:color w:val="808080"/>
      <w:sz w:val="16"/>
      <w:szCs w:val="16"/>
    </w:rPr>
  </w:style>
  <w:style w:type="paragraph" w:customStyle="1" w:styleId="xl3842">
    <w:name w:val="xl3842"/>
    <w:basedOn w:val="a5"/>
    <w:rsid w:val="00213A0E"/>
    <w:pPr>
      <w:spacing w:before="100" w:beforeAutospacing="1" w:after="100" w:afterAutospacing="1" w:line="240" w:lineRule="auto"/>
      <w:ind w:firstLine="0"/>
      <w:jc w:val="left"/>
      <w:textAlignment w:val="top"/>
    </w:pPr>
    <w:rPr>
      <w:rFonts w:eastAsia="Times New Roman" w:cs="Times New Roman"/>
      <w:i/>
      <w:iCs/>
      <w:color w:val="808080"/>
      <w:sz w:val="16"/>
      <w:szCs w:val="16"/>
    </w:rPr>
  </w:style>
  <w:style w:type="paragraph" w:customStyle="1" w:styleId="xl3843">
    <w:name w:val="xl3843"/>
    <w:basedOn w:val="a5"/>
    <w:rsid w:val="00213A0E"/>
    <w:pPr>
      <w:spacing w:before="100" w:beforeAutospacing="1" w:after="100" w:afterAutospacing="1" w:line="240" w:lineRule="auto"/>
      <w:ind w:firstLine="0"/>
      <w:jc w:val="right"/>
    </w:pPr>
    <w:rPr>
      <w:rFonts w:eastAsia="Times New Roman" w:cs="Times New Roman"/>
      <w:color w:val="808080"/>
      <w:sz w:val="16"/>
      <w:szCs w:val="16"/>
    </w:rPr>
  </w:style>
  <w:style w:type="paragraph" w:customStyle="1" w:styleId="xl3844">
    <w:name w:val="xl3844"/>
    <w:basedOn w:val="a5"/>
    <w:rsid w:val="00213A0E"/>
    <w:pPr>
      <w:shd w:val="clear" w:color="000000" w:fill="FF0000"/>
      <w:spacing w:before="100" w:beforeAutospacing="1" w:after="100" w:afterAutospacing="1" w:line="240" w:lineRule="auto"/>
      <w:ind w:firstLine="0"/>
      <w:jc w:val="right"/>
    </w:pPr>
    <w:rPr>
      <w:rFonts w:eastAsia="Times New Roman" w:cs="Times New Roman"/>
      <w:color w:val="808080"/>
      <w:sz w:val="16"/>
      <w:szCs w:val="16"/>
    </w:rPr>
  </w:style>
  <w:style w:type="paragraph" w:customStyle="1" w:styleId="xl3845">
    <w:name w:val="xl3845"/>
    <w:basedOn w:val="a5"/>
    <w:rsid w:val="00213A0E"/>
    <w:pPr>
      <w:spacing w:before="100" w:beforeAutospacing="1" w:after="100" w:afterAutospacing="1" w:line="240" w:lineRule="auto"/>
      <w:ind w:firstLineChars="300" w:firstLine="300"/>
      <w:jc w:val="left"/>
      <w:textAlignment w:val="top"/>
    </w:pPr>
    <w:rPr>
      <w:rFonts w:eastAsia="Times New Roman" w:cs="Times New Roman"/>
      <w:color w:val="3E8DA8"/>
      <w:sz w:val="16"/>
      <w:szCs w:val="16"/>
    </w:rPr>
  </w:style>
  <w:style w:type="paragraph" w:customStyle="1" w:styleId="xl3846">
    <w:name w:val="xl3846"/>
    <w:basedOn w:val="a5"/>
    <w:rsid w:val="00213A0E"/>
    <w:pPr>
      <w:spacing w:before="100" w:beforeAutospacing="1" w:after="100" w:afterAutospacing="1" w:line="240" w:lineRule="auto"/>
      <w:ind w:firstLine="0"/>
      <w:jc w:val="left"/>
      <w:textAlignment w:val="top"/>
    </w:pPr>
    <w:rPr>
      <w:rFonts w:eastAsia="Times New Roman" w:cs="Times New Roman"/>
      <w:color w:val="288528"/>
      <w:sz w:val="16"/>
      <w:szCs w:val="16"/>
    </w:rPr>
  </w:style>
  <w:style w:type="paragraph" w:customStyle="1" w:styleId="xl3847">
    <w:name w:val="xl3847"/>
    <w:basedOn w:val="a5"/>
    <w:rsid w:val="00213A0E"/>
    <w:pPr>
      <w:spacing w:before="100" w:beforeAutospacing="1" w:after="100" w:afterAutospacing="1" w:line="240" w:lineRule="auto"/>
      <w:ind w:firstLine="0"/>
      <w:jc w:val="right"/>
    </w:pPr>
    <w:rPr>
      <w:rFonts w:eastAsia="Times New Roman" w:cs="Times New Roman"/>
      <w:sz w:val="16"/>
      <w:szCs w:val="16"/>
    </w:rPr>
  </w:style>
  <w:style w:type="paragraph" w:customStyle="1" w:styleId="xl3848">
    <w:name w:val="xl3848"/>
    <w:basedOn w:val="a5"/>
    <w:rsid w:val="00213A0E"/>
    <w:pPr>
      <w:spacing w:before="100" w:beforeAutospacing="1" w:after="100" w:afterAutospacing="1" w:line="240" w:lineRule="auto"/>
      <w:ind w:firstLine="0"/>
      <w:jc w:val="right"/>
    </w:pPr>
    <w:rPr>
      <w:rFonts w:eastAsia="Times New Roman" w:cs="Times New Roman"/>
      <w:color w:val="288528"/>
      <w:sz w:val="16"/>
      <w:szCs w:val="16"/>
    </w:rPr>
  </w:style>
  <w:style w:type="paragraph" w:customStyle="1" w:styleId="xl3849">
    <w:name w:val="xl3849"/>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 w:val="16"/>
      <w:szCs w:val="16"/>
    </w:rPr>
  </w:style>
  <w:style w:type="paragraph" w:customStyle="1" w:styleId="xl3850">
    <w:name w:val="xl3850"/>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851">
    <w:name w:val="xl3851"/>
    <w:basedOn w:val="a5"/>
    <w:rsid w:val="00213A0E"/>
    <w:pPr>
      <w:spacing w:before="100" w:beforeAutospacing="1" w:after="100" w:afterAutospacing="1" w:line="240" w:lineRule="auto"/>
      <w:ind w:firstLineChars="300" w:firstLine="300"/>
      <w:jc w:val="left"/>
      <w:textAlignment w:val="top"/>
    </w:pPr>
    <w:rPr>
      <w:rFonts w:eastAsia="Times New Roman" w:cs="Times New Roman"/>
      <w:color w:val="3E8DA8"/>
      <w:szCs w:val="24"/>
    </w:rPr>
  </w:style>
  <w:style w:type="paragraph" w:customStyle="1" w:styleId="xl3852">
    <w:name w:val="xl3852"/>
    <w:basedOn w:val="a5"/>
    <w:rsid w:val="00213A0E"/>
    <w:pPr>
      <w:shd w:val="clear" w:color="000000" w:fill="FF0000"/>
      <w:spacing w:before="100" w:beforeAutospacing="1" w:after="100" w:afterAutospacing="1" w:line="240" w:lineRule="auto"/>
      <w:ind w:firstLine="0"/>
      <w:jc w:val="right"/>
    </w:pPr>
    <w:rPr>
      <w:rFonts w:eastAsia="Times New Roman" w:cs="Times New Roman"/>
      <w:i/>
      <w:iCs/>
      <w:color w:val="288528"/>
      <w:sz w:val="16"/>
      <w:szCs w:val="16"/>
    </w:rPr>
  </w:style>
  <w:style w:type="paragraph" w:customStyle="1" w:styleId="xl3853">
    <w:name w:val="xl3853"/>
    <w:basedOn w:val="a5"/>
    <w:rsid w:val="00213A0E"/>
    <w:pPr>
      <w:shd w:val="clear" w:color="000000" w:fill="FF0000"/>
      <w:spacing w:before="100" w:beforeAutospacing="1" w:after="100" w:afterAutospacing="1" w:line="240" w:lineRule="auto"/>
      <w:ind w:firstLine="0"/>
      <w:jc w:val="right"/>
    </w:pPr>
    <w:rPr>
      <w:rFonts w:eastAsia="Times New Roman" w:cs="Times New Roman"/>
      <w:color w:val="288528"/>
      <w:sz w:val="16"/>
      <w:szCs w:val="16"/>
    </w:rPr>
  </w:style>
  <w:style w:type="paragraph" w:customStyle="1" w:styleId="xl3854">
    <w:name w:val="xl3854"/>
    <w:basedOn w:val="a5"/>
    <w:rsid w:val="00213A0E"/>
    <w:pPr>
      <w:shd w:val="clear" w:color="000000" w:fill="FFFF00"/>
      <w:spacing w:before="100" w:beforeAutospacing="1" w:after="100" w:afterAutospacing="1" w:line="240" w:lineRule="auto"/>
      <w:ind w:firstLine="0"/>
      <w:jc w:val="right"/>
    </w:pPr>
    <w:rPr>
      <w:rFonts w:eastAsia="Times New Roman" w:cs="Times New Roman"/>
      <w:szCs w:val="24"/>
    </w:rPr>
  </w:style>
  <w:style w:type="paragraph" w:customStyle="1" w:styleId="xl3855">
    <w:name w:val="xl3855"/>
    <w:basedOn w:val="a5"/>
    <w:rsid w:val="00213A0E"/>
    <w:pPr>
      <w:shd w:val="clear" w:color="000000" w:fill="FFFF00"/>
      <w:spacing w:before="100" w:beforeAutospacing="1" w:after="100" w:afterAutospacing="1" w:line="240" w:lineRule="auto"/>
      <w:ind w:firstLineChars="200" w:firstLine="200"/>
      <w:jc w:val="left"/>
      <w:textAlignment w:val="top"/>
    </w:pPr>
    <w:rPr>
      <w:rFonts w:eastAsia="Times New Roman" w:cs="Times New Roman"/>
      <w:sz w:val="16"/>
      <w:szCs w:val="16"/>
    </w:rPr>
  </w:style>
  <w:style w:type="paragraph" w:customStyle="1" w:styleId="xl3856">
    <w:name w:val="xl3856"/>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857">
    <w:name w:val="xl3857"/>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858">
    <w:name w:val="xl3858"/>
    <w:basedOn w:val="a5"/>
    <w:rsid w:val="00213A0E"/>
    <w:pPr>
      <w:shd w:val="clear" w:color="000000" w:fill="D9D9D9"/>
      <w:spacing w:before="100" w:beforeAutospacing="1" w:after="100" w:afterAutospacing="1" w:line="240" w:lineRule="auto"/>
      <w:ind w:firstLineChars="200" w:firstLine="200"/>
      <w:jc w:val="left"/>
      <w:textAlignment w:val="top"/>
    </w:pPr>
    <w:rPr>
      <w:rFonts w:eastAsia="Times New Roman" w:cs="Times New Roman"/>
      <w:szCs w:val="24"/>
    </w:rPr>
  </w:style>
  <w:style w:type="paragraph" w:customStyle="1" w:styleId="xl3859">
    <w:name w:val="xl3859"/>
    <w:basedOn w:val="a5"/>
    <w:rsid w:val="00213A0E"/>
    <w:pPr>
      <w:shd w:val="clear" w:color="000000" w:fill="BFBFBF"/>
      <w:spacing w:before="100" w:beforeAutospacing="1" w:after="100" w:afterAutospacing="1" w:line="240" w:lineRule="auto"/>
      <w:ind w:firstLine="0"/>
      <w:jc w:val="right"/>
    </w:pPr>
    <w:rPr>
      <w:rFonts w:eastAsia="Times New Roman" w:cs="Times New Roman"/>
      <w:szCs w:val="24"/>
    </w:rPr>
  </w:style>
  <w:style w:type="paragraph" w:customStyle="1" w:styleId="xl3860">
    <w:name w:val="xl3860"/>
    <w:basedOn w:val="a5"/>
    <w:rsid w:val="00213A0E"/>
    <w:pPr>
      <w:shd w:val="clear" w:color="000000" w:fill="BFBFBF"/>
      <w:spacing w:before="100" w:beforeAutospacing="1" w:after="100" w:afterAutospacing="1" w:line="240" w:lineRule="auto"/>
      <w:ind w:firstLine="0"/>
      <w:jc w:val="right"/>
    </w:pPr>
    <w:rPr>
      <w:rFonts w:eastAsia="Times New Roman" w:cs="Times New Roman"/>
      <w:szCs w:val="24"/>
    </w:rPr>
  </w:style>
  <w:style w:type="paragraph" w:customStyle="1" w:styleId="xl3861">
    <w:name w:val="xl3861"/>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862">
    <w:name w:val="xl3862"/>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863">
    <w:name w:val="xl3863"/>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864">
    <w:name w:val="xl3864"/>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865">
    <w:name w:val="xl3865"/>
    <w:basedOn w:val="a5"/>
    <w:rsid w:val="00213A0E"/>
    <w:pPr>
      <w:pBdr>
        <w:bottom w:val="single" w:sz="12" w:space="0" w:color="7CD87C"/>
      </w:pBdr>
      <w:spacing w:before="100" w:beforeAutospacing="1" w:after="100" w:afterAutospacing="1" w:line="240" w:lineRule="auto"/>
      <w:ind w:firstLine="0"/>
      <w:jc w:val="center"/>
      <w:textAlignment w:val="top"/>
    </w:pPr>
    <w:rPr>
      <w:rFonts w:eastAsia="Times New Roman" w:cs="Times New Roman"/>
      <w:b/>
      <w:bCs/>
      <w:color w:val="008000"/>
      <w:szCs w:val="24"/>
    </w:rPr>
  </w:style>
  <w:style w:type="paragraph" w:customStyle="1" w:styleId="xl3866">
    <w:name w:val="xl3866"/>
    <w:basedOn w:val="a5"/>
    <w:rsid w:val="00213A0E"/>
    <w:pPr>
      <w:pBdr>
        <w:bottom w:val="single" w:sz="12" w:space="0" w:color="7CD87C"/>
      </w:pBdr>
      <w:spacing w:before="100" w:beforeAutospacing="1" w:after="100" w:afterAutospacing="1" w:line="240" w:lineRule="auto"/>
      <w:ind w:firstLine="0"/>
      <w:jc w:val="right"/>
      <w:textAlignment w:val="top"/>
    </w:pPr>
    <w:rPr>
      <w:rFonts w:eastAsia="Times New Roman" w:cs="Times New Roman"/>
      <w:b/>
      <w:bCs/>
      <w:color w:val="008000"/>
      <w:szCs w:val="24"/>
    </w:rPr>
  </w:style>
  <w:style w:type="paragraph" w:customStyle="1" w:styleId="xl3867">
    <w:name w:val="xl3867"/>
    <w:basedOn w:val="a5"/>
    <w:rsid w:val="00213A0E"/>
    <w:pPr>
      <w:pBdr>
        <w:bottom w:val="single" w:sz="12" w:space="0" w:color="7CD87C"/>
      </w:pBdr>
      <w:spacing w:before="100" w:beforeAutospacing="1" w:after="100" w:afterAutospacing="1" w:line="240" w:lineRule="auto"/>
      <w:ind w:firstLine="0"/>
      <w:jc w:val="right"/>
      <w:textAlignment w:val="top"/>
    </w:pPr>
    <w:rPr>
      <w:rFonts w:eastAsia="Times New Roman" w:cs="Times New Roman"/>
      <w:b/>
      <w:bCs/>
      <w:color w:val="008000"/>
      <w:szCs w:val="24"/>
    </w:rPr>
  </w:style>
  <w:style w:type="paragraph" w:customStyle="1" w:styleId="xl3868">
    <w:name w:val="xl3868"/>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b/>
      <w:bCs/>
      <w:color w:val="008000"/>
      <w:szCs w:val="24"/>
    </w:rPr>
  </w:style>
  <w:style w:type="paragraph" w:customStyle="1" w:styleId="xl3869">
    <w:name w:val="xl3869"/>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b/>
      <w:bCs/>
      <w:szCs w:val="24"/>
    </w:rPr>
  </w:style>
  <w:style w:type="paragraph" w:customStyle="1" w:styleId="xl3870">
    <w:name w:val="xl3870"/>
    <w:basedOn w:val="a5"/>
    <w:rsid w:val="00213A0E"/>
    <w:pPr>
      <w:pBdr>
        <w:bottom w:val="single" w:sz="12" w:space="0" w:color="7CD87C"/>
      </w:pBd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871">
    <w:name w:val="xl3871"/>
    <w:basedOn w:val="a5"/>
    <w:rsid w:val="00213A0E"/>
    <w:pPr>
      <w:shd w:val="clear" w:color="000000" w:fill="BFBFBF"/>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872">
    <w:name w:val="xl3872"/>
    <w:basedOn w:val="a5"/>
    <w:rsid w:val="00213A0E"/>
    <w:pPr>
      <w:spacing w:before="100" w:beforeAutospacing="1" w:after="100" w:afterAutospacing="1" w:line="240" w:lineRule="auto"/>
      <w:ind w:firstLineChars="100" w:firstLine="100"/>
      <w:jc w:val="left"/>
      <w:textAlignment w:val="top"/>
    </w:pPr>
    <w:rPr>
      <w:rFonts w:eastAsia="Times New Roman" w:cs="Times New Roman"/>
      <w:szCs w:val="24"/>
    </w:rPr>
  </w:style>
  <w:style w:type="paragraph" w:customStyle="1" w:styleId="xl3873">
    <w:name w:val="xl3873"/>
    <w:basedOn w:val="a5"/>
    <w:rsid w:val="00213A0E"/>
    <w:pPr>
      <w:spacing w:before="100" w:beforeAutospacing="1" w:after="100" w:afterAutospacing="1" w:line="240" w:lineRule="auto"/>
      <w:ind w:firstLineChars="200" w:firstLine="200"/>
      <w:jc w:val="left"/>
      <w:textAlignment w:val="top"/>
    </w:pPr>
    <w:rPr>
      <w:rFonts w:eastAsia="Times New Roman" w:cs="Times New Roman"/>
      <w:i/>
      <w:iCs/>
      <w:color w:val="3E8DA8"/>
      <w:szCs w:val="24"/>
    </w:rPr>
  </w:style>
  <w:style w:type="paragraph" w:customStyle="1" w:styleId="xl3874">
    <w:name w:val="xl3874"/>
    <w:basedOn w:val="a5"/>
    <w:rsid w:val="00213A0E"/>
    <w:pPr>
      <w:shd w:val="clear" w:color="000000" w:fill="D9D9D9"/>
      <w:spacing w:before="100" w:beforeAutospacing="1" w:after="100" w:afterAutospacing="1" w:line="240" w:lineRule="auto"/>
      <w:ind w:firstLine="0"/>
      <w:jc w:val="right"/>
    </w:pPr>
    <w:rPr>
      <w:rFonts w:eastAsia="Times New Roman" w:cs="Times New Roman"/>
      <w:i/>
      <w:iCs/>
      <w:szCs w:val="24"/>
    </w:rPr>
  </w:style>
  <w:style w:type="paragraph" w:customStyle="1" w:styleId="xl3875">
    <w:name w:val="xl3875"/>
    <w:basedOn w:val="a5"/>
    <w:rsid w:val="00213A0E"/>
    <w:pPr>
      <w:shd w:val="clear" w:color="000000" w:fill="D9D9D9"/>
      <w:spacing w:before="100" w:beforeAutospacing="1" w:after="100" w:afterAutospacing="1" w:line="240" w:lineRule="auto"/>
      <w:ind w:firstLine="0"/>
      <w:jc w:val="right"/>
    </w:pPr>
    <w:rPr>
      <w:rFonts w:eastAsia="Times New Roman" w:cs="Times New Roman"/>
      <w:i/>
      <w:iCs/>
      <w:szCs w:val="24"/>
    </w:rPr>
  </w:style>
  <w:style w:type="paragraph" w:customStyle="1" w:styleId="xl3876">
    <w:name w:val="xl3876"/>
    <w:basedOn w:val="a5"/>
    <w:rsid w:val="00213A0E"/>
    <w:pPr>
      <w:shd w:val="clear" w:color="000000" w:fill="FFFFCC"/>
      <w:spacing w:before="100" w:beforeAutospacing="1" w:after="100" w:afterAutospacing="1" w:line="240" w:lineRule="auto"/>
      <w:ind w:firstLine="0"/>
      <w:jc w:val="right"/>
    </w:pPr>
    <w:rPr>
      <w:rFonts w:eastAsia="Times New Roman" w:cs="Times New Roman"/>
      <w:i/>
      <w:iCs/>
      <w:color w:val="288528"/>
      <w:szCs w:val="24"/>
    </w:rPr>
  </w:style>
  <w:style w:type="paragraph" w:customStyle="1" w:styleId="xl3877">
    <w:name w:val="xl3877"/>
    <w:basedOn w:val="a5"/>
    <w:rsid w:val="00213A0E"/>
    <w:pPr>
      <w:shd w:val="clear" w:color="000000" w:fill="FF0000"/>
      <w:spacing w:before="100" w:beforeAutospacing="1" w:after="100" w:afterAutospacing="1" w:line="240" w:lineRule="auto"/>
      <w:ind w:firstLineChars="100" w:firstLine="100"/>
      <w:jc w:val="left"/>
      <w:textAlignment w:val="top"/>
    </w:pPr>
    <w:rPr>
      <w:rFonts w:eastAsia="Times New Roman" w:cs="Times New Roman"/>
      <w:szCs w:val="24"/>
    </w:rPr>
  </w:style>
  <w:style w:type="paragraph" w:customStyle="1" w:styleId="xl3878">
    <w:name w:val="xl3878"/>
    <w:basedOn w:val="a5"/>
    <w:rsid w:val="00213A0E"/>
    <w:pPr>
      <w:spacing w:before="100" w:beforeAutospacing="1" w:after="100" w:afterAutospacing="1" w:line="240" w:lineRule="auto"/>
      <w:ind w:firstLine="0"/>
      <w:jc w:val="center"/>
      <w:textAlignment w:val="top"/>
    </w:pPr>
    <w:rPr>
      <w:rFonts w:eastAsia="Times New Roman" w:cs="Times New Roman"/>
      <w:sz w:val="22"/>
    </w:rPr>
  </w:style>
  <w:style w:type="paragraph" w:customStyle="1" w:styleId="xl3879">
    <w:name w:val="xl3879"/>
    <w:basedOn w:val="a5"/>
    <w:rsid w:val="00213A0E"/>
    <w:pPr>
      <w:spacing w:before="100" w:beforeAutospacing="1" w:after="100" w:afterAutospacing="1" w:line="240" w:lineRule="auto"/>
      <w:ind w:firstLine="0"/>
      <w:jc w:val="left"/>
      <w:textAlignment w:val="top"/>
    </w:pPr>
    <w:rPr>
      <w:rFonts w:eastAsia="Times New Roman" w:cs="Times New Roman"/>
      <w:sz w:val="22"/>
    </w:rPr>
  </w:style>
  <w:style w:type="paragraph" w:customStyle="1" w:styleId="xl3880">
    <w:name w:val="xl3880"/>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881">
    <w:name w:val="xl3881"/>
    <w:basedOn w:val="a5"/>
    <w:rsid w:val="00213A0E"/>
    <w:pPr>
      <w:spacing w:before="100" w:beforeAutospacing="1" w:after="100" w:afterAutospacing="1" w:line="240" w:lineRule="auto"/>
      <w:ind w:firstLine="0"/>
      <w:jc w:val="center"/>
      <w:textAlignment w:val="top"/>
    </w:pPr>
    <w:rPr>
      <w:rFonts w:eastAsia="Times New Roman" w:cs="Times New Roman"/>
      <w:szCs w:val="24"/>
    </w:rPr>
  </w:style>
  <w:style w:type="paragraph" w:customStyle="1" w:styleId="xl3882">
    <w:name w:val="xl3882"/>
    <w:basedOn w:val="a5"/>
    <w:rsid w:val="00213A0E"/>
    <w:pPr>
      <w:spacing w:before="100" w:beforeAutospacing="1" w:after="100" w:afterAutospacing="1" w:line="240" w:lineRule="auto"/>
      <w:ind w:firstLine="0"/>
      <w:jc w:val="center"/>
      <w:textAlignment w:val="top"/>
    </w:pPr>
    <w:rPr>
      <w:rFonts w:eastAsia="Times New Roman" w:cs="Times New Roman"/>
      <w:color w:val="000000"/>
      <w:szCs w:val="24"/>
    </w:rPr>
  </w:style>
  <w:style w:type="paragraph" w:customStyle="1" w:styleId="xl3883">
    <w:name w:val="xl3883"/>
    <w:basedOn w:val="a5"/>
    <w:rsid w:val="00213A0E"/>
    <w:pPr>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884">
    <w:name w:val="xl3884"/>
    <w:basedOn w:val="a5"/>
    <w:rsid w:val="00213A0E"/>
    <w:pPr>
      <w:spacing w:before="100" w:beforeAutospacing="1" w:after="100" w:afterAutospacing="1" w:line="240" w:lineRule="auto"/>
      <w:ind w:firstLine="0"/>
      <w:jc w:val="right"/>
      <w:textAlignment w:val="top"/>
    </w:pPr>
    <w:rPr>
      <w:rFonts w:eastAsia="Times New Roman" w:cs="Times New Roman"/>
      <w:color w:val="000000"/>
      <w:szCs w:val="24"/>
    </w:rPr>
  </w:style>
  <w:style w:type="paragraph" w:customStyle="1" w:styleId="xl3885">
    <w:name w:val="xl3885"/>
    <w:basedOn w:val="a5"/>
    <w:rsid w:val="00213A0E"/>
    <w:pPr>
      <w:pBdr>
        <w:bottom w:val="single" w:sz="12" w:space="0" w:color="288528"/>
      </w:pBdr>
      <w:spacing w:before="100" w:beforeAutospacing="1" w:after="100" w:afterAutospacing="1" w:line="240" w:lineRule="auto"/>
      <w:ind w:firstLine="0"/>
      <w:jc w:val="left"/>
    </w:pPr>
    <w:rPr>
      <w:rFonts w:eastAsia="Times New Roman" w:cs="Times New Roman"/>
      <w:b/>
      <w:bCs/>
      <w:sz w:val="22"/>
    </w:rPr>
  </w:style>
  <w:style w:type="paragraph" w:customStyle="1" w:styleId="xl3886">
    <w:name w:val="xl3886"/>
    <w:basedOn w:val="a5"/>
    <w:rsid w:val="00213A0E"/>
    <w:pPr>
      <w:shd w:val="clear" w:color="000000" w:fill="FFFF00"/>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887">
    <w:name w:val="xl3887"/>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888">
    <w:name w:val="xl3888"/>
    <w:basedOn w:val="a5"/>
    <w:rsid w:val="00213A0E"/>
    <w:pPr>
      <w:spacing w:before="100" w:beforeAutospacing="1" w:after="100" w:afterAutospacing="1" w:line="240" w:lineRule="auto"/>
      <w:ind w:firstLine="0"/>
      <w:jc w:val="left"/>
      <w:textAlignment w:val="top"/>
    </w:pPr>
    <w:rPr>
      <w:rFonts w:eastAsia="Times New Roman" w:cs="Times New Roman"/>
      <w:color w:val="808080"/>
      <w:szCs w:val="24"/>
    </w:rPr>
  </w:style>
  <w:style w:type="paragraph" w:customStyle="1" w:styleId="xl3889">
    <w:name w:val="xl3889"/>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890">
    <w:name w:val="xl3890"/>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color w:val="288528"/>
      <w:szCs w:val="24"/>
    </w:rPr>
  </w:style>
  <w:style w:type="paragraph" w:customStyle="1" w:styleId="xl3891">
    <w:name w:val="xl3891"/>
    <w:basedOn w:val="a5"/>
    <w:rsid w:val="00213A0E"/>
    <w:pPr>
      <w:shd w:val="clear" w:color="000000" w:fill="FFFFCC"/>
      <w:spacing w:before="100" w:beforeAutospacing="1" w:after="100" w:afterAutospacing="1" w:line="240" w:lineRule="auto"/>
      <w:ind w:firstLine="0"/>
      <w:jc w:val="right"/>
    </w:pPr>
    <w:rPr>
      <w:rFonts w:eastAsia="Times New Roman" w:cs="Times New Roman"/>
      <w:color w:val="288528"/>
      <w:szCs w:val="24"/>
    </w:rPr>
  </w:style>
  <w:style w:type="paragraph" w:customStyle="1" w:styleId="xl3892">
    <w:name w:val="xl3892"/>
    <w:basedOn w:val="a5"/>
    <w:rsid w:val="00213A0E"/>
    <w:pPr>
      <w:shd w:val="clear" w:color="000000" w:fill="D9D9D9"/>
      <w:spacing w:before="100" w:beforeAutospacing="1" w:after="100" w:afterAutospacing="1" w:line="240" w:lineRule="auto"/>
      <w:ind w:firstLine="0"/>
      <w:jc w:val="right"/>
    </w:pPr>
    <w:rPr>
      <w:rFonts w:eastAsia="Times New Roman" w:cs="Times New Roman"/>
      <w:szCs w:val="24"/>
    </w:rPr>
  </w:style>
  <w:style w:type="paragraph" w:customStyle="1" w:styleId="xl3893">
    <w:name w:val="xl3893"/>
    <w:basedOn w:val="a5"/>
    <w:rsid w:val="00213A0E"/>
    <w:pPr>
      <w:shd w:val="clear" w:color="000000" w:fill="FFFF00"/>
      <w:spacing w:before="100" w:beforeAutospacing="1" w:after="100" w:afterAutospacing="1" w:line="240" w:lineRule="auto"/>
      <w:ind w:firstLineChars="200" w:firstLine="200"/>
      <w:jc w:val="left"/>
      <w:textAlignment w:val="top"/>
    </w:pPr>
    <w:rPr>
      <w:rFonts w:eastAsia="Times New Roman" w:cs="Times New Roman"/>
      <w:szCs w:val="24"/>
    </w:rPr>
  </w:style>
  <w:style w:type="paragraph" w:customStyle="1" w:styleId="xl3894">
    <w:name w:val="xl3894"/>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895">
    <w:name w:val="xl3895"/>
    <w:basedOn w:val="a5"/>
    <w:rsid w:val="00213A0E"/>
    <w:pPr>
      <w:shd w:val="clear" w:color="000000" w:fill="FF0000"/>
      <w:spacing w:before="100" w:beforeAutospacing="1" w:after="100" w:afterAutospacing="1" w:line="240" w:lineRule="auto"/>
      <w:ind w:firstLineChars="100" w:firstLine="100"/>
      <w:jc w:val="left"/>
      <w:textAlignment w:val="top"/>
    </w:pPr>
    <w:rPr>
      <w:rFonts w:eastAsia="Times New Roman" w:cs="Times New Roman"/>
      <w:szCs w:val="24"/>
    </w:rPr>
  </w:style>
  <w:style w:type="paragraph" w:customStyle="1" w:styleId="xl3896">
    <w:name w:val="xl3896"/>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i/>
      <w:iCs/>
      <w:color w:val="288528"/>
      <w:szCs w:val="24"/>
    </w:rPr>
  </w:style>
  <w:style w:type="paragraph" w:customStyle="1" w:styleId="xl3897">
    <w:name w:val="xl3897"/>
    <w:basedOn w:val="a5"/>
    <w:rsid w:val="00213A0E"/>
    <w:pPr>
      <w:spacing w:before="100" w:beforeAutospacing="1" w:after="100" w:afterAutospacing="1" w:line="240" w:lineRule="auto"/>
      <w:ind w:firstLine="0"/>
      <w:jc w:val="left"/>
      <w:textAlignment w:val="top"/>
    </w:pPr>
    <w:rPr>
      <w:rFonts w:eastAsia="Times New Roman" w:cs="Times New Roman"/>
      <w:i/>
      <w:iCs/>
      <w:color w:val="808080"/>
      <w:szCs w:val="24"/>
    </w:rPr>
  </w:style>
  <w:style w:type="paragraph" w:customStyle="1" w:styleId="xl3898">
    <w:name w:val="xl3898"/>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i/>
      <w:iCs/>
      <w:color w:val="288528"/>
      <w:szCs w:val="24"/>
    </w:rPr>
  </w:style>
  <w:style w:type="paragraph" w:customStyle="1" w:styleId="xl3899">
    <w:name w:val="xl3899"/>
    <w:basedOn w:val="a5"/>
    <w:rsid w:val="00213A0E"/>
    <w:pPr>
      <w:shd w:val="clear" w:color="000000" w:fill="D9D9D9"/>
      <w:spacing w:before="100" w:beforeAutospacing="1" w:after="100" w:afterAutospacing="1" w:line="240" w:lineRule="auto"/>
      <w:ind w:firstLine="0"/>
      <w:jc w:val="right"/>
    </w:pPr>
    <w:rPr>
      <w:rFonts w:eastAsia="Times New Roman" w:cs="Times New Roman"/>
      <w:i/>
      <w:iCs/>
      <w:szCs w:val="24"/>
    </w:rPr>
  </w:style>
  <w:style w:type="paragraph" w:customStyle="1" w:styleId="xl3900">
    <w:name w:val="xl3900"/>
    <w:basedOn w:val="a5"/>
    <w:rsid w:val="00213A0E"/>
    <w:pPr>
      <w:spacing w:before="100" w:beforeAutospacing="1" w:after="100" w:afterAutospacing="1" w:line="240" w:lineRule="auto"/>
      <w:ind w:firstLine="0"/>
      <w:jc w:val="left"/>
      <w:textAlignment w:val="top"/>
    </w:pPr>
    <w:rPr>
      <w:rFonts w:eastAsia="Times New Roman" w:cs="Times New Roman"/>
      <w:i/>
      <w:iCs/>
      <w:color w:val="808080"/>
      <w:szCs w:val="24"/>
    </w:rPr>
  </w:style>
  <w:style w:type="paragraph" w:customStyle="1" w:styleId="xl3901">
    <w:name w:val="xl3901"/>
    <w:basedOn w:val="a5"/>
    <w:rsid w:val="00213A0E"/>
    <w:pPr>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902">
    <w:name w:val="xl3902"/>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paragraph" w:customStyle="1" w:styleId="xl3903">
    <w:name w:val="xl3903"/>
    <w:basedOn w:val="a5"/>
    <w:rsid w:val="00213A0E"/>
    <w:pPr>
      <w:spacing w:before="100" w:beforeAutospacing="1" w:after="100" w:afterAutospacing="1" w:line="240" w:lineRule="auto"/>
      <w:ind w:firstLine="0"/>
      <w:jc w:val="left"/>
      <w:textAlignment w:val="top"/>
    </w:pPr>
    <w:rPr>
      <w:rFonts w:eastAsia="Times New Roman" w:cs="Times New Roman"/>
      <w:i/>
      <w:iCs/>
      <w:color w:val="808080"/>
      <w:szCs w:val="24"/>
    </w:rPr>
  </w:style>
  <w:style w:type="paragraph" w:customStyle="1" w:styleId="xl3904">
    <w:name w:val="xl3904"/>
    <w:basedOn w:val="a5"/>
    <w:rsid w:val="00213A0E"/>
    <w:pPr>
      <w:shd w:val="clear" w:color="000000" w:fill="FF9999"/>
      <w:spacing w:before="100" w:beforeAutospacing="1" w:after="100" w:afterAutospacing="1" w:line="240" w:lineRule="auto"/>
      <w:ind w:firstLineChars="100" w:firstLine="100"/>
      <w:jc w:val="left"/>
      <w:textAlignment w:val="top"/>
    </w:pPr>
    <w:rPr>
      <w:rFonts w:eastAsia="Times New Roman" w:cs="Times New Roman"/>
      <w:szCs w:val="24"/>
    </w:rPr>
  </w:style>
  <w:style w:type="paragraph" w:customStyle="1" w:styleId="xl3905">
    <w:name w:val="xl3905"/>
    <w:basedOn w:val="a5"/>
    <w:rsid w:val="00213A0E"/>
    <w:pPr>
      <w:spacing w:before="100" w:beforeAutospacing="1" w:after="100" w:afterAutospacing="1" w:line="240" w:lineRule="auto"/>
      <w:ind w:firstLine="0"/>
      <w:jc w:val="right"/>
      <w:textAlignment w:val="top"/>
    </w:pPr>
    <w:rPr>
      <w:rFonts w:eastAsia="Times New Roman" w:cs="Times New Roman"/>
      <w:color w:val="008000"/>
      <w:szCs w:val="24"/>
    </w:rPr>
  </w:style>
  <w:style w:type="paragraph" w:customStyle="1" w:styleId="xl3906">
    <w:name w:val="xl3906"/>
    <w:basedOn w:val="a5"/>
    <w:rsid w:val="00213A0E"/>
    <w:pPr>
      <w:shd w:val="clear" w:color="000000" w:fill="D9D9D9"/>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907">
    <w:name w:val="xl3907"/>
    <w:basedOn w:val="a5"/>
    <w:rsid w:val="00213A0E"/>
    <w:pPr>
      <w:spacing w:before="100" w:beforeAutospacing="1" w:after="100" w:afterAutospacing="1" w:line="240" w:lineRule="auto"/>
      <w:ind w:firstLine="0"/>
      <w:jc w:val="right"/>
      <w:textAlignment w:val="top"/>
    </w:pPr>
    <w:rPr>
      <w:rFonts w:eastAsia="Times New Roman" w:cs="Times New Roman"/>
      <w:color w:val="808080"/>
      <w:szCs w:val="24"/>
    </w:rPr>
  </w:style>
  <w:style w:type="paragraph" w:customStyle="1" w:styleId="xl3908">
    <w:name w:val="xl3908"/>
    <w:basedOn w:val="a5"/>
    <w:rsid w:val="00213A0E"/>
    <w:pPr>
      <w:shd w:val="clear" w:color="000000" w:fill="FFFF00"/>
      <w:spacing w:before="100" w:beforeAutospacing="1" w:after="100" w:afterAutospacing="1" w:line="240" w:lineRule="auto"/>
      <w:ind w:firstLineChars="100" w:firstLine="100"/>
      <w:jc w:val="left"/>
      <w:textAlignment w:val="top"/>
    </w:pPr>
    <w:rPr>
      <w:rFonts w:eastAsia="Times New Roman" w:cs="Times New Roman"/>
      <w:szCs w:val="24"/>
    </w:rPr>
  </w:style>
  <w:style w:type="paragraph" w:customStyle="1" w:styleId="xl3909">
    <w:name w:val="xl3909"/>
    <w:basedOn w:val="a5"/>
    <w:rsid w:val="00213A0E"/>
    <w:pPr>
      <w:spacing w:before="100" w:beforeAutospacing="1" w:after="100" w:afterAutospacing="1" w:line="240" w:lineRule="auto"/>
      <w:ind w:firstLineChars="200" w:firstLine="200"/>
      <w:jc w:val="left"/>
      <w:textAlignment w:val="top"/>
    </w:pPr>
    <w:rPr>
      <w:rFonts w:eastAsia="Times New Roman" w:cs="Times New Roman"/>
      <w:i/>
      <w:iCs/>
      <w:szCs w:val="24"/>
    </w:rPr>
  </w:style>
  <w:style w:type="paragraph" w:customStyle="1" w:styleId="xl3910">
    <w:name w:val="xl3910"/>
    <w:basedOn w:val="a5"/>
    <w:rsid w:val="00213A0E"/>
    <w:pPr>
      <w:shd w:val="clear" w:color="000000" w:fill="D9D9D9"/>
      <w:spacing w:before="100" w:beforeAutospacing="1" w:after="100" w:afterAutospacing="1" w:line="240" w:lineRule="auto"/>
      <w:ind w:firstLine="0"/>
      <w:jc w:val="left"/>
      <w:textAlignment w:val="top"/>
    </w:pPr>
    <w:rPr>
      <w:rFonts w:eastAsia="Times New Roman" w:cs="Times New Roman"/>
      <w:szCs w:val="24"/>
    </w:rPr>
  </w:style>
  <w:style w:type="paragraph" w:customStyle="1" w:styleId="xl3911">
    <w:name w:val="xl3911"/>
    <w:basedOn w:val="a5"/>
    <w:rsid w:val="00213A0E"/>
    <w:pPr>
      <w:shd w:val="clear" w:color="000000" w:fill="FFFF00"/>
      <w:spacing w:before="100" w:beforeAutospacing="1" w:after="100" w:afterAutospacing="1" w:line="240" w:lineRule="auto"/>
      <w:ind w:firstLine="0"/>
      <w:jc w:val="right"/>
    </w:pPr>
    <w:rPr>
      <w:rFonts w:eastAsia="Times New Roman" w:cs="Times New Roman"/>
      <w:i/>
      <w:iCs/>
      <w:sz w:val="16"/>
      <w:szCs w:val="16"/>
    </w:rPr>
  </w:style>
  <w:style w:type="paragraph" w:customStyle="1" w:styleId="xl3912">
    <w:name w:val="xl3912"/>
    <w:basedOn w:val="a5"/>
    <w:rsid w:val="00213A0E"/>
    <w:pPr>
      <w:shd w:val="clear" w:color="000000" w:fill="FFFF00"/>
      <w:spacing w:before="100" w:beforeAutospacing="1" w:after="100" w:afterAutospacing="1" w:line="240" w:lineRule="auto"/>
      <w:ind w:firstLine="0"/>
      <w:jc w:val="right"/>
      <w:textAlignment w:val="top"/>
    </w:pPr>
    <w:rPr>
      <w:rFonts w:eastAsia="Times New Roman" w:cs="Times New Roman"/>
      <w:szCs w:val="24"/>
    </w:rPr>
  </w:style>
  <w:style w:type="paragraph" w:customStyle="1" w:styleId="xl3913">
    <w:name w:val="xl3913"/>
    <w:basedOn w:val="a5"/>
    <w:rsid w:val="00213A0E"/>
    <w:pPr>
      <w:spacing w:before="100" w:beforeAutospacing="1" w:after="100" w:afterAutospacing="1" w:line="240" w:lineRule="auto"/>
      <w:ind w:firstLine="0"/>
      <w:jc w:val="right"/>
    </w:pPr>
    <w:rPr>
      <w:rFonts w:eastAsia="Times New Roman" w:cs="Times New Roman"/>
      <w:color w:val="008000"/>
      <w:sz w:val="16"/>
      <w:szCs w:val="16"/>
    </w:rPr>
  </w:style>
  <w:style w:type="paragraph" w:customStyle="1" w:styleId="xl3914">
    <w:name w:val="xl3914"/>
    <w:basedOn w:val="a5"/>
    <w:rsid w:val="00213A0E"/>
    <w:pPr>
      <w:shd w:val="clear" w:color="000000" w:fill="FFFF00"/>
      <w:spacing w:before="100" w:beforeAutospacing="1" w:after="100" w:afterAutospacing="1" w:line="240" w:lineRule="auto"/>
      <w:ind w:firstLine="0"/>
      <w:jc w:val="right"/>
    </w:pPr>
    <w:rPr>
      <w:rFonts w:eastAsia="Times New Roman" w:cs="Times New Roman"/>
      <w:color w:val="288528"/>
      <w:sz w:val="16"/>
      <w:szCs w:val="16"/>
    </w:rPr>
  </w:style>
  <w:style w:type="paragraph" w:customStyle="1" w:styleId="xl3915">
    <w:name w:val="xl3915"/>
    <w:basedOn w:val="a5"/>
    <w:rsid w:val="00213A0E"/>
    <w:pPr>
      <w:spacing w:before="100" w:beforeAutospacing="1" w:after="100" w:afterAutospacing="1" w:line="240" w:lineRule="auto"/>
      <w:ind w:firstLine="0"/>
      <w:jc w:val="left"/>
      <w:textAlignment w:val="top"/>
    </w:pPr>
    <w:rPr>
      <w:rFonts w:eastAsia="Times New Roman" w:cs="Times New Roman"/>
      <w:i/>
      <w:iCs/>
      <w:szCs w:val="24"/>
    </w:rPr>
  </w:style>
  <w:style w:type="numbering" w:customStyle="1" w:styleId="1f6">
    <w:name w:val="Нет списка1"/>
    <w:next w:val="a8"/>
    <w:uiPriority w:val="99"/>
    <w:semiHidden/>
    <w:unhideWhenUsed/>
    <w:rsid w:val="000227B4"/>
  </w:style>
  <w:style w:type="table" w:customStyle="1" w:styleId="1f7">
    <w:name w:val="Сетка таблицы1"/>
    <w:basedOn w:val="a7"/>
    <w:next w:val="affff6"/>
    <w:uiPriority w:val="59"/>
    <w:rsid w:val="000227B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Vlist1">
    <w:name w:val="AV_list1"/>
    <w:uiPriority w:val="99"/>
    <w:rsid w:val="000227B4"/>
  </w:style>
  <w:style w:type="numbering" w:customStyle="1" w:styleId="AVlistlev21">
    <w:name w:val="AV_list_lev21"/>
    <w:uiPriority w:val="99"/>
    <w:rsid w:val="000227B4"/>
  </w:style>
  <w:style w:type="numbering" w:customStyle="1" w:styleId="AVlistlev31">
    <w:name w:val="AV_list_lev31"/>
    <w:uiPriority w:val="99"/>
    <w:rsid w:val="000227B4"/>
  </w:style>
  <w:style w:type="table" w:customStyle="1" w:styleId="AV12">
    <w:name w:val="AV1"/>
    <w:basedOn w:val="a7"/>
    <w:rsid w:val="000227B4"/>
    <w:pPr>
      <w:spacing w:after="0" w:line="240" w:lineRule="auto"/>
      <w:jc w:val="right"/>
    </w:pPr>
    <w:rPr>
      <w:rFonts w:ascii="Times New Roman" w:eastAsia="Times New Roman" w:hAnsi="Times New Roman" w:cs="Times New Roman"/>
      <w:sz w:val="20"/>
      <w:szCs w:val="20"/>
      <w:lang w:eastAsia="ru-RU"/>
    </w:rPr>
    <w:tblPr>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CellMar>
        <w:left w:w="57" w:type="dxa"/>
        <w:right w:w="57" w:type="dxa"/>
      </w:tblCellMar>
    </w:tblPr>
    <w:tblStylePr w:type="firstRow">
      <w:pPr>
        <w:wordWrap/>
        <w:jc w:val="center"/>
      </w:pPr>
      <w:rPr>
        <w:b/>
        <w:color w:val="FFFFFF"/>
      </w:rPr>
      <w:tblPr/>
      <w:trPr>
        <w:tblHeader/>
      </w:trPr>
      <w:tcPr>
        <w:tcBorders>
          <w:top w:val="single" w:sz="4" w:space="0" w:color="008000"/>
          <w:left w:val="single" w:sz="4" w:space="0" w:color="008000"/>
          <w:bottom w:val="single" w:sz="4" w:space="0" w:color="008000"/>
          <w:right w:val="single" w:sz="4" w:space="0" w:color="008000"/>
          <w:insideH w:val="nil"/>
          <w:insideV w:val="single" w:sz="4" w:space="0" w:color="63D063"/>
          <w:tl2br w:val="nil"/>
          <w:tr2bl w:val="nil"/>
        </w:tcBorders>
        <w:shd w:val="clear" w:color="auto" w:fill="008000"/>
        <w:vAlign w:val="center"/>
      </w:tcPr>
    </w:tblStylePr>
    <w:tblStylePr w:type="firstCol">
      <w:pPr>
        <w:wordWrap/>
        <w:jc w:val="left"/>
      </w:pPr>
      <w:rPr>
        <w:b w:val="0"/>
        <w:i w:val="0"/>
      </w:rPr>
    </w:tblStylePr>
  </w:style>
  <w:style w:type="table" w:customStyle="1" w:styleId="AVreport1">
    <w:name w:val="AV_report1"/>
    <w:basedOn w:val="AV"/>
    <w:uiPriority w:val="99"/>
    <w:qFormat/>
    <w:rsid w:val="000227B4"/>
    <w:pPr>
      <w:keepNext/>
      <w:contextualSpacing/>
    </w:pPr>
    <w:rPr>
      <w:rFonts w:ascii="Times New Roman" w:hAnsi="Times New Roman" w:cs="Times New Roman"/>
      <w:sz w:val="16"/>
      <w:szCs w:val="20"/>
    </w:rPr>
    <w:tblPr>
      <w:tblCellMar>
        <w:left w:w="28" w:type="dxa"/>
        <w:right w:w="28" w:type="dxa"/>
      </w:tblCellMar>
    </w:tblPr>
    <w:tcPr>
      <w:noWrap/>
      <w:vAlign w:val="center"/>
    </w:tcPr>
    <w:tblStylePr w:type="firstRow">
      <w:pPr>
        <w:wordWrap/>
        <w:spacing w:beforeLines="0" w:beforeAutospacing="0" w:afterLines="0" w:afterAutospacing="0"/>
        <w:contextualSpacing w:val="0"/>
        <w:jc w:val="center"/>
      </w:pPr>
      <w:rPr>
        <w:b/>
        <w:color w:val="FFFFFF"/>
      </w:rPr>
      <w:tblPr/>
      <w:trPr>
        <w:tblHeader/>
      </w:trPr>
      <w:tcPr>
        <w:tcBorders>
          <w:top w:val="single" w:sz="4" w:space="0" w:color="008000"/>
          <w:left w:val="single" w:sz="4" w:space="0" w:color="008000"/>
          <w:bottom w:val="single" w:sz="4" w:space="0" w:color="008000"/>
          <w:right w:val="single" w:sz="4" w:space="0" w:color="008000"/>
          <w:insideH w:val="nil"/>
          <w:insideV w:val="single" w:sz="4" w:space="0" w:color="63D063"/>
          <w:tl2br w:val="nil"/>
          <w:tr2bl w:val="nil"/>
        </w:tcBorders>
        <w:shd w:val="clear" w:color="auto" w:fill="008000"/>
        <w:vAlign w:val="center"/>
      </w:tcPr>
    </w:tblStylePr>
    <w:tblStylePr w:type="lastRow">
      <w:pPr>
        <w:keepNext w:val="0"/>
        <w:wordWrap/>
      </w:pPr>
    </w:tblStylePr>
    <w:tblStylePr w:type="firstCol">
      <w:pPr>
        <w:wordWrap/>
        <w:jc w:val="left"/>
      </w:pPr>
      <w:rPr>
        <w:b w:val="0"/>
        <w:i w:val="0"/>
      </w:rPr>
    </w:tblStylePr>
  </w:style>
  <w:style w:type="numbering" w:customStyle="1" w:styleId="2d">
    <w:name w:val="Нет списка2"/>
    <w:next w:val="a8"/>
    <w:uiPriority w:val="99"/>
    <w:semiHidden/>
    <w:unhideWhenUsed/>
    <w:rsid w:val="000227B4"/>
  </w:style>
  <w:style w:type="table" w:customStyle="1" w:styleId="2e">
    <w:name w:val="Сетка таблицы2"/>
    <w:basedOn w:val="a7"/>
    <w:next w:val="affff6"/>
    <w:uiPriority w:val="59"/>
    <w:rsid w:val="000227B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Vlist2">
    <w:name w:val="AV_list2"/>
    <w:uiPriority w:val="99"/>
    <w:rsid w:val="000227B4"/>
  </w:style>
  <w:style w:type="numbering" w:customStyle="1" w:styleId="AVlistlev22">
    <w:name w:val="AV_list_lev22"/>
    <w:uiPriority w:val="99"/>
    <w:rsid w:val="000227B4"/>
  </w:style>
  <w:style w:type="numbering" w:customStyle="1" w:styleId="AVlistlev32">
    <w:name w:val="AV_list_lev32"/>
    <w:uiPriority w:val="99"/>
    <w:rsid w:val="000227B4"/>
  </w:style>
  <w:style w:type="table" w:customStyle="1" w:styleId="AV22">
    <w:name w:val="AV2"/>
    <w:basedOn w:val="a7"/>
    <w:rsid w:val="000227B4"/>
    <w:pPr>
      <w:spacing w:after="0" w:line="240" w:lineRule="auto"/>
      <w:jc w:val="right"/>
    </w:pPr>
    <w:rPr>
      <w:rFonts w:ascii="Times New Roman" w:eastAsia="Times New Roman" w:hAnsi="Times New Roman" w:cs="Times New Roman"/>
      <w:sz w:val="20"/>
      <w:szCs w:val="20"/>
      <w:lang w:eastAsia="ru-RU"/>
    </w:rPr>
    <w:tblPr>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CellMar>
        <w:left w:w="57" w:type="dxa"/>
        <w:right w:w="57" w:type="dxa"/>
      </w:tblCellMar>
    </w:tblPr>
    <w:tblStylePr w:type="firstRow">
      <w:pPr>
        <w:wordWrap/>
        <w:jc w:val="center"/>
      </w:pPr>
      <w:rPr>
        <w:b/>
        <w:color w:val="FFFFFF"/>
      </w:rPr>
      <w:tblPr/>
      <w:trPr>
        <w:tblHeader/>
      </w:trPr>
      <w:tcPr>
        <w:tcBorders>
          <w:top w:val="single" w:sz="4" w:space="0" w:color="008000"/>
          <w:left w:val="single" w:sz="4" w:space="0" w:color="008000"/>
          <w:bottom w:val="single" w:sz="4" w:space="0" w:color="008000"/>
          <w:right w:val="single" w:sz="4" w:space="0" w:color="008000"/>
          <w:insideH w:val="nil"/>
          <w:insideV w:val="single" w:sz="4" w:space="0" w:color="63D063"/>
          <w:tl2br w:val="nil"/>
          <w:tr2bl w:val="nil"/>
        </w:tcBorders>
        <w:shd w:val="clear" w:color="auto" w:fill="008000"/>
        <w:vAlign w:val="center"/>
      </w:tcPr>
    </w:tblStylePr>
    <w:tblStylePr w:type="firstCol">
      <w:pPr>
        <w:wordWrap/>
        <w:jc w:val="left"/>
      </w:pPr>
      <w:rPr>
        <w:b w:val="0"/>
        <w:i w:val="0"/>
      </w:rPr>
    </w:tblStylePr>
  </w:style>
  <w:style w:type="table" w:customStyle="1" w:styleId="AVreport2">
    <w:name w:val="AV_report2"/>
    <w:basedOn w:val="AV"/>
    <w:uiPriority w:val="99"/>
    <w:qFormat/>
    <w:rsid w:val="000227B4"/>
    <w:pPr>
      <w:keepNext/>
      <w:contextualSpacing/>
    </w:pPr>
    <w:rPr>
      <w:rFonts w:ascii="Times New Roman" w:hAnsi="Times New Roman" w:cs="Times New Roman"/>
      <w:sz w:val="16"/>
      <w:szCs w:val="20"/>
    </w:rPr>
    <w:tblPr>
      <w:tblCellMar>
        <w:left w:w="28" w:type="dxa"/>
        <w:right w:w="28" w:type="dxa"/>
      </w:tblCellMar>
    </w:tblPr>
    <w:tcPr>
      <w:noWrap/>
      <w:vAlign w:val="center"/>
    </w:tcPr>
    <w:tblStylePr w:type="firstRow">
      <w:pPr>
        <w:wordWrap/>
        <w:spacing w:beforeLines="0" w:beforeAutospacing="0" w:afterLines="0" w:afterAutospacing="0"/>
        <w:contextualSpacing w:val="0"/>
        <w:jc w:val="center"/>
      </w:pPr>
      <w:rPr>
        <w:b/>
        <w:color w:val="FFFFFF"/>
      </w:rPr>
      <w:tblPr/>
      <w:trPr>
        <w:tblHeader/>
      </w:trPr>
      <w:tcPr>
        <w:tcBorders>
          <w:top w:val="single" w:sz="4" w:space="0" w:color="008000"/>
          <w:left w:val="single" w:sz="4" w:space="0" w:color="008000"/>
          <w:bottom w:val="single" w:sz="4" w:space="0" w:color="008000"/>
          <w:right w:val="single" w:sz="4" w:space="0" w:color="008000"/>
          <w:insideH w:val="nil"/>
          <w:insideV w:val="single" w:sz="4" w:space="0" w:color="63D063"/>
          <w:tl2br w:val="nil"/>
          <w:tr2bl w:val="nil"/>
        </w:tcBorders>
        <w:shd w:val="clear" w:color="auto" w:fill="008000"/>
        <w:vAlign w:val="center"/>
      </w:tcPr>
    </w:tblStylePr>
    <w:tblStylePr w:type="lastRow">
      <w:pPr>
        <w:keepNext w:val="0"/>
        <w:wordWrap/>
      </w:pPr>
    </w:tblStylePr>
    <w:tblStylePr w:type="firstCol">
      <w:pPr>
        <w:wordWrap/>
        <w:jc w:val="left"/>
      </w:pPr>
      <w:rPr>
        <w:b w:val="0"/>
        <w:i w:val="0"/>
      </w:rPr>
    </w:tblStylePr>
  </w:style>
  <w:style w:type="numbering" w:customStyle="1" w:styleId="35">
    <w:name w:val="Нет списка3"/>
    <w:next w:val="a8"/>
    <w:uiPriority w:val="99"/>
    <w:semiHidden/>
    <w:unhideWhenUsed/>
    <w:rsid w:val="000227B4"/>
  </w:style>
  <w:style w:type="table" w:customStyle="1" w:styleId="36">
    <w:name w:val="Сетка таблицы3"/>
    <w:basedOn w:val="a7"/>
    <w:next w:val="affff6"/>
    <w:uiPriority w:val="59"/>
    <w:rsid w:val="000227B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Vlist3">
    <w:name w:val="AV_list3"/>
    <w:uiPriority w:val="99"/>
    <w:rsid w:val="000227B4"/>
  </w:style>
  <w:style w:type="numbering" w:customStyle="1" w:styleId="AVlistlev23">
    <w:name w:val="AV_list_lev23"/>
    <w:uiPriority w:val="99"/>
    <w:rsid w:val="000227B4"/>
  </w:style>
  <w:style w:type="numbering" w:customStyle="1" w:styleId="AVlistlev33">
    <w:name w:val="AV_list_lev33"/>
    <w:uiPriority w:val="99"/>
    <w:rsid w:val="000227B4"/>
  </w:style>
  <w:style w:type="table" w:customStyle="1" w:styleId="AV32">
    <w:name w:val="AV3"/>
    <w:basedOn w:val="a7"/>
    <w:rsid w:val="000227B4"/>
    <w:pPr>
      <w:spacing w:after="0" w:line="240" w:lineRule="auto"/>
      <w:jc w:val="right"/>
    </w:pPr>
    <w:rPr>
      <w:rFonts w:ascii="Times New Roman" w:eastAsia="Times New Roman" w:hAnsi="Times New Roman" w:cs="Times New Roman"/>
      <w:sz w:val="20"/>
      <w:szCs w:val="20"/>
      <w:lang w:eastAsia="ru-RU"/>
    </w:rPr>
    <w:tblPr>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CellMar>
        <w:left w:w="57" w:type="dxa"/>
        <w:right w:w="57" w:type="dxa"/>
      </w:tblCellMar>
    </w:tblPr>
    <w:tblStylePr w:type="firstRow">
      <w:pPr>
        <w:wordWrap/>
        <w:jc w:val="center"/>
      </w:pPr>
      <w:rPr>
        <w:b/>
        <w:color w:val="FFFFFF"/>
      </w:rPr>
      <w:tblPr/>
      <w:trPr>
        <w:tblHeader/>
      </w:trPr>
      <w:tcPr>
        <w:tcBorders>
          <w:top w:val="single" w:sz="4" w:space="0" w:color="008000"/>
          <w:left w:val="single" w:sz="4" w:space="0" w:color="008000"/>
          <w:bottom w:val="single" w:sz="4" w:space="0" w:color="008000"/>
          <w:right w:val="single" w:sz="4" w:space="0" w:color="008000"/>
          <w:insideH w:val="nil"/>
          <w:insideV w:val="single" w:sz="4" w:space="0" w:color="63D063"/>
          <w:tl2br w:val="nil"/>
          <w:tr2bl w:val="nil"/>
        </w:tcBorders>
        <w:shd w:val="clear" w:color="auto" w:fill="008000"/>
        <w:vAlign w:val="center"/>
      </w:tcPr>
    </w:tblStylePr>
    <w:tblStylePr w:type="firstCol">
      <w:pPr>
        <w:wordWrap/>
        <w:jc w:val="left"/>
      </w:pPr>
      <w:rPr>
        <w:b w:val="0"/>
        <w:i w:val="0"/>
      </w:rPr>
    </w:tblStylePr>
  </w:style>
  <w:style w:type="table" w:customStyle="1" w:styleId="AVreport3">
    <w:name w:val="AV_report3"/>
    <w:basedOn w:val="AV"/>
    <w:uiPriority w:val="99"/>
    <w:qFormat/>
    <w:rsid w:val="000227B4"/>
    <w:pPr>
      <w:keepNext/>
      <w:contextualSpacing/>
    </w:pPr>
    <w:rPr>
      <w:rFonts w:ascii="Times New Roman" w:hAnsi="Times New Roman" w:cs="Times New Roman"/>
      <w:sz w:val="16"/>
      <w:szCs w:val="20"/>
    </w:rPr>
    <w:tblPr>
      <w:tblCellMar>
        <w:left w:w="28" w:type="dxa"/>
        <w:right w:w="28" w:type="dxa"/>
      </w:tblCellMar>
    </w:tblPr>
    <w:tcPr>
      <w:noWrap/>
      <w:vAlign w:val="center"/>
    </w:tcPr>
    <w:tblStylePr w:type="firstRow">
      <w:pPr>
        <w:wordWrap/>
        <w:spacing w:beforeLines="0" w:beforeAutospacing="0" w:afterLines="0" w:afterAutospacing="0"/>
        <w:contextualSpacing w:val="0"/>
        <w:jc w:val="center"/>
      </w:pPr>
      <w:rPr>
        <w:b/>
        <w:color w:val="FFFFFF"/>
      </w:rPr>
      <w:tblPr/>
      <w:trPr>
        <w:tblHeader/>
      </w:trPr>
      <w:tcPr>
        <w:tcBorders>
          <w:top w:val="single" w:sz="4" w:space="0" w:color="008000"/>
          <w:left w:val="single" w:sz="4" w:space="0" w:color="008000"/>
          <w:bottom w:val="single" w:sz="4" w:space="0" w:color="008000"/>
          <w:right w:val="single" w:sz="4" w:space="0" w:color="008000"/>
          <w:insideH w:val="nil"/>
          <w:insideV w:val="single" w:sz="4" w:space="0" w:color="63D063"/>
          <w:tl2br w:val="nil"/>
          <w:tr2bl w:val="nil"/>
        </w:tcBorders>
        <w:shd w:val="clear" w:color="auto" w:fill="008000"/>
        <w:vAlign w:val="center"/>
      </w:tcPr>
    </w:tblStylePr>
    <w:tblStylePr w:type="lastRow">
      <w:pPr>
        <w:keepNext w:val="0"/>
        <w:wordWrap/>
      </w:pPr>
    </w:tblStylePr>
    <w:tblStylePr w:type="firstCol">
      <w:pPr>
        <w:wordWrap/>
        <w:jc w:val="left"/>
      </w:pPr>
      <w:rPr>
        <w:b w:val="0"/>
        <w:i w:val="0"/>
      </w:rPr>
    </w:tblStylePr>
  </w:style>
  <w:style w:type="paragraph" w:styleId="HTML">
    <w:name w:val="HTML Preformatted"/>
    <w:basedOn w:val="a5"/>
    <w:link w:val="HTML0"/>
    <w:uiPriority w:val="99"/>
    <w:unhideWhenUsed/>
    <w:rsid w:val="00D92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0">
    <w:name w:val="Стандартный HTML Знак"/>
    <w:basedOn w:val="a6"/>
    <w:link w:val="HTML"/>
    <w:uiPriority w:val="99"/>
    <w:rsid w:val="00D92EC9"/>
    <w:rPr>
      <w:rFonts w:ascii="Courier New" w:eastAsiaTheme="minorEastAsia" w:hAnsi="Courier New" w:cs="Courier New"/>
      <w:sz w:val="20"/>
      <w:szCs w:val="20"/>
      <w:lang w:eastAsia="ru-RU"/>
    </w:rPr>
  </w:style>
  <w:style w:type="paragraph" w:customStyle="1" w:styleId="afffffffffd">
    <w:name w:val="Текстовый блок"/>
    <w:rsid w:val="002462EF"/>
    <w:pPr>
      <w:spacing w:after="0" w:line="240" w:lineRule="auto"/>
    </w:pPr>
    <w:rPr>
      <w:rFonts w:ascii="Helvetica" w:eastAsia="ヒラギノ角ゴ Pro W3" w:hAnsi="Helvetica" w:cs="Times New Roman"/>
      <w:color w:val="000000"/>
      <w:sz w:val="24"/>
      <w:szCs w:val="20"/>
      <w:lang w:eastAsia="ru-RU"/>
    </w:rPr>
  </w:style>
  <w:style w:type="character" w:customStyle="1" w:styleId="afffffffffe">
    <w:name w:val="Нет"/>
    <w:rsid w:val="002462EF"/>
  </w:style>
  <w:style w:type="paragraph" w:customStyle="1" w:styleId="Affffffffff">
    <w:name w:val="Загол. и нижн. колонтитул A"/>
    <w:rsid w:val="002462EF"/>
    <w:pPr>
      <w:tabs>
        <w:tab w:val="right" w:pos="9632"/>
      </w:tabs>
      <w:spacing w:after="0" w:line="240" w:lineRule="auto"/>
    </w:pPr>
    <w:rPr>
      <w:rFonts w:ascii="Helvetica" w:eastAsia="ヒラギノ角ゴ Pro W3" w:hAnsi="Helvetica"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969">
      <w:bodyDiv w:val="1"/>
      <w:marLeft w:val="0"/>
      <w:marRight w:val="0"/>
      <w:marTop w:val="0"/>
      <w:marBottom w:val="0"/>
      <w:divBdr>
        <w:top w:val="none" w:sz="0" w:space="0" w:color="auto"/>
        <w:left w:val="none" w:sz="0" w:space="0" w:color="auto"/>
        <w:bottom w:val="none" w:sz="0" w:space="0" w:color="auto"/>
        <w:right w:val="none" w:sz="0" w:space="0" w:color="auto"/>
      </w:divBdr>
    </w:div>
    <w:div w:id="32850705">
      <w:bodyDiv w:val="1"/>
      <w:marLeft w:val="0"/>
      <w:marRight w:val="0"/>
      <w:marTop w:val="0"/>
      <w:marBottom w:val="0"/>
      <w:divBdr>
        <w:top w:val="none" w:sz="0" w:space="0" w:color="auto"/>
        <w:left w:val="none" w:sz="0" w:space="0" w:color="auto"/>
        <w:bottom w:val="none" w:sz="0" w:space="0" w:color="auto"/>
        <w:right w:val="none" w:sz="0" w:space="0" w:color="auto"/>
      </w:divBdr>
    </w:div>
    <w:div w:id="150341141">
      <w:bodyDiv w:val="1"/>
      <w:marLeft w:val="0"/>
      <w:marRight w:val="0"/>
      <w:marTop w:val="0"/>
      <w:marBottom w:val="0"/>
      <w:divBdr>
        <w:top w:val="none" w:sz="0" w:space="0" w:color="auto"/>
        <w:left w:val="none" w:sz="0" w:space="0" w:color="auto"/>
        <w:bottom w:val="none" w:sz="0" w:space="0" w:color="auto"/>
        <w:right w:val="none" w:sz="0" w:space="0" w:color="auto"/>
      </w:divBdr>
    </w:div>
    <w:div w:id="153959312">
      <w:bodyDiv w:val="1"/>
      <w:marLeft w:val="0"/>
      <w:marRight w:val="0"/>
      <w:marTop w:val="0"/>
      <w:marBottom w:val="0"/>
      <w:divBdr>
        <w:top w:val="none" w:sz="0" w:space="0" w:color="auto"/>
        <w:left w:val="none" w:sz="0" w:space="0" w:color="auto"/>
        <w:bottom w:val="none" w:sz="0" w:space="0" w:color="auto"/>
        <w:right w:val="none" w:sz="0" w:space="0" w:color="auto"/>
      </w:divBdr>
    </w:div>
    <w:div w:id="166098662">
      <w:bodyDiv w:val="1"/>
      <w:marLeft w:val="0"/>
      <w:marRight w:val="0"/>
      <w:marTop w:val="0"/>
      <w:marBottom w:val="0"/>
      <w:divBdr>
        <w:top w:val="none" w:sz="0" w:space="0" w:color="auto"/>
        <w:left w:val="none" w:sz="0" w:space="0" w:color="auto"/>
        <w:bottom w:val="none" w:sz="0" w:space="0" w:color="auto"/>
        <w:right w:val="none" w:sz="0" w:space="0" w:color="auto"/>
      </w:divBdr>
    </w:div>
    <w:div w:id="195393045">
      <w:bodyDiv w:val="1"/>
      <w:marLeft w:val="0"/>
      <w:marRight w:val="0"/>
      <w:marTop w:val="0"/>
      <w:marBottom w:val="0"/>
      <w:divBdr>
        <w:top w:val="none" w:sz="0" w:space="0" w:color="auto"/>
        <w:left w:val="none" w:sz="0" w:space="0" w:color="auto"/>
        <w:bottom w:val="none" w:sz="0" w:space="0" w:color="auto"/>
        <w:right w:val="none" w:sz="0" w:space="0" w:color="auto"/>
      </w:divBdr>
      <w:divsChild>
        <w:div w:id="39477558">
          <w:marLeft w:val="0"/>
          <w:marRight w:val="0"/>
          <w:marTop w:val="0"/>
          <w:marBottom w:val="0"/>
          <w:divBdr>
            <w:top w:val="none" w:sz="0" w:space="0" w:color="auto"/>
            <w:left w:val="none" w:sz="0" w:space="0" w:color="auto"/>
            <w:bottom w:val="none" w:sz="0" w:space="0" w:color="auto"/>
            <w:right w:val="none" w:sz="0" w:space="0" w:color="auto"/>
          </w:divBdr>
          <w:divsChild>
            <w:div w:id="348332728">
              <w:marLeft w:val="0"/>
              <w:marRight w:val="0"/>
              <w:marTop w:val="0"/>
              <w:marBottom w:val="0"/>
              <w:divBdr>
                <w:top w:val="none" w:sz="0" w:space="0" w:color="auto"/>
                <w:left w:val="none" w:sz="0" w:space="0" w:color="auto"/>
                <w:bottom w:val="none" w:sz="0" w:space="0" w:color="auto"/>
                <w:right w:val="none" w:sz="0" w:space="0" w:color="auto"/>
              </w:divBdr>
              <w:divsChild>
                <w:div w:id="365913913">
                  <w:marLeft w:val="0"/>
                  <w:marRight w:val="0"/>
                  <w:marTop w:val="0"/>
                  <w:marBottom w:val="0"/>
                  <w:divBdr>
                    <w:top w:val="none" w:sz="0" w:space="0" w:color="auto"/>
                    <w:left w:val="none" w:sz="0" w:space="0" w:color="auto"/>
                    <w:bottom w:val="none" w:sz="0" w:space="0" w:color="auto"/>
                    <w:right w:val="none" w:sz="0" w:space="0" w:color="auto"/>
                  </w:divBdr>
                  <w:divsChild>
                    <w:div w:id="1114979182">
                      <w:marLeft w:val="0"/>
                      <w:marRight w:val="0"/>
                      <w:marTop w:val="0"/>
                      <w:marBottom w:val="0"/>
                      <w:divBdr>
                        <w:top w:val="none" w:sz="0" w:space="0" w:color="auto"/>
                        <w:left w:val="none" w:sz="0" w:space="0" w:color="auto"/>
                        <w:bottom w:val="none" w:sz="0" w:space="0" w:color="auto"/>
                        <w:right w:val="none" w:sz="0" w:space="0" w:color="auto"/>
                      </w:divBdr>
                      <w:divsChild>
                        <w:div w:id="8439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069717">
      <w:bodyDiv w:val="1"/>
      <w:marLeft w:val="0"/>
      <w:marRight w:val="0"/>
      <w:marTop w:val="0"/>
      <w:marBottom w:val="0"/>
      <w:divBdr>
        <w:top w:val="none" w:sz="0" w:space="0" w:color="auto"/>
        <w:left w:val="none" w:sz="0" w:space="0" w:color="auto"/>
        <w:bottom w:val="none" w:sz="0" w:space="0" w:color="auto"/>
        <w:right w:val="none" w:sz="0" w:space="0" w:color="auto"/>
      </w:divBdr>
    </w:div>
    <w:div w:id="327556954">
      <w:bodyDiv w:val="1"/>
      <w:marLeft w:val="0"/>
      <w:marRight w:val="0"/>
      <w:marTop w:val="0"/>
      <w:marBottom w:val="0"/>
      <w:divBdr>
        <w:top w:val="none" w:sz="0" w:space="0" w:color="auto"/>
        <w:left w:val="none" w:sz="0" w:space="0" w:color="auto"/>
        <w:bottom w:val="none" w:sz="0" w:space="0" w:color="auto"/>
        <w:right w:val="none" w:sz="0" w:space="0" w:color="auto"/>
      </w:divBdr>
    </w:div>
    <w:div w:id="415252756">
      <w:bodyDiv w:val="1"/>
      <w:marLeft w:val="0"/>
      <w:marRight w:val="0"/>
      <w:marTop w:val="0"/>
      <w:marBottom w:val="0"/>
      <w:divBdr>
        <w:top w:val="none" w:sz="0" w:space="0" w:color="auto"/>
        <w:left w:val="none" w:sz="0" w:space="0" w:color="auto"/>
        <w:bottom w:val="none" w:sz="0" w:space="0" w:color="auto"/>
        <w:right w:val="none" w:sz="0" w:space="0" w:color="auto"/>
      </w:divBdr>
    </w:div>
    <w:div w:id="462967267">
      <w:bodyDiv w:val="1"/>
      <w:marLeft w:val="0"/>
      <w:marRight w:val="0"/>
      <w:marTop w:val="0"/>
      <w:marBottom w:val="0"/>
      <w:divBdr>
        <w:top w:val="none" w:sz="0" w:space="0" w:color="auto"/>
        <w:left w:val="none" w:sz="0" w:space="0" w:color="auto"/>
        <w:bottom w:val="none" w:sz="0" w:space="0" w:color="auto"/>
        <w:right w:val="none" w:sz="0" w:space="0" w:color="auto"/>
      </w:divBdr>
      <w:divsChild>
        <w:div w:id="376592416">
          <w:marLeft w:val="0"/>
          <w:marRight w:val="0"/>
          <w:marTop w:val="0"/>
          <w:marBottom w:val="0"/>
          <w:divBdr>
            <w:top w:val="none" w:sz="0" w:space="0" w:color="auto"/>
            <w:left w:val="none" w:sz="0" w:space="0" w:color="auto"/>
            <w:bottom w:val="none" w:sz="0" w:space="0" w:color="auto"/>
            <w:right w:val="none" w:sz="0" w:space="0" w:color="auto"/>
          </w:divBdr>
        </w:div>
        <w:div w:id="1393305856">
          <w:marLeft w:val="0"/>
          <w:marRight w:val="0"/>
          <w:marTop w:val="0"/>
          <w:marBottom w:val="0"/>
          <w:divBdr>
            <w:top w:val="none" w:sz="0" w:space="0" w:color="auto"/>
            <w:left w:val="none" w:sz="0" w:space="0" w:color="auto"/>
            <w:bottom w:val="none" w:sz="0" w:space="0" w:color="auto"/>
            <w:right w:val="none" w:sz="0" w:space="0" w:color="auto"/>
          </w:divBdr>
        </w:div>
        <w:div w:id="1428161338">
          <w:marLeft w:val="0"/>
          <w:marRight w:val="0"/>
          <w:marTop w:val="0"/>
          <w:marBottom w:val="0"/>
          <w:divBdr>
            <w:top w:val="none" w:sz="0" w:space="0" w:color="auto"/>
            <w:left w:val="none" w:sz="0" w:space="0" w:color="auto"/>
            <w:bottom w:val="none" w:sz="0" w:space="0" w:color="auto"/>
            <w:right w:val="none" w:sz="0" w:space="0" w:color="auto"/>
          </w:divBdr>
        </w:div>
        <w:div w:id="1577471811">
          <w:marLeft w:val="0"/>
          <w:marRight w:val="0"/>
          <w:marTop w:val="0"/>
          <w:marBottom w:val="0"/>
          <w:divBdr>
            <w:top w:val="none" w:sz="0" w:space="0" w:color="auto"/>
            <w:left w:val="none" w:sz="0" w:space="0" w:color="auto"/>
            <w:bottom w:val="none" w:sz="0" w:space="0" w:color="auto"/>
            <w:right w:val="none" w:sz="0" w:space="0" w:color="auto"/>
          </w:divBdr>
        </w:div>
        <w:div w:id="1876843904">
          <w:marLeft w:val="0"/>
          <w:marRight w:val="0"/>
          <w:marTop w:val="0"/>
          <w:marBottom w:val="0"/>
          <w:divBdr>
            <w:top w:val="none" w:sz="0" w:space="0" w:color="auto"/>
            <w:left w:val="none" w:sz="0" w:space="0" w:color="auto"/>
            <w:bottom w:val="none" w:sz="0" w:space="0" w:color="auto"/>
            <w:right w:val="none" w:sz="0" w:space="0" w:color="auto"/>
          </w:divBdr>
        </w:div>
      </w:divsChild>
    </w:div>
    <w:div w:id="473916673">
      <w:bodyDiv w:val="1"/>
      <w:marLeft w:val="0"/>
      <w:marRight w:val="0"/>
      <w:marTop w:val="0"/>
      <w:marBottom w:val="0"/>
      <w:divBdr>
        <w:top w:val="none" w:sz="0" w:space="0" w:color="auto"/>
        <w:left w:val="none" w:sz="0" w:space="0" w:color="auto"/>
        <w:bottom w:val="none" w:sz="0" w:space="0" w:color="auto"/>
        <w:right w:val="none" w:sz="0" w:space="0" w:color="auto"/>
      </w:divBdr>
    </w:div>
    <w:div w:id="522207202">
      <w:bodyDiv w:val="1"/>
      <w:marLeft w:val="0"/>
      <w:marRight w:val="0"/>
      <w:marTop w:val="0"/>
      <w:marBottom w:val="0"/>
      <w:divBdr>
        <w:top w:val="none" w:sz="0" w:space="0" w:color="auto"/>
        <w:left w:val="none" w:sz="0" w:space="0" w:color="auto"/>
        <w:bottom w:val="none" w:sz="0" w:space="0" w:color="auto"/>
        <w:right w:val="none" w:sz="0" w:space="0" w:color="auto"/>
      </w:divBdr>
    </w:div>
    <w:div w:id="533619587">
      <w:bodyDiv w:val="1"/>
      <w:marLeft w:val="0"/>
      <w:marRight w:val="0"/>
      <w:marTop w:val="0"/>
      <w:marBottom w:val="0"/>
      <w:divBdr>
        <w:top w:val="none" w:sz="0" w:space="0" w:color="auto"/>
        <w:left w:val="none" w:sz="0" w:space="0" w:color="auto"/>
        <w:bottom w:val="none" w:sz="0" w:space="0" w:color="auto"/>
        <w:right w:val="none" w:sz="0" w:space="0" w:color="auto"/>
      </w:divBdr>
    </w:div>
    <w:div w:id="543906184">
      <w:bodyDiv w:val="1"/>
      <w:marLeft w:val="0"/>
      <w:marRight w:val="0"/>
      <w:marTop w:val="0"/>
      <w:marBottom w:val="0"/>
      <w:divBdr>
        <w:top w:val="none" w:sz="0" w:space="0" w:color="auto"/>
        <w:left w:val="none" w:sz="0" w:space="0" w:color="auto"/>
        <w:bottom w:val="none" w:sz="0" w:space="0" w:color="auto"/>
        <w:right w:val="none" w:sz="0" w:space="0" w:color="auto"/>
      </w:divBdr>
    </w:div>
    <w:div w:id="560336259">
      <w:bodyDiv w:val="1"/>
      <w:marLeft w:val="0"/>
      <w:marRight w:val="0"/>
      <w:marTop w:val="0"/>
      <w:marBottom w:val="0"/>
      <w:divBdr>
        <w:top w:val="none" w:sz="0" w:space="0" w:color="auto"/>
        <w:left w:val="none" w:sz="0" w:space="0" w:color="auto"/>
        <w:bottom w:val="none" w:sz="0" w:space="0" w:color="auto"/>
        <w:right w:val="none" w:sz="0" w:space="0" w:color="auto"/>
      </w:divBdr>
    </w:div>
    <w:div w:id="752362650">
      <w:bodyDiv w:val="1"/>
      <w:marLeft w:val="0"/>
      <w:marRight w:val="0"/>
      <w:marTop w:val="0"/>
      <w:marBottom w:val="0"/>
      <w:divBdr>
        <w:top w:val="none" w:sz="0" w:space="0" w:color="auto"/>
        <w:left w:val="none" w:sz="0" w:space="0" w:color="auto"/>
        <w:bottom w:val="none" w:sz="0" w:space="0" w:color="auto"/>
        <w:right w:val="none" w:sz="0" w:space="0" w:color="auto"/>
      </w:divBdr>
    </w:div>
    <w:div w:id="830215654">
      <w:bodyDiv w:val="1"/>
      <w:marLeft w:val="0"/>
      <w:marRight w:val="0"/>
      <w:marTop w:val="0"/>
      <w:marBottom w:val="0"/>
      <w:divBdr>
        <w:top w:val="none" w:sz="0" w:space="0" w:color="auto"/>
        <w:left w:val="none" w:sz="0" w:space="0" w:color="auto"/>
        <w:bottom w:val="none" w:sz="0" w:space="0" w:color="auto"/>
        <w:right w:val="none" w:sz="0" w:space="0" w:color="auto"/>
      </w:divBdr>
    </w:div>
    <w:div w:id="891620506">
      <w:bodyDiv w:val="1"/>
      <w:marLeft w:val="0"/>
      <w:marRight w:val="0"/>
      <w:marTop w:val="0"/>
      <w:marBottom w:val="0"/>
      <w:divBdr>
        <w:top w:val="none" w:sz="0" w:space="0" w:color="auto"/>
        <w:left w:val="none" w:sz="0" w:space="0" w:color="auto"/>
        <w:bottom w:val="none" w:sz="0" w:space="0" w:color="auto"/>
        <w:right w:val="none" w:sz="0" w:space="0" w:color="auto"/>
      </w:divBdr>
    </w:div>
    <w:div w:id="907693743">
      <w:bodyDiv w:val="1"/>
      <w:marLeft w:val="0"/>
      <w:marRight w:val="0"/>
      <w:marTop w:val="0"/>
      <w:marBottom w:val="0"/>
      <w:divBdr>
        <w:top w:val="none" w:sz="0" w:space="0" w:color="auto"/>
        <w:left w:val="none" w:sz="0" w:space="0" w:color="auto"/>
        <w:bottom w:val="none" w:sz="0" w:space="0" w:color="auto"/>
        <w:right w:val="none" w:sz="0" w:space="0" w:color="auto"/>
      </w:divBdr>
    </w:div>
    <w:div w:id="953512523">
      <w:bodyDiv w:val="1"/>
      <w:marLeft w:val="0"/>
      <w:marRight w:val="0"/>
      <w:marTop w:val="0"/>
      <w:marBottom w:val="0"/>
      <w:divBdr>
        <w:top w:val="none" w:sz="0" w:space="0" w:color="auto"/>
        <w:left w:val="none" w:sz="0" w:space="0" w:color="auto"/>
        <w:bottom w:val="none" w:sz="0" w:space="0" w:color="auto"/>
        <w:right w:val="none" w:sz="0" w:space="0" w:color="auto"/>
      </w:divBdr>
    </w:div>
    <w:div w:id="957486246">
      <w:bodyDiv w:val="1"/>
      <w:marLeft w:val="0"/>
      <w:marRight w:val="0"/>
      <w:marTop w:val="0"/>
      <w:marBottom w:val="0"/>
      <w:divBdr>
        <w:top w:val="none" w:sz="0" w:space="0" w:color="auto"/>
        <w:left w:val="none" w:sz="0" w:space="0" w:color="auto"/>
        <w:bottom w:val="none" w:sz="0" w:space="0" w:color="auto"/>
        <w:right w:val="none" w:sz="0" w:space="0" w:color="auto"/>
      </w:divBdr>
    </w:div>
    <w:div w:id="960499306">
      <w:bodyDiv w:val="1"/>
      <w:marLeft w:val="0"/>
      <w:marRight w:val="0"/>
      <w:marTop w:val="0"/>
      <w:marBottom w:val="0"/>
      <w:divBdr>
        <w:top w:val="none" w:sz="0" w:space="0" w:color="auto"/>
        <w:left w:val="none" w:sz="0" w:space="0" w:color="auto"/>
        <w:bottom w:val="none" w:sz="0" w:space="0" w:color="auto"/>
        <w:right w:val="none" w:sz="0" w:space="0" w:color="auto"/>
      </w:divBdr>
      <w:divsChild>
        <w:div w:id="1118110086">
          <w:marLeft w:val="706"/>
          <w:marRight w:val="0"/>
          <w:marTop w:val="0"/>
          <w:marBottom w:val="0"/>
          <w:divBdr>
            <w:top w:val="none" w:sz="0" w:space="0" w:color="auto"/>
            <w:left w:val="none" w:sz="0" w:space="0" w:color="auto"/>
            <w:bottom w:val="none" w:sz="0" w:space="0" w:color="auto"/>
            <w:right w:val="none" w:sz="0" w:space="0" w:color="auto"/>
          </w:divBdr>
        </w:div>
        <w:div w:id="1500191671">
          <w:marLeft w:val="706"/>
          <w:marRight w:val="0"/>
          <w:marTop w:val="0"/>
          <w:marBottom w:val="0"/>
          <w:divBdr>
            <w:top w:val="none" w:sz="0" w:space="0" w:color="auto"/>
            <w:left w:val="none" w:sz="0" w:space="0" w:color="auto"/>
            <w:bottom w:val="none" w:sz="0" w:space="0" w:color="auto"/>
            <w:right w:val="none" w:sz="0" w:space="0" w:color="auto"/>
          </w:divBdr>
        </w:div>
        <w:div w:id="1683968582">
          <w:marLeft w:val="706"/>
          <w:marRight w:val="0"/>
          <w:marTop w:val="0"/>
          <w:marBottom w:val="0"/>
          <w:divBdr>
            <w:top w:val="none" w:sz="0" w:space="0" w:color="auto"/>
            <w:left w:val="none" w:sz="0" w:space="0" w:color="auto"/>
            <w:bottom w:val="none" w:sz="0" w:space="0" w:color="auto"/>
            <w:right w:val="none" w:sz="0" w:space="0" w:color="auto"/>
          </w:divBdr>
        </w:div>
        <w:div w:id="1882593577">
          <w:marLeft w:val="706"/>
          <w:marRight w:val="0"/>
          <w:marTop w:val="0"/>
          <w:marBottom w:val="0"/>
          <w:divBdr>
            <w:top w:val="none" w:sz="0" w:space="0" w:color="auto"/>
            <w:left w:val="none" w:sz="0" w:space="0" w:color="auto"/>
            <w:bottom w:val="none" w:sz="0" w:space="0" w:color="auto"/>
            <w:right w:val="none" w:sz="0" w:space="0" w:color="auto"/>
          </w:divBdr>
        </w:div>
      </w:divsChild>
    </w:div>
    <w:div w:id="960767329">
      <w:bodyDiv w:val="1"/>
      <w:marLeft w:val="0"/>
      <w:marRight w:val="0"/>
      <w:marTop w:val="0"/>
      <w:marBottom w:val="0"/>
      <w:divBdr>
        <w:top w:val="none" w:sz="0" w:space="0" w:color="auto"/>
        <w:left w:val="none" w:sz="0" w:space="0" w:color="auto"/>
        <w:bottom w:val="none" w:sz="0" w:space="0" w:color="auto"/>
        <w:right w:val="none" w:sz="0" w:space="0" w:color="auto"/>
      </w:divBdr>
    </w:div>
    <w:div w:id="977419432">
      <w:bodyDiv w:val="1"/>
      <w:marLeft w:val="0"/>
      <w:marRight w:val="0"/>
      <w:marTop w:val="0"/>
      <w:marBottom w:val="0"/>
      <w:divBdr>
        <w:top w:val="none" w:sz="0" w:space="0" w:color="auto"/>
        <w:left w:val="none" w:sz="0" w:space="0" w:color="auto"/>
        <w:bottom w:val="none" w:sz="0" w:space="0" w:color="auto"/>
        <w:right w:val="none" w:sz="0" w:space="0" w:color="auto"/>
      </w:divBdr>
    </w:div>
    <w:div w:id="1032652530">
      <w:bodyDiv w:val="1"/>
      <w:marLeft w:val="0"/>
      <w:marRight w:val="0"/>
      <w:marTop w:val="0"/>
      <w:marBottom w:val="0"/>
      <w:divBdr>
        <w:top w:val="none" w:sz="0" w:space="0" w:color="auto"/>
        <w:left w:val="none" w:sz="0" w:space="0" w:color="auto"/>
        <w:bottom w:val="none" w:sz="0" w:space="0" w:color="auto"/>
        <w:right w:val="none" w:sz="0" w:space="0" w:color="auto"/>
      </w:divBdr>
      <w:divsChild>
        <w:div w:id="266082818">
          <w:marLeft w:val="0"/>
          <w:marRight w:val="0"/>
          <w:marTop w:val="0"/>
          <w:marBottom w:val="0"/>
          <w:divBdr>
            <w:top w:val="none" w:sz="0" w:space="0" w:color="auto"/>
            <w:left w:val="none" w:sz="0" w:space="0" w:color="auto"/>
            <w:bottom w:val="none" w:sz="0" w:space="0" w:color="auto"/>
            <w:right w:val="none" w:sz="0" w:space="0" w:color="auto"/>
          </w:divBdr>
          <w:divsChild>
            <w:div w:id="39420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96750">
      <w:bodyDiv w:val="1"/>
      <w:marLeft w:val="0"/>
      <w:marRight w:val="0"/>
      <w:marTop w:val="0"/>
      <w:marBottom w:val="0"/>
      <w:divBdr>
        <w:top w:val="none" w:sz="0" w:space="0" w:color="auto"/>
        <w:left w:val="none" w:sz="0" w:space="0" w:color="auto"/>
        <w:bottom w:val="none" w:sz="0" w:space="0" w:color="auto"/>
        <w:right w:val="none" w:sz="0" w:space="0" w:color="auto"/>
      </w:divBdr>
    </w:div>
    <w:div w:id="1054618231">
      <w:bodyDiv w:val="1"/>
      <w:marLeft w:val="0"/>
      <w:marRight w:val="0"/>
      <w:marTop w:val="0"/>
      <w:marBottom w:val="0"/>
      <w:divBdr>
        <w:top w:val="none" w:sz="0" w:space="0" w:color="auto"/>
        <w:left w:val="none" w:sz="0" w:space="0" w:color="auto"/>
        <w:bottom w:val="none" w:sz="0" w:space="0" w:color="auto"/>
        <w:right w:val="none" w:sz="0" w:space="0" w:color="auto"/>
      </w:divBdr>
    </w:div>
    <w:div w:id="1076245483">
      <w:bodyDiv w:val="1"/>
      <w:marLeft w:val="0"/>
      <w:marRight w:val="0"/>
      <w:marTop w:val="0"/>
      <w:marBottom w:val="0"/>
      <w:divBdr>
        <w:top w:val="none" w:sz="0" w:space="0" w:color="auto"/>
        <w:left w:val="none" w:sz="0" w:space="0" w:color="auto"/>
        <w:bottom w:val="none" w:sz="0" w:space="0" w:color="auto"/>
        <w:right w:val="none" w:sz="0" w:space="0" w:color="auto"/>
      </w:divBdr>
    </w:div>
    <w:div w:id="1091272486">
      <w:bodyDiv w:val="1"/>
      <w:marLeft w:val="0"/>
      <w:marRight w:val="0"/>
      <w:marTop w:val="0"/>
      <w:marBottom w:val="0"/>
      <w:divBdr>
        <w:top w:val="none" w:sz="0" w:space="0" w:color="auto"/>
        <w:left w:val="none" w:sz="0" w:space="0" w:color="auto"/>
        <w:bottom w:val="none" w:sz="0" w:space="0" w:color="auto"/>
        <w:right w:val="none" w:sz="0" w:space="0" w:color="auto"/>
      </w:divBdr>
    </w:div>
    <w:div w:id="1096631094">
      <w:bodyDiv w:val="1"/>
      <w:marLeft w:val="0"/>
      <w:marRight w:val="0"/>
      <w:marTop w:val="0"/>
      <w:marBottom w:val="0"/>
      <w:divBdr>
        <w:top w:val="none" w:sz="0" w:space="0" w:color="auto"/>
        <w:left w:val="none" w:sz="0" w:space="0" w:color="auto"/>
        <w:bottom w:val="none" w:sz="0" w:space="0" w:color="auto"/>
        <w:right w:val="none" w:sz="0" w:space="0" w:color="auto"/>
      </w:divBdr>
    </w:div>
    <w:div w:id="1121151582">
      <w:bodyDiv w:val="1"/>
      <w:marLeft w:val="0"/>
      <w:marRight w:val="0"/>
      <w:marTop w:val="0"/>
      <w:marBottom w:val="0"/>
      <w:divBdr>
        <w:top w:val="none" w:sz="0" w:space="0" w:color="auto"/>
        <w:left w:val="none" w:sz="0" w:space="0" w:color="auto"/>
        <w:bottom w:val="none" w:sz="0" w:space="0" w:color="auto"/>
        <w:right w:val="none" w:sz="0" w:space="0" w:color="auto"/>
      </w:divBdr>
    </w:div>
    <w:div w:id="1287660235">
      <w:bodyDiv w:val="1"/>
      <w:marLeft w:val="0"/>
      <w:marRight w:val="0"/>
      <w:marTop w:val="0"/>
      <w:marBottom w:val="0"/>
      <w:divBdr>
        <w:top w:val="none" w:sz="0" w:space="0" w:color="auto"/>
        <w:left w:val="none" w:sz="0" w:space="0" w:color="auto"/>
        <w:bottom w:val="none" w:sz="0" w:space="0" w:color="auto"/>
        <w:right w:val="none" w:sz="0" w:space="0" w:color="auto"/>
      </w:divBdr>
    </w:div>
    <w:div w:id="1299605090">
      <w:bodyDiv w:val="1"/>
      <w:marLeft w:val="0"/>
      <w:marRight w:val="0"/>
      <w:marTop w:val="0"/>
      <w:marBottom w:val="0"/>
      <w:divBdr>
        <w:top w:val="none" w:sz="0" w:space="0" w:color="auto"/>
        <w:left w:val="none" w:sz="0" w:space="0" w:color="auto"/>
        <w:bottom w:val="none" w:sz="0" w:space="0" w:color="auto"/>
        <w:right w:val="none" w:sz="0" w:space="0" w:color="auto"/>
      </w:divBdr>
      <w:divsChild>
        <w:div w:id="19942945">
          <w:marLeft w:val="446"/>
          <w:marRight w:val="0"/>
          <w:marTop w:val="0"/>
          <w:marBottom w:val="0"/>
          <w:divBdr>
            <w:top w:val="none" w:sz="0" w:space="0" w:color="auto"/>
            <w:left w:val="none" w:sz="0" w:space="0" w:color="auto"/>
            <w:bottom w:val="none" w:sz="0" w:space="0" w:color="auto"/>
            <w:right w:val="none" w:sz="0" w:space="0" w:color="auto"/>
          </w:divBdr>
        </w:div>
        <w:div w:id="63530818">
          <w:marLeft w:val="446"/>
          <w:marRight w:val="0"/>
          <w:marTop w:val="0"/>
          <w:marBottom w:val="0"/>
          <w:divBdr>
            <w:top w:val="none" w:sz="0" w:space="0" w:color="auto"/>
            <w:left w:val="none" w:sz="0" w:space="0" w:color="auto"/>
            <w:bottom w:val="none" w:sz="0" w:space="0" w:color="auto"/>
            <w:right w:val="none" w:sz="0" w:space="0" w:color="auto"/>
          </w:divBdr>
        </w:div>
        <w:div w:id="2131893481">
          <w:marLeft w:val="446"/>
          <w:marRight w:val="0"/>
          <w:marTop w:val="0"/>
          <w:marBottom w:val="0"/>
          <w:divBdr>
            <w:top w:val="none" w:sz="0" w:space="0" w:color="auto"/>
            <w:left w:val="none" w:sz="0" w:space="0" w:color="auto"/>
            <w:bottom w:val="none" w:sz="0" w:space="0" w:color="auto"/>
            <w:right w:val="none" w:sz="0" w:space="0" w:color="auto"/>
          </w:divBdr>
        </w:div>
      </w:divsChild>
    </w:div>
    <w:div w:id="1314868711">
      <w:bodyDiv w:val="1"/>
      <w:marLeft w:val="0"/>
      <w:marRight w:val="0"/>
      <w:marTop w:val="0"/>
      <w:marBottom w:val="0"/>
      <w:divBdr>
        <w:top w:val="none" w:sz="0" w:space="0" w:color="auto"/>
        <w:left w:val="none" w:sz="0" w:space="0" w:color="auto"/>
        <w:bottom w:val="none" w:sz="0" w:space="0" w:color="auto"/>
        <w:right w:val="none" w:sz="0" w:space="0" w:color="auto"/>
      </w:divBdr>
      <w:divsChild>
        <w:div w:id="2113864306">
          <w:marLeft w:val="0"/>
          <w:marRight w:val="0"/>
          <w:marTop w:val="0"/>
          <w:marBottom w:val="0"/>
          <w:divBdr>
            <w:top w:val="none" w:sz="0" w:space="0" w:color="auto"/>
            <w:left w:val="none" w:sz="0" w:space="0" w:color="auto"/>
            <w:bottom w:val="none" w:sz="0" w:space="0" w:color="auto"/>
            <w:right w:val="none" w:sz="0" w:space="0" w:color="auto"/>
          </w:divBdr>
          <w:divsChild>
            <w:div w:id="973025640">
              <w:marLeft w:val="0"/>
              <w:marRight w:val="0"/>
              <w:marTop w:val="0"/>
              <w:marBottom w:val="0"/>
              <w:divBdr>
                <w:top w:val="none" w:sz="0" w:space="0" w:color="auto"/>
                <w:left w:val="none" w:sz="0" w:space="0" w:color="auto"/>
                <w:bottom w:val="none" w:sz="0" w:space="0" w:color="auto"/>
                <w:right w:val="none" w:sz="0" w:space="0" w:color="auto"/>
              </w:divBdr>
              <w:divsChild>
                <w:div w:id="266353236">
                  <w:marLeft w:val="0"/>
                  <w:marRight w:val="0"/>
                  <w:marTop w:val="0"/>
                  <w:marBottom w:val="0"/>
                  <w:divBdr>
                    <w:top w:val="none" w:sz="0" w:space="0" w:color="auto"/>
                    <w:left w:val="none" w:sz="0" w:space="0" w:color="auto"/>
                    <w:bottom w:val="none" w:sz="0" w:space="0" w:color="auto"/>
                    <w:right w:val="none" w:sz="0" w:space="0" w:color="auto"/>
                  </w:divBdr>
                  <w:divsChild>
                    <w:div w:id="16150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690697">
      <w:bodyDiv w:val="1"/>
      <w:marLeft w:val="0"/>
      <w:marRight w:val="0"/>
      <w:marTop w:val="0"/>
      <w:marBottom w:val="0"/>
      <w:divBdr>
        <w:top w:val="none" w:sz="0" w:space="0" w:color="auto"/>
        <w:left w:val="none" w:sz="0" w:space="0" w:color="auto"/>
        <w:bottom w:val="none" w:sz="0" w:space="0" w:color="auto"/>
        <w:right w:val="none" w:sz="0" w:space="0" w:color="auto"/>
      </w:divBdr>
    </w:div>
    <w:div w:id="1452237227">
      <w:bodyDiv w:val="1"/>
      <w:marLeft w:val="0"/>
      <w:marRight w:val="0"/>
      <w:marTop w:val="0"/>
      <w:marBottom w:val="0"/>
      <w:divBdr>
        <w:top w:val="none" w:sz="0" w:space="0" w:color="auto"/>
        <w:left w:val="none" w:sz="0" w:space="0" w:color="auto"/>
        <w:bottom w:val="none" w:sz="0" w:space="0" w:color="auto"/>
        <w:right w:val="none" w:sz="0" w:space="0" w:color="auto"/>
      </w:divBdr>
    </w:div>
    <w:div w:id="1459488317">
      <w:bodyDiv w:val="1"/>
      <w:marLeft w:val="0"/>
      <w:marRight w:val="0"/>
      <w:marTop w:val="0"/>
      <w:marBottom w:val="0"/>
      <w:divBdr>
        <w:top w:val="none" w:sz="0" w:space="0" w:color="auto"/>
        <w:left w:val="none" w:sz="0" w:space="0" w:color="auto"/>
        <w:bottom w:val="none" w:sz="0" w:space="0" w:color="auto"/>
        <w:right w:val="none" w:sz="0" w:space="0" w:color="auto"/>
      </w:divBdr>
    </w:div>
    <w:div w:id="1463577889">
      <w:bodyDiv w:val="1"/>
      <w:marLeft w:val="0"/>
      <w:marRight w:val="0"/>
      <w:marTop w:val="0"/>
      <w:marBottom w:val="0"/>
      <w:divBdr>
        <w:top w:val="none" w:sz="0" w:space="0" w:color="auto"/>
        <w:left w:val="none" w:sz="0" w:space="0" w:color="auto"/>
        <w:bottom w:val="none" w:sz="0" w:space="0" w:color="auto"/>
        <w:right w:val="none" w:sz="0" w:space="0" w:color="auto"/>
      </w:divBdr>
    </w:div>
    <w:div w:id="1477259899">
      <w:bodyDiv w:val="1"/>
      <w:marLeft w:val="0"/>
      <w:marRight w:val="0"/>
      <w:marTop w:val="0"/>
      <w:marBottom w:val="0"/>
      <w:divBdr>
        <w:top w:val="none" w:sz="0" w:space="0" w:color="auto"/>
        <w:left w:val="none" w:sz="0" w:space="0" w:color="auto"/>
        <w:bottom w:val="none" w:sz="0" w:space="0" w:color="auto"/>
        <w:right w:val="none" w:sz="0" w:space="0" w:color="auto"/>
      </w:divBdr>
      <w:divsChild>
        <w:div w:id="20613931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862500">
              <w:marLeft w:val="0"/>
              <w:marRight w:val="0"/>
              <w:marTop w:val="0"/>
              <w:marBottom w:val="0"/>
              <w:divBdr>
                <w:top w:val="none" w:sz="0" w:space="0" w:color="auto"/>
                <w:left w:val="none" w:sz="0" w:space="0" w:color="auto"/>
                <w:bottom w:val="none" w:sz="0" w:space="0" w:color="auto"/>
                <w:right w:val="none" w:sz="0" w:space="0" w:color="auto"/>
              </w:divBdr>
              <w:divsChild>
                <w:div w:id="1078945487">
                  <w:marLeft w:val="0"/>
                  <w:marRight w:val="0"/>
                  <w:marTop w:val="0"/>
                  <w:marBottom w:val="0"/>
                  <w:divBdr>
                    <w:top w:val="none" w:sz="0" w:space="0" w:color="auto"/>
                    <w:left w:val="none" w:sz="0" w:space="0" w:color="auto"/>
                    <w:bottom w:val="none" w:sz="0" w:space="0" w:color="auto"/>
                    <w:right w:val="none" w:sz="0" w:space="0" w:color="auto"/>
                  </w:divBdr>
                  <w:divsChild>
                    <w:div w:id="815880066">
                      <w:marLeft w:val="0"/>
                      <w:marRight w:val="0"/>
                      <w:marTop w:val="0"/>
                      <w:marBottom w:val="0"/>
                      <w:divBdr>
                        <w:top w:val="none" w:sz="0" w:space="0" w:color="auto"/>
                        <w:left w:val="none" w:sz="0" w:space="0" w:color="auto"/>
                        <w:bottom w:val="none" w:sz="0" w:space="0" w:color="auto"/>
                        <w:right w:val="none" w:sz="0" w:space="0" w:color="auto"/>
                      </w:divBdr>
                      <w:divsChild>
                        <w:div w:id="1770351214">
                          <w:marLeft w:val="0"/>
                          <w:marRight w:val="0"/>
                          <w:marTop w:val="0"/>
                          <w:marBottom w:val="0"/>
                          <w:divBdr>
                            <w:top w:val="none" w:sz="0" w:space="0" w:color="auto"/>
                            <w:left w:val="none" w:sz="0" w:space="0" w:color="auto"/>
                            <w:bottom w:val="none" w:sz="0" w:space="0" w:color="auto"/>
                            <w:right w:val="none" w:sz="0" w:space="0" w:color="auto"/>
                          </w:divBdr>
                          <w:divsChild>
                            <w:div w:id="1676179691">
                              <w:marLeft w:val="0"/>
                              <w:marRight w:val="0"/>
                              <w:marTop w:val="0"/>
                              <w:marBottom w:val="0"/>
                              <w:divBdr>
                                <w:top w:val="none" w:sz="0" w:space="0" w:color="auto"/>
                                <w:left w:val="none" w:sz="0" w:space="0" w:color="auto"/>
                                <w:bottom w:val="none" w:sz="0" w:space="0" w:color="auto"/>
                                <w:right w:val="none" w:sz="0" w:space="0" w:color="auto"/>
                              </w:divBdr>
                              <w:divsChild>
                                <w:div w:id="156271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5485623">
      <w:bodyDiv w:val="1"/>
      <w:marLeft w:val="0"/>
      <w:marRight w:val="0"/>
      <w:marTop w:val="0"/>
      <w:marBottom w:val="0"/>
      <w:divBdr>
        <w:top w:val="none" w:sz="0" w:space="0" w:color="auto"/>
        <w:left w:val="none" w:sz="0" w:space="0" w:color="auto"/>
        <w:bottom w:val="none" w:sz="0" w:space="0" w:color="auto"/>
        <w:right w:val="none" w:sz="0" w:space="0" w:color="auto"/>
      </w:divBdr>
      <w:divsChild>
        <w:div w:id="1267932477">
          <w:marLeft w:val="446"/>
          <w:marRight w:val="0"/>
          <w:marTop w:val="0"/>
          <w:marBottom w:val="0"/>
          <w:divBdr>
            <w:top w:val="none" w:sz="0" w:space="0" w:color="auto"/>
            <w:left w:val="none" w:sz="0" w:space="0" w:color="auto"/>
            <w:bottom w:val="none" w:sz="0" w:space="0" w:color="auto"/>
            <w:right w:val="none" w:sz="0" w:space="0" w:color="auto"/>
          </w:divBdr>
        </w:div>
        <w:div w:id="1269198353">
          <w:marLeft w:val="446"/>
          <w:marRight w:val="0"/>
          <w:marTop w:val="0"/>
          <w:marBottom w:val="0"/>
          <w:divBdr>
            <w:top w:val="none" w:sz="0" w:space="0" w:color="auto"/>
            <w:left w:val="none" w:sz="0" w:space="0" w:color="auto"/>
            <w:bottom w:val="none" w:sz="0" w:space="0" w:color="auto"/>
            <w:right w:val="none" w:sz="0" w:space="0" w:color="auto"/>
          </w:divBdr>
        </w:div>
        <w:div w:id="1582056251">
          <w:marLeft w:val="446"/>
          <w:marRight w:val="0"/>
          <w:marTop w:val="0"/>
          <w:marBottom w:val="0"/>
          <w:divBdr>
            <w:top w:val="none" w:sz="0" w:space="0" w:color="auto"/>
            <w:left w:val="none" w:sz="0" w:space="0" w:color="auto"/>
            <w:bottom w:val="none" w:sz="0" w:space="0" w:color="auto"/>
            <w:right w:val="none" w:sz="0" w:space="0" w:color="auto"/>
          </w:divBdr>
        </w:div>
      </w:divsChild>
    </w:div>
    <w:div w:id="1580940129">
      <w:bodyDiv w:val="1"/>
      <w:marLeft w:val="0"/>
      <w:marRight w:val="0"/>
      <w:marTop w:val="0"/>
      <w:marBottom w:val="0"/>
      <w:divBdr>
        <w:top w:val="none" w:sz="0" w:space="0" w:color="auto"/>
        <w:left w:val="none" w:sz="0" w:space="0" w:color="auto"/>
        <w:bottom w:val="none" w:sz="0" w:space="0" w:color="auto"/>
        <w:right w:val="none" w:sz="0" w:space="0" w:color="auto"/>
      </w:divBdr>
    </w:div>
    <w:div w:id="1600866082">
      <w:bodyDiv w:val="1"/>
      <w:marLeft w:val="0"/>
      <w:marRight w:val="0"/>
      <w:marTop w:val="0"/>
      <w:marBottom w:val="0"/>
      <w:divBdr>
        <w:top w:val="none" w:sz="0" w:space="0" w:color="auto"/>
        <w:left w:val="none" w:sz="0" w:space="0" w:color="auto"/>
        <w:bottom w:val="none" w:sz="0" w:space="0" w:color="auto"/>
        <w:right w:val="none" w:sz="0" w:space="0" w:color="auto"/>
      </w:divBdr>
    </w:div>
    <w:div w:id="1676878418">
      <w:bodyDiv w:val="1"/>
      <w:marLeft w:val="0"/>
      <w:marRight w:val="0"/>
      <w:marTop w:val="0"/>
      <w:marBottom w:val="0"/>
      <w:divBdr>
        <w:top w:val="none" w:sz="0" w:space="0" w:color="auto"/>
        <w:left w:val="none" w:sz="0" w:space="0" w:color="auto"/>
        <w:bottom w:val="none" w:sz="0" w:space="0" w:color="auto"/>
        <w:right w:val="none" w:sz="0" w:space="0" w:color="auto"/>
      </w:divBdr>
    </w:div>
    <w:div w:id="1685396911">
      <w:bodyDiv w:val="1"/>
      <w:marLeft w:val="0"/>
      <w:marRight w:val="0"/>
      <w:marTop w:val="0"/>
      <w:marBottom w:val="0"/>
      <w:divBdr>
        <w:top w:val="none" w:sz="0" w:space="0" w:color="auto"/>
        <w:left w:val="none" w:sz="0" w:space="0" w:color="auto"/>
        <w:bottom w:val="none" w:sz="0" w:space="0" w:color="auto"/>
        <w:right w:val="none" w:sz="0" w:space="0" w:color="auto"/>
      </w:divBdr>
    </w:div>
    <w:div w:id="1710256892">
      <w:bodyDiv w:val="1"/>
      <w:marLeft w:val="0"/>
      <w:marRight w:val="0"/>
      <w:marTop w:val="0"/>
      <w:marBottom w:val="0"/>
      <w:divBdr>
        <w:top w:val="none" w:sz="0" w:space="0" w:color="auto"/>
        <w:left w:val="none" w:sz="0" w:space="0" w:color="auto"/>
        <w:bottom w:val="none" w:sz="0" w:space="0" w:color="auto"/>
        <w:right w:val="none" w:sz="0" w:space="0" w:color="auto"/>
      </w:divBdr>
    </w:div>
    <w:div w:id="1797063265">
      <w:bodyDiv w:val="1"/>
      <w:marLeft w:val="0"/>
      <w:marRight w:val="0"/>
      <w:marTop w:val="0"/>
      <w:marBottom w:val="0"/>
      <w:divBdr>
        <w:top w:val="none" w:sz="0" w:space="0" w:color="auto"/>
        <w:left w:val="none" w:sz="0" w:space="0" w:color="auto"/>
        <w:bottom w:val="none" w:sz="0" w:space="0" w:color="auto"/>
        <w:right w:val="none" w:sz="0" w:space="0" w:color="auto"/>
      </w:divBdr>
    </w:div>
    <w:div w:id="2041512428">
      <w:bodyDiv w:val="1"/>
      <w:marLeft w:val="0"/>
      <w:marRight w:val="0"/>
      <w:marTop w:val="0"/>
      <w:marBottom w:val="0"/>
      <w:divBdr>
        <w:top w:val="none" w:sz="0" w:space="0" w:color="auto"/>
        <w:left w:val="none" w:sz="0" w:space="0" w:color="auto"/>
        <w:bottom w:val="none" w:sz="0" w:space="0" w:color="auto"/>
        <w:right w:val="none" w:sz="0" w:space="0" w:color="auto"/>
      </w:divBdr>
    </w:div>
    <w:div w:id="2069641513">
      <w:bodyDiv w:val="1"/>
      <w:marLeft w:val="0"/>
      <w:marRight w:val="0"/>
      <w:marTop w:val="0"/>
      <w:marBottom w:val="0"/>
      <w:divBdr>
        <w:top w:val="none" w:sz="0" w:space="0" w:color="auto"/>
        <w:left w:val="none" w:sz="0" w:space="0" w:color="auto"/>
        <w:bottom w:val="none" w:sz="0" w:space="0" w:color="auto"/>
        <w:right w:val="none" w:sz="0" w:space="0" w:color="auto"/>
      </w:divBdr>
    </w:div>
    <w:div w:id="2125535575">
      <w:bodyDiv w:val="1"/>
      <w:marLeft w:val="0"/>
      <w:marRight w:val="0"/>
      <w:marTop w:val="0"/>
      <w:marBottom w:val="0"/>
      <w:divBdr>
        <w:top w:val="none" w:sz="0" w:space="0" w:color="auto"/>
        <w:left w:val="none" w:sz="0" w:space="0" w:color="auto"/>
        <w:bottom w:val="none" w:sz="0" w:space="0" w:color="auto"/>
        <w:right w:val="none" w:sz="0" w:space="0" w:color="auto"/>
      </w:divBdr>
    </w:div>
    <w:div w:id="214187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fontTable" Target="fontTable.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footer" Target="footer1.xml"/><Relationship Id="rId10" Type="http://schemas.openxmlformats.org/officeDocument/2006/relationships/header" Target="header2.xml"/><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Colors" Target="diagrams/colors1.xml"/><Relationship Id="rId22"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3_4">
  <dgm:title val=""/>
  <dgm:desc val=""/>
  <dgm:catLst>
    <dgm:cat type="accent3" pri="11400"/>
  </dgm:catLst>
  <dgm:styleLbl name="node0">
    <dgm:fillClrLst meth="cycle">
      <a:schemeClr val="accent3">
        <a:shade val="60000"/>
      </a:schemeClr>
    </dgm:fillClrLst>
    <dgm:linClrLst meth="repeat">
      <a:schemeClr val="lt1"/>
    </dgm:linClrLst>
    <dgm:effectClrLst/>
    <dgm:txLinClrLst/>
    <dgm:txFillClrLst/>
    <dgm:txEffectClrLst/>
  </dgm:styleLbl>
  <dgm:styleLbl name="node1">
    <dgm:fillClrLst meth="cycle">
      <a:schemeClr val="accent3">
        <a:shade val="50000"/>
      </a:schemeClr>
      <a:schemeClr val="accent3">
        <a:tint val="55000"/>
      </a:schemeClr>
    </dgm:fillClrLst>
    <dgm:linClrLst meth="repeat">
      <a:schemeClr val="lt1"/>
    </dgm:linClrLst>
    <dgm:effectClrLst/>
    <dgm:txLinClrLst/>
    <dgm:txFillClrLst/>
    <dgm:txEffectClrLst/>
  </dgm:styleLbl>
  <dgm:styleLbl name="alignNode1">
    <dgm:fillClrLst meth="cycle">
      <a:schemeClr val="accent3">
        <a:shade val="50000"/>
      </a:schemeClr>
      <a:schemeClr val="accent3">
        <a:tint val="55000"/>
      </a:schemeClr>
    </dgm:fillClrLst>
    <dgm:linClrLst meth="cycle">
      <a:schemeClr val="accent3">
        <a:shade val="50000"/>
      </a:schemeClr>
      <a:schemeClr val="accent3">
        <a:tint val="55000"/>
      </a:schemeClr>
    </dgm:linClrLst>
    <dgm:effectClrLst/>
    <dgm:txLinClrLst/>
    <dgm:txFillClrLst/>
    <dgm:txEffectClrLst/>
  </dgm:styleLbl>
  <dgm:styleLbl name="lnNode1">
    <dgm:fillClrLst meth="cycle">
      <a:schemeClr val="accent3">
        <a:shade val="50000"/>
      </a:schemeClr>
      <a:schemeClr val="accent3">
        <a:tint val="55000"/>
      </a:schemeClr>
    </dgm:fillClrLst>
    <dgm:linClrLst meth="repeat">
      <a:schemeClr val="lt1"/>
    </dgm:linClrLst>
    <dgm:effectClrLst/>
    <dgm:txLinClrLst/>
    <dgm:txFillClrLst/>
    <dgm:txEffectClrLst/>
  </dgm:styleLbl>
  <dgm:styleLbl name="vennNode1">
    <dgm:fillClrLst meth="cycle">
      <a:schemeClr val="accent3">
        <a:shade val="80000"/>
        <a:alpha val="50000"/>
      </a:schemeClr>
      <a:schemeClr val="accent3">
        <a:tint val="50000"/>
        <a:alpha val="50000"/>
      </a:schemeClr>
    </dgm:fillClrLst>
    <dgm:linClrLst meth="repeat">
      <a:schemeClr val="lt1"/>
    </dgm:linClrLst>
    <dgm:effectClrLst/>
    <dgm:txLinClrLst/>
    <dgm:txFillClrLst/>
    <dgm:txEffectClrLst/>
  </dgm:styleLbl>
  <dgm:styleLbl name="node2">
    <dgm:fillClrLst>
      <a:schemeClr val="accent3">
        <a:shade val="80000"/>
      </a:schemeClr>
    </dgm:fillClrLst>
    <dgm:linClrLst meth="repeat">
      <a:schemeClr val="lt1"/>
    </dgm:linClrLst>
    <dgm:effectClrLst/>
    <dgm:txLinClrLst/>
    <dgm:txFillClrLst/>
    <dgm:txEffectClrLst/>
  </dgm:styleLbl>
  <dgm:styleLbl name="node3">
    <dgm:fillClrLst>
      <a:schemeClr val="accent3">
        <a:tint val="99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fg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bg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sibTrans1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0000"/>
      </a:schemeClr>
    </dgm:fillClrLst>
    <dgm:linClrLst meth="repeat">
      <a:schemeClr val="lt1"/>
    </dgm:linClrLst>
    <dgm:effectClrLst/>
    <dgm:txLinClrLst/>
    <dgm:txFillClrLst/>
    <dgm:txEffectClrLst/>
  </dgm:styleLbl>
  <dgm:styleLbl name="asst3">
    <dgm:fillClrLst>
      <a:schemeClr val="accent3">
        <a:tint val="70000"/>
      </a:schemeClr>
    </dgm:fillClrLst>
    <dgm:linClrLst meth="repeat">
      <a:schemeClr val="lt1"/>
    </dgm:linClrLst>
    <dgm:effectClrLst/>
    <dgm:txLinClrLst/>
    <dgm:txFillClrLst/>
    <dgm:txEffectClrLst/>
  </dgm:styleLbl>
  <dgm:styleLbl name="asst4">
    <dgm:fillClrLst>
      <a:schemeClr val="accent3">
        <a:tint val="5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55000"/>
      </a:schemeClr>
    </dgm:fillClrLst>
    <dgm:linClrLst meth="repeat">
      <a:schemeClr val="accent3">
        <a:alpha val="90000"/>
        <a:tint val="55000"/>
      </a:schemeClr>
    </dgm:linClrLst>
    <dgm:effectClrLst/>
    <dgm:txLinClrLst/>
    <dgm:txFillClrLst meth="repeat">
      <a:schemeClr val="dk1"/>
    </dgm:txFillClrLst>
    <dgm:txEffectClrLst/>
  </dgm:styleLbl>
  <dgm:styleLbl name="alignAccFollowNode1">
    <dgm:fillClrLst meth="repeat">
      <a:schemeClr val="accent3">
        <a:alpha val="90000"/>
        <a:tint val="55000"/>
      </a:schemeClr>
    </dgm:fillClrLst>
    <dgm:linClrLst meth="repeat">
      <a:schemeClr val="accent3">
        <a:alpha val="90000"/>
        <a:tint val="55000"/>
      </a:schemeClr>
    </dgm:linClrLst>
    <dgm:effectClrLst/>
    <dgm:txLinClrLst/>
    <dgm:txFillClrLst meth="repeat">
      <a:schemeClr val="dk1"/>
    </dgm:txFillClrLst>
    <dgm:txEffectClrLst/>
  </dgm:styleLbl>
  <dgm:styleLbl name="bgAccFollowNode1">
    <dgm:fillClrLst meth="repeat">
      <a:schemeClr val="accent3">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55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4">
  <dgm:title val=""/>
  <dgm:desc val=""/>
  <dgm:catLst>
    <dgm:cat type="accent3" pri="11400"/>
  </dgm:catLst>
  <dgm:styleLbl name="node0">
    <dgm:fillClrLst meth="cycle">
      <a:schemeClr val="accent3">
        <a:shade val="60000"/>
      </a:schemeClr>
    </dgm:fillClrLst>
    <dgm:linClrLst meth="repeat">
      <a:schemeClr val="lt1"/>
    </dgm:linClrLst>
    <dgm:effectClrLst/>
    <dgm:txLinClrLst/>
    <dgm:txFillClrLst/>
    <dgm:txEffectClrLst/>
  </dgm:styleLbl>
  <dgm:styleLbl name="node1">
    <dgm:fillClrLst meth="cycle">
      <a:schemeClr val="accent3">
        <a:shade val="50000"/>
      </a:schemeClr>
      <a:schemeClr val="accent3">
        <a:tint val="55000"/>
      </a:schemeClr>
    </dgm:fillClrLst>
    <dgm:linClrLst meth="repeat">
      <a:schemeClr val="lt1"/>
    </dgm:linClrLst>
    <dgm:effectClrLst/>
    <dgm:txLinClrLst/>
    <dgm:txFillClrLst/>
    <dgm:txEffectClrLst/>
  </dgm:styleLbl>
  <dgm:styleLbl name="alignNode1">
    <dgm:fillClrLst meth="cycle">
      <a:schemeClr val="accent3">
        <a:shade val="50000"/>
      </a:schemeClr>
      <a:schemeClr val="accent3">
        <a:tint val="55000"/>
      </a:schemeClr>
    </dgm:fillClrLst>
    <dgm:linClrLst meth="cycle">
      <a:schemeClr val="accent3">
        <a:shade val="50000"/>
      </a:schemeClr>
      <a:schemeClr val="accent3">
        <a:tint val="55000"/>
      </a:schemeClr>
    </dgm:linClrLst>
    <dgm:effectClrLst/>
    <dgm:txLinClrLst/>
    <dgm:txFillClrLst/>
    <dgm:txEffectClrLst/>
  </dgm:styleLbl>
  <dgm:styleLbl name="lnNode1">
    <dgm:fillClrLst meth="cycle">
      <a:schemeClr val="accent3">
        <a:shade val="50000"/>
      </a:schemeClr>
      <a:schemeClr val="accent3">
        <a:tint val="55000"/>
      </a:schemeClr>
    </dgm:fillClrLst>
    <dgm:linClrLst meth="repeat">
      <a:schemeClr val="lt1"/>
    </dgm:linClrLst>
    <dgm:effectClrLst/>
    <dgm:txLinClrLst/>
    <dgm:txFillClrLst/>
    <dgm:txEffectClrLst/>
  </dgm:styleLbl>
  <dgm:styleLbl name="vennNode1">
    <dgm:fillClrLst meth="cycle">
      <a:schemeClr val="accent3">
        <a:shade val="80000"/>
        <a:alpha val="50000"/>
      </a:schemeClr>
      <a:schemeClr val="accent3">
        <a:tint val="50000"/>
        <a:alpha val="50000"/>
      </a:schemeClr>
    </dgm:fillClrLst>
    <dgm:linClrLst meth="repeat">
      <a:schemeClr val="lt1"/>
    </dgm:linClrLst>
    <dgm:effectClrLst/>
    <dgm:txLinClrLst/>
    <dgm:txFillClrLst/>
    <dgm:txEffectClrLst/>
  </dgm:styleLbl>
  <dgm:styleLbl name="node2">
    <dgm:fillClrLst>
      <a:schemeClr val="accent3">
        <a:shade val="80000"/>
      </a:schemeClr>
    </dgm:fillClrLst>
    <dgm:linClrLst meth="repeat">
      <a:schemeClr val="lt1"/>
    </dgm:linClrLst>
    <dgm:effectClrLst/>
    <dgm:txLinClrLst/>
    <dgm:txFillClrLst/>
    <dgm:txEffectClrLst/>
  </dgm:styleLbl>
  <dgm:styleLbl name="node3">
    <dgm:fillClrLst>
      <a:schemeClr val="accent3">
        <a:tint val="99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fg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bg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sibTrans1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0000"/>
      </a:schemeClr>
    </dgm:fillClrLst>
    <dgm:linClrLst meth="repeat">
      <a:schemeClr val="lt1"/>
    </dgm:linClrLst>
    <dgm:effectClrLst/>
    <dgm:txLinClrLst/>
    <dgm:txFillClrLst/>
    <dgm:txEffectClrLst/>
  </dgm:styleLbl>
  <dgm:styleLbl name="asst3">
    <dgm:fillClrLst>
      <a:schemeClr val="accent3">
        <a:tint val="70000"/>
      </a:schemeClr>
    </dgm:fillClrLst>
    <dgm:linClrLst meth="repeat">
      <a:schemeClr val="lt1"/>
    </dgm:linClrLst>
    <dgm:effectClrLst/>
    <dgm:txLinClrLst/>
    <dgm:txFillClrLst/>
    <dgm:txEffectClrLst/>
  </dgm:styleLbl>
  <dgm:styleLbl name="asst4">
    <dgm:fillClrLst>
      <a:schemeClr val="accent3">
        <a:tint val="5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55000"/>
      </a:schemeClr>
    </dgm:fillClrLst>
    <dgm:linClrLst meth="repeat">
      <a:schemeClr val="accent3">
        <a:alpha val="90000"/>
        <a:tint val="55000"/>
      </a:schemeClr>
    </dgm:linClrLst>
    <dgm:effectClrLst/>
    <dgm:txLinClrLst/>
    <dgm:txFillClrLst meth="repeat">
      <a:schemeClr val="dk1"/>
    </dgm:txFillClrLst>
    <dgm:txEffectClrLst/>
  </dgm:styleLbl>
  <dgm:styleLbl name="alignAccFollowNode1">
    <dgm:fillClrLst meth="repeat">
      <a:schemeClr val="accent3">
        <a:alpha val="90000"/>
        <a:tint val="55000"/>
      </a:schemeClr>
    </dgm:fillClrLst>
    <dgm:linClrLst meth="repeat">
      <a:schemeClr val="accent3">
        <a:alpha val="90000"/>
        <a:tint val="55000"/>
      </a:schemeClr>
    </dgm:linClrLst>
    <dgm:effectClrLst/>
    <dgm:txLinClrLst/>
    <dgm:txFillClrLst meth="repeat">
      <a:schemeClr val="dk1"/>
    </dgm:txFillClrLst>
    <dgm:txEffectClrLst/>
  </dgm:styleLbl>
  <dgm:styleLbl name="bgAccFollowNode1">
    <dgm:fillClrLst meth="repeat">
      <a:schemeClr val="accent3">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55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3BCDE67-5558-40ED-A212-E2DD14C07975}" type="doc">
      <dgm:prSet loTypeId="urn:microsoft.com/office/officeart/2005/8/layout/orgChart1" loCatId="hierarchy" qsTypeId="urn:microsoft.com/office/officeart/2005/8/quickstyle/simple1" qsCatId="simple" csTypeId="urn:microsoft.com/office/officeart/2005/8/colors/accent3_4" csCatId="accent3" phldr="1"/>
      <dgm:spPr/>
      <dgm:t>
        <a:bodyPr/>
        <a:lstStyle/>
        <a:p>
          <a:endParaRPr lang="ru-RU"/>
        </a:p>
      </dgm:t>
    </dgm:pt>
    <dgm:pt modelId="{FEF55BED-77DB-43DE-BCF8-119DA1114A11}">
      <dgm:prSet custT="1">
        <dgm:style>
          <a:lnRef idx="1">
            <a:schemeClr val="dk1"/>
          </a:lnRef>
          <a:fillRef idx="2">
            <a:schemeClr val="dk1"/>
          </a:fillRef>
          <a:effectRef idx="1">
            <a:schemeClr val="dk1"/>
          </a:effectRef>
          <a:fontRef idx="minor">
            <a:schemeClr val="dk1"/>
          </a:fontRef>
        </dgm:style>
      </dgm:prSet>
      <dgm:spPr>
        <a:ln/>
      </dgm:spPr>
      <dgm:t>
        <a:bodyPr/>
        <a:lstStyle/>
        <a:p>
          <a:r>
            <a:rPr lang="ru-RU" sz="2000">
              <a:latin typeface="Times New Roman" panose="02020603050405020304" pitchFamily="18" charset="0"/>
              <a:cs typeface="Times New Roman" panose="02020603050405020304" pitchFamily="18" charset="0"/>
            </a:rPr>
            <a:t>Стратегия накопления человеческого капитала</a:t>
          </a:r>
        </a:p>
      </dgm:t>
    </dgm:pt>
    <dgm:pt modelId="{3F5EA861-E193-45D3-BD3F-DEA3BFE3A1F0}" type="parTrans" cxnId="{A936ECE9-F484-4510-BA21-8B7C1083213F}">
      <dgm:prSet/>
      <dgm:spPr/>
      <dgm:t>
        <a:bodyPr/>
        <a:lstStyle/>
        <a:p>
          <a:endParaRPr lang="ru-RU"/>
        </a:p>
      </dgm:t>
    </dgm:pt>
    <dgm:pt modelId="{090498CB-0D19-414D-ABCA-D59C6628AC0F}" type="sibTrans" cxnId="{A936ECE9-F484-4510-BA21-8B7C1083213F}">
      <dgm:prSet/>
      <dgm:spPr/>
      <dgm:t>
        <a:bodyPr/>
        <a:lstStyle/>
        <a:p>
          <a:endParaRPr lang="ru-RU"/>
        </a:p>
      </dgm:t>
    </dgm:pt>
    <dgm:pt modelId="{0F0E8A29-737B-4CC2-84E6-87ABA61A4C87}">
      <dgm:prSet custT="1">
        <dgm:style>
          <a:lnRef idx="1">
            <a:schemeClr val="dk1"/>
          </a:lnRef>
          <a:fillRef idx="2">
            <a:schemeClr val="dk1"/>
          </a:fillRef>
          <a:effectRef idx="1">
            <a:schemeClr val="dk1"/>
          </a:effectRef>
          <a:fontRef idx="minor">
            <a:schemeClr val="dk1"/>
          </a:fontRef>
        </dgm:style>
      </dgm:prSet>
      <dgm:spPr/>
      <dgm:t>
        <a:bodyPr/>
        <a:lstStyle/>
        <a:p>
          <a:r>
            <a:rPr lang="ru-RU" sz="1400">
              <a:latin typeface="Times New Roman" panose="02020603050405020304" pitchFamily="18" charset="0"/>
              <a:cs typeface="Times New Roman" panose="02020603050405020304" pitchFamily="18" charset="0"/>
            </a:rPr>
            <a:t>Основные факторы формирования </a:t>
          </a:r>
          <a:br>
            <a:rPr lang="ru-RU" sz="1400">
              <a:latin typeface="Times New Roman" panose="02020603050405020304" pitchFamily="18" charset="0"/>
              <a:cs typeface="Times New Roman" panose="02020603050405020304" pitchFamily="18" charset="0"/>
            </a:rPr>
          </a:br>
          <a:r>
            <a:rPr lang="ru-RU" sz="1400">
              <a:latin typeface="Times New Roman" panose="02020603050405020304" pitchFamily="18" charset="0"/>
              <a:cs typeface="Times New Roman" panose="02020603050405020304" pitchFamily="18" charset="0"/>
            </a:rPr>
            <a:t>человеческого капитала</a:t>
          </a:r>
        </a:p>
      </dgm:t>
    </dgm:pt>
    <dgm:pt modelId="{A5BD85F5-4B68-42D5-BDCC-03D6B613A028}" type="parTrans" cxnId="{10381087-81BE-422F-946A-9B187F5A0605}">
      <dgm:prSet/>
      <dgm:spPr/>
      <dgm:t>
        <a:bodyPr/>
        <a:lstStyle/>
        <a:p>
          <a:endParaRPr lang="ru-RU"/>
        </a:p>
      </dgm:t>
    </dgm:pt>
    <dgm:pt modelId="{DD0C5B0D-53E3-46B0-AA7F-6E9813C1F395}" type="sibTrans" cxnId="{10381087-81BE-422F-946A-9B187F5A0605}">
      <dgm:prSet/>
      <dgm:spPr/>
      <dgm:t>
        <a:bodyPr/>
        <a:lstStyle/>
        <a:p>
          <a:endParaRPr lang="ru-RU"/>
        </a:p>
      </dgm:t>
    </dgm:pt>
    <dgm:pt modelId="{A149DED1-4E6E-4972-BE93-60D478C0CDFF}">
      <dgm:prSet>
        <dgm:style>
          <a:lnRef idx="1">
            <a:schemeClr val="accent3"/>
          </a:lnRef>
          <a:fillRef idx="2">
            <a:schemeClr val="accent3"/>
          </a:fillRef>
          <a:effectRef idx="1">
            <a:schemeClr val="accent3"/>
          </a:effectRef>
          <a:fontRef idx="minor">
            <a:schemeClr val="dk1"/>
          </a:fontRef>
        </dgm:style>
      </dgm:prSet>
      <dgm:spPr/>
      <dgm:t>
        <a:bodyPr/>
        <a:lstStyle/>
        <a:p>
          <a:r>
            <a:rPr lang="ru-RU">
              <a:latin typeface="Times New Roman" panose="02020603050405020304" pitchFamily="18" charset="0"/>
              <a:cs typeface="Times New Roman" panose="02020603050405020304" pitchFamily="18" charset="0"/>
            </a:rPr>
            <a:t>Динамика населения</a:t>
          </a:r>
          <a:endParaRPr lang="ru-RU" b="0">
            <a:latin typeface="Times New Roman" panose="02020603050405020304" pitchFamily="18" charset="0"/>
            <a:cs typeface="Times New Roman" panose="02020603050405020304" pitchFamily="18" charset="0"/>
          </a:endParaRPr>
        </a:p>
      </dgm:t>
    </dgm:pt>
    <dgm:pt modelId="{A32D694E-E094-448A-B78C-93AD4FE369B1}" type="parTrans" cxnId="{670E38B3-0721-4B0C-8C97-07B6272FD3BE}">
      <dgm:prSet/>
      <dgm:spPr/>
      <dgm:t>
        <a:bodyPr/>
        <a:lstStyle/>
        <a:p>
          <a:endParaRPr lang="ru-RU"/>
        </a:p>
      </dgm:t>
    </dgm:pt>
    <dgm:pt modelId="{56DB440A-D8FD-446D-B173-2C8844E61507}" type="sibTrans" cxnId="{670E38B3-0721-4B0C-8C97-07B6272FD3BE}">
      <dgm:prSet/>
      <dgm:spPr/>
      <dgm:t>
        <a:bodyPr/>
        <a:lstStyle/>
        <a:p>
          <a:endParaRPr lang="ru-RU"/>
        </a:p>
      </dgm:t>
    </dgm:pt>
    <dgm:pt modelId="{E4C54CC0-89E6-4ACC-AAD4-55E7D3E811E6}">
      <dgm:prSet>
        <dgm:style>
          <a:lnRef idx="1">
            <a:schemeClr val="accent2"/>
          </a:lnRef>
          <a:fillRef idx="2">
            <a:schemeClr val="accent2"/>
          </a:fillRef>
          <a:effectRef idx="1">
            <a:schemeClr val="accent2"/>
          </a:effectRef>
          <a:fontRef idx="minor">
            <a:schemeClr val="dk1"/>
          </a:fontRef>
        </dgm:style>
      </dgm:prSet>
      <dgm:spPr/>
      <dgm:t>
        <a:bodyPr/>
        <a:lstStyle/>
        <a:p>
          <a:r>
            <a:rPr lang="ru-RU">
              <a:latin typeface="Times New Roman" panose="02020603050405020304" pitchFamily="18" charset="0"/>
              <a:cs typeface="Times New Roman" panose="02020603050405020304" pitchFamily="18" charset="0"/>
            </a:rPr>
            <a:t>Образование – основа развития Татарстана</a:t>
          </a:r>
        </a:p>
      </dgm:t>
    </dgm:pt>
    <dgm:pt modelId="{D2E9A0CB-590A-49D9-B4C2-26E5AF45A801}" type="parTrans" cxnId="{EF583F76-A7EB-47AB-9EA4-B167745A46AC}">
      <dgm:prSet/>
      <dgm:spPr/>
      <dgm:t>
        <a:bodyPr/>
        <a:lstStyle/>
        <a:p>
          <a:endParaRPr lang="ru-RU"/>
        </a:p>
      </dgm:t>
    </dgm:pt>
    <dgm:pt modelId="{14CFE25A-689A-472F-8227-613D0B50BB5C}" type="sibTrans" cxnId="{EF583F76-A7EB-47AB-9EA4-B167745A46AC}">
      <dgm:prSet/>
      <dgm:spPr/>
      <dgm:t>
        <a:bodyPr/>
        <a:lstStyle/>
        <a:p>
          <a:endParaRPr lang="ru-RU"/>
        </a:p>
      </dgm:t>
    </dgm:pt>
    <dgm:pt modelId="{F8791FD3-1030-412A-BF66-5B20625EF33C}">
      <dgm:prSet>
        <dgm:style>
          <a:lnRef idx="1">
            <a:schemeClr val="dk1"/>
          </a:lnRef>
          <a:fillRef idx="2">
            <a:schemeClr val="dk1"/>
          </a:fillRef>
          <a:effectRef idx="1">
            <a:schemeClr val="dk1"/>
          </a:effectRef>
          <a:fontRef idx="minor">
            <a:schemeClr val="dk1"/>
          </a:fontRef>
        </dgm:style>
      </dgm:prSet>
      <dgm:spPr/>
      <dgm:t>
        <a:bodyPr/>
        <a:lstStyle/>
        <a:p>
          <a:r>
            <a:rPr lang="ru-RU">
              <a:latin typeface="Times New Roman" panose="02020603050405020304" pitchFamily="18" charset="0"/>
              <a:cs typeface="Times New Roman" panose="02020603050405020304" pitchFamily="18" charset="0"/>
            </a:rPr>
            <a:t>Основные условия накопления </a:t>
          </a:r>
          <a:br>
            <a:rPr lang="ru-RU">
              <a:latin typeface="Times New Roman" panose="02020603050405020304" pitchFamily="18" charset="0"/>
              <a:cs typeface="Times New Roman" panose="02020603050405020304" pitchFamily="18" charset="0"/>
            </a:rPr>
          </a:br>
          <a:r>
            <a:rPr lang="ru-RU">
              <a:latin typeface="Times New Roman" panose="02020603050405020304" pitchFamily="18" charset="0"/>
              <a:cs typeface="Times New Roman" panose="02020603050405020304" pitchFamily="18" charset="0"/>
            </a:rPr>
            <a:t>человеческого капитала</a:t>
          </a:r>
        </a:p>
      </dgm:t>
    </dgm:pt>
    <dgm:pt modelId="{76C8B01F-F9A7-4654-9738-609C6B75E110}" type="parTrans" cxnId="{0D3D8FDC-FF20-4B17-861A-1F10CE10FE47}">
      <dgm:prSet/>
      <dgm:spPr/>
      <dgm:t>
        <a:bodyPr/>
        <a:lstStyle/>
        <a:p>
          <a:endParaRPr lang="ru-RU"/>
        </a:p>
      </dgm:t>
    </dgm:pt>
    <dgm:pt modelId="{3006DDEC-68B0-4F40-89B6-9C8C5421F871}" type="sibTrans" cxnId="{0D3D8FDC-FF20-4B17-861A-1F10CE10FE47}">
      <dgm:prSet/>
      <dgm:spPr/>
      <dgm:t>
        <a:bodyPr/>
        <a:lstStyle/>
        <a:p>
          <a:endParaRPr lang="ru-RU"/>
        </a:p>
      </dgm:t>
    </dgm:pt>
    <dgm:pt modelId="{3D742328-1547-4A27-BFB4-5E60C97AD044}">
      <dgm:prSet>
        <dgm:style>
          <a:lnRef idx="1">
            <a:schemeClr val="accent4"/>
          </a:lnRef>
          <a:fillRef idx="2">
            <a:schemeClr val="accent4"/>
          </a:fillRef>
          <a:effectRef idx="1">
            <a:schemeClr val="accent4"/>
          </a:effectRef>
          <a:fontRef idx="minor">
            <a:schemeClr val="dk1"/>
          </a:fontRef>
        </dgm:style>
      </dgm:prSet>
      <dgm:spPr/>
      <dgm:t>
        <a:bodyPr/>
        <a:lstStyle/>
        <a:p>
          <a:r>
            <a:rPr lang="ru-RU">
              <a:latin typeface="Times New Roman" panose="02020603050405020304" pitchFamily="18" charset="0"/>
              <a:cs typeface="Times New Roman" panose="02020603050405020304" pitchFamily="18" charset="0"/>
            </a:rPr>
            <a:t>Сохранение здоровья и продление долголетия</a:t>
          </a:r>
        </a:p>
      </dgm:t>
    </dgm:pt>
    <dgm:pt modelId="{00B89BFB-4007-4D2F-933A-1FAF2692FF0C}" type="parTrans" cxnId="{CF1AF76D-3452-4351-81BB-2B76D8728259}">
      <dgm:prSet/>
      <dgm:spPr/>
      <dgm:t>
        <a:bodyPr/>
        <a:lstStyle/>
        <a:p>
          <a:endParaRPr lang="ru-RU"/>
        </a:p>
      </dgm:t>
    </dgm:pt>
    <dgm:pt modelId="{634E7B3A-B397-4354-AE11-765C295DD8CE}" type="sibTrans" cxnId="{CF1AF76D-3452-4351-81BB-2B76D8728259}">
      <dgm:prSet/>
      <dgm:spPr/>
      <dgm:t>
        <a:bodyPr/>
        <a:lstStyle/>
        <a:p>
          <a:endParaRPr lang="ru-RU"/>
        </a:p>
      </dgm:t>
    </dgm:pt>
    <dgm:pt modelId="{E47BEEC8-28DE-4559-AA55-9792BC3A78CC}">
      <dgm:prSet>
        <dgm:style>
          <a:lnRef idx="1">
            <a:schemeClr val="accent1"/>
          </a:lnRef>
          <a:fillRef idx="2">
            <a:schemeClr val="accent1"/>
          </a:fillRef>
          <a:effectRef idx="1">
            <a:schemeClr val="accent1"/>
          </a:effectRef>
          <a:fontRef idx="minor">
            <a:schemeClr val="dk1"/>
          </a:fontRef>
        </dgm:style>
      </dgm:prSet>
      <dgm:spPr/>
      <dgm:t>
        <a:bodyPr/>
        <a:lstStyle/>
        <a:p>
          <a:r>
            <a:rPr lang="ru-RU">
              <a:latin typeface="Times New Roman" panose="02020603050405020304" pitchFamily="18" charset="0"/>
              <a:cs typeface="Times New Roman" panose="02020603050405020304" pitchFamily="18" charset="0"/>
            </a:rPr>
            <a:t>Культура, доступная всем</a:t>
          </a:r>
        </a:p>
      </dgm:t>
    </dgm:pt>
    <dgm:pt modelId="{8216E6E1-BEDE-4C3F-A92B-02FE02BBE65B}" type="parTrans" cxnId="{067D4671-2402-4409-804A-BB61FA372F50}">
      <dgm:prSet/>
      <dgm:spPr/>
      <dgm:t>
        <a:bodyPr/>
        <a:lstStyle/>
        <a:p>
          <a:endParaRPr lang="ru-RU"/>
        </a:p>
      </dgm:t>
    </dgm:pt>
    <dgm:pt modelId="{78693096-F080-4C5C-90DA-9CFE1CAEF026}" type="sibTrans" cxnId="{067D4671-2402-4409-804A-BB61FA372F50}">
      <dgm:prSet/>
      <dgm:spPr/>
      <dgm:t>
        <a:bodyPr/>
        <a:lstStyle/>
        <a:p>
          <a:endParaRPr lang="ru-RU"/>
        </a:p>
      </dgm:t>
    </dgm:pt>
    <dgm:pt modelId="{A66D00E3-14BF-4CC3-88C0-98B925D598E7}">
      <dgm:prSet>
        <dgm:style>
          <a:lnRef idx="1">
            <a:schemeClr val="accent6"/>
          </a:lnRef>
          <a:fillRef idx="2">
            <a:schemeClr val="accent6"/>
          </a:fillRef>
          <a:effectRef idx="1">
            <a:schemeClr val="accent6"/>
          </a:effectRef>
          <a:fontRef idx="minor">
            <a:schemeClr val="dk1"/>
          </a:fontRef>
        </dgm:style>
      </dgm:prSet>
      <dgm:spPr/>
      <dgm:t>
        <a:bodyPr/>
        <a:lstStyle/>
        <a:p>
          <a:r>
            <a:rPr lang="ru-RU">
              <a:solidFill>
                <a:sysClr val="windowText" lastClr="000000"/>
              </a:solidFill>
              <a:latin typeface="Times New Roman" panose="02020603050405020304" pitchFamily="18" charset="0"/>
              <a:cs typeface="Times New Roman" panose="02020603050405020304" pitchFamily="18" charset="0"/>
            </a:rPr>
            <a:t>Занятость, производительность труда. Социальная защита</a:t>
          </a:r>
        </a:p>
      </dgm:t>
    </dgm:pt>
    <dgm:pt modelId="{C8E16537-34C2-4987-87B3-C33D7607B359}" type="parTrans" cxnId="{B5E85893-889F-4857-BDCC-15CD5B029A49}">
      <dgm:prSet/>
      <dgm:spPr/>
      <dgm:t>
        <a:bodyPr/>
        <a:lstStyle/>
        <a:p>
          <a:endParaRPr lang="ru-RU"/>
        </a:p>
      </dgm:t>
    </dgm:pt>
    <dgm:pt modelId="{D42A2212-7176-4C7B-ABEB-3CE6AE92180D}" type="sibTrans" cxnId="{B5E85893-889F-4857-BDCC-15CD5B029A49}">
      <dgm:prSet/>
      <dgm:spPr/>
      <dgm:t>
        <a:bodyPr/>
        <a:lstStyle/>
        <a:p>
          <a:endParaRPr lang="ru-RU"/>
        </a:p>
      </dgm:t>
    </dgm:pt>
    <dgm:pt modelId="{64426BBE-44EF-4770-8991-96288EEC1DB9}">
      <dgm:prSet/>
      <dgm:spPr>
        <a:noFill/>
        <a:ln>
          <a:noFill/>
        </a:ln>
      </dgm:spPr>
      <dgm:t>
        <a:bodyPr/>
        <a:lstStyle/>
        <a:p>
          <a:r>
            <a:rPr lang="ru-RU">
              <a:solidFill>
                <a:sysClr val="windowText" lastClr="000000"/>
              </a:solidFill>
            </a:rPr>
            <a:t>«</a:t>
          </a:r>
        </a:p>
      </dgm:t>
    </dgm:pt>
    <dgm:pt modelId="{A8B5F534-9C64-435E-899E-EB55A513E3E9}" type="parTrans" cxnId="{CD8224FD-7D28-4E2A-B10E-E854B96E84B1}">
      <dgm:prSet/>
      <dgm:spPr/>
      <dgm:t>
        <a:bodyPr/>
        <a:lstStyle/>
        <a:p>
          <a:endParaRPr lang="ru-RU"/>
        </a:p>
      </dgm:t>
    </dgm:pt>
    <dgm:pt modelId="{3A85A128-D212-4D7C-A2CC-09EFE10E661D}" type="sibTrans" cxnId="{CD8224FD-7D28-4E2A-B10E-E854B96E84B1}">
      <dgm:prSet/>
      <dgm:spPr/>
      <dgm:t>
        <a:bodyPr/>
        <a:lstStyle/>
        <a:p>
          <a:endParaRPr lang="ru-RU"/>
        </a:p>
      </dgm:t>
    </dgm:pt>
    <dgm:pt modelId="{E1D8A5F1-705F-4B17-8BF8-917498D9ECB3}" type="pres">
      <dgm:prSet presAssocID="{93BCDE67-5558-40ED-A212-E2DD14C07975}" presName="hierChild1" presStyleCnt="0">
        <dgm:presLayoutVars>
          <dgm:orgChart val="1"/>
          <dgm:chPref val="1"/>
          <dgm:dir/>
          <dgm:animOne val="branch"/>
          <dgm:animLvl val="lvl"/>
          <dgm:resizeHandles/>
        </dgm:presLayoutVars>
      </dgm:prSet>
      <dgm:spPr/>
      <dgm:t>
        <a:bodyPr/>
        <a:lstStyle/>
        <a:p>
          <a:endParaRPr lang="ru-RU"/>
        </a:p>
      </dgm:t>
    </dgm:pt>
    <dgm:pt modelId="{BEB9E609-9950-4FA3-9F07-C33B2DD450E4}" type="pres">
      <dgm:prSet presAssocID="{FEF55BED-77DB-43DE-BCF8-119DA1114A11}" presName="hierRoot1" presStyleCnt="0">
        <dgm:presLayoutVars>
          <dgm:hierBranch val="init"/>
        </dgm:presLayoutVars>
      </dgm:prSet>
      <dgm:spPr/>
    </dgm:pt>
    <dgm:pt modelId="{4201C8EF-7FA2-4DB0-AF99-B1C2CA1927A2}" type="pres">
      <dgm:prSet presAssocID="{FEF55BED-77DB-43DE-BCF8-119DA1114A11}" presName="rootComposite1" presStyleCnt="0"/>
      <dgm:spPr/>
    </dgm:pt>
    <dgm:pt modelId="{07CE0155-58AA-435E-B79A-FF948E6A0562}" type="pres">
      <dgm:prSet presAssocID="{FEF55BED-77DB-43DE-BCF8-119DA1114A11}" presName="rootText1" presStyleLbl="node0" presStyleIdx="0" presStyleCnt="2" custScaleX="567066" custScaleY="85060" custLinFactNeighborX="41171" custLinFactNeighborY="-147">
        <dgm:presLayoutVars>
          <dgm:chPref val="3"/>
        </dgm:presLayoutVars>
      </dgm:prSet>
      <dgm:spPr/>
      <dgm:t>
        <a:bodyPr/>
        <a:lstStyle/>
        <a:p>
          <a:endParaRPr lang="ru-RU"/>
        </a:p>
      </dgm:t>
    </dgm:pt>
    <dgm:pt modelId="{F17EA504-050D-4397-AEB3-EDFD589E64A0}" type="pres">
      <dgm:prSet presAssocID="{FEF55BED-77DB-43DE-BCF8-119DA1114A11}" presName="rootConnector1" presStyleLbl="node1" presStyleIdx="0" presStyleCnt="0"/>
      <dgm:spPr/>
      <dgm:t>
        <a:bodyPr/>
        <a:lstStyle/>
        <a:p>
          <a:endParaRPr lang="ru-RU"/>
        </a:p>
      </dgm:t>
    </dgm:pt>
    <dgm:pt modelId="{91B91967-7C7E-4F55-8FF9-6733E4E4D4EB}" type="pres">
      <dgm:prSet presAssocID="{FEF55BED-77DB-43DE-BCF8-119DA1114A11}" presName="hierChild2" presStyleCnt="0"/>
      <dgm:spPr/>
    </dgm:pt>
    <dgm:pt modelId="{B2058B2F-B4A1-4A26-A5AD-26979E670AC3}" type="pres">
      <dgm:prSet presAssocID="{A5BD85F5-4B68-42D5-BDCC-03D6B613A028}" presName="Name37" presStyleLbl="parChTrans1D2" presStyleIdx="0" presStyleCnt="2"/>
      <dgm:spPr/>
      <dgm:t>
        <a:bodyPr/>
        <a:lstStyle/>
        <a:p>
          <a:endParaRPr lang="ru-RU"/>
        </a:p>
      </dgm:t>
    </dgm:pt>
    <dgm:pt modelId="{D356AF13-BC36-4FBF-929B-BB220D8DE745}" type="pres">
      <dgm:prSet presAssocID="{0F0E8A29-737B-4CC2-84E6-87ABA61A4C87}" presName="hierRoot2" presStyleCnt="0">
        <dgm:presLayoutVars>
          <dgm:hierBranch/>
        </dgm:presLayoutVars>
      </dgm:prSet>
      <dgm:spPr/>
    </dgm:pt>
    <dgm:pt modelId="{DEEE8A5E-F80A-48DC-872B-BE83C526DDBA}" type="pres">
      <dgm:prSet presAssocID="{0F0E8A29-737B-4CC2-84E6-87ABA61A4C87}" presName="rootComposite" presStyleCnt="0"/>
      <dgm:spPr/>
    </dgm:pt>
    <dgm:pt modelId="{ED88E695-0EFB-4248-9141-B03F2CEB657A}" type="pres">
      <dgm:prSet presAssocID="{0F0E8A29-737B-4CC2-84E6-87ABA61A4C87}" presName="rootText" presStyleLbl="node2" presStyleIdx="0" presStyleCnt="2" custScaleX="240168" custScaleY="69489">
        <dgm:presLayoutVars>
          <dgm:chPref val="3"/>
        </dgm:presLayoutVars>
      </dgm:prSet>
      <dgm:spPr/>
      <dgm:t>
        <a:bodyPr/>
        <a:lstStyle/>
        <a:p>
          <a:endParaRPr lang="ru-RU"/>
        </a:p>
      </dgm:t>
    </dgm:pt>
    <dgm:pt modelId="{F0AFF83B-ED73-4BEE-A204-2FC896EF4C5E}" type="pres">
      <dgm:prSet presAssocID="{0F0E8A29-737B-4CC2-84E6-87ABA61A4C87}" presName="rootConnector" presStyleLbl="node2" presStyleIdx="0" presStyleCnt="2"/>
      <dgm:spPr/>
      <dgm:t>
        <a:bodyPr/>
        <a:lstStyle/>
        <a:p>
          <a:endParaRPr lang="ru-RU"/>
        </a:p>
      </dgm:t>
    </dgm:pt>
    <dgm:pt modelId="{4F16229A-5FA5-4A5D-BA78-18F0AE99FD7A}" type="pres">
      <dgm:prSet presAssocID="{0F0E8A29-737B-4CC2-84E6-87ABA61A4C87}" presName="hierChild4" presStyleCnt="0"/>
      <dgm:spPr/>
    </dgm:pt>
    <dgm:pt modelId="{08A067AA-2C54-45E3-A967-243C2A8291A9}" type="pres">
      <dgm:prSet presAssocID="{A32D694E-E094-448A-B78C-93AD4FE369B1}" presName="Name35" presStyleLbl="parChTrans1D3" presStyleIdx="0" presStyleCnt="5"/>
      <dgm:spPr/>
      <dgm:t>
        <a:bodyPr/>
        <a:lstStyle/>
        <a:p>
          <a:endParaRPr lang="ru-RU"/>
        </a:p>
      </dgm:t>
    </dgm:pt>
    <dgm:pt modelId="{E0A5BBEA-5E27-4989-BF1F-19F07FE5A08D}" type="pres">
      <dgm:prSet presAssocID="{A149DED1-4E6E-4972-BE93-60D478C0CDFF}" presName="hierRoot2" presStyleCnt="0">
        <dgm:presLayoutVars>
          <dgm:hierBranch val="init"/>
        </dgm:presLayoutVars>
      </dgm:prSet>
      <dgm:spPr/>
    </dgm:pt>
    <dgm:pt modelId="{5B3AFBA9-F0C4-4311-9671-366300BBC1A8}" type="pres">
      <dgm:prSet presAssocID="{A149DED1-4E6E-4972-BE93-60D478C0CDFF}" presName="rootComposite" presStyleCnt="0"/>
      <dgm:spPr/>
    </dgm:pt>
    <dgm:pt modelId="{C708B3C8-9C1C-4173-8272-0D2B9A4A6D41}" type="pres">
      <dgm:prSet presAssocID="{A149DED1-4E6E-4972-BE93-60D478C0CDFF}" presName="rootText" presStyleLbl="node3" presStyleIdx="0" presStyleCnt="5" custScaleX="127367" custScaleY="148436">
        <dgm:presLayoutVars>
          <dgm:chPref val="3"/>
        </dgm:presLayoutVars>
      </dgm:prSet>
      <dgm:spPr/>
      <dgm:t>
        <a:bodyPr/>
        <a:lstStyle/>
        <a:p>
          <a:endParaRPr lang="ru-RU"/>
        </a:p>
      </dgm:t>
    </dgm:pt>
    <dgm:pt modelId="{6C64D433-D395-47DB-88FB-9B21F03F34A3}" type="pres">
      <dgm:prSet presAssocID="{A149DED1-4E6E-4972-BE93-60D478C0CDFF}" presName="rootConnector" presStyleLbl="node3" presStyleIdx="0" presStyleCnt="5"/>
      <dgm:spPr/>
      <dgm:t>
        <a:bodyPr/>
        <a:lstStyle/>
        <a:p>
          <a:endParaRPr lang="ru-RU"/>
        </a:p>
      </dgm:t>
    </dgm:pt>
    <dgm:pt modelId="{1C0E66C4-6228-42AC-B45F-141D787B6BB9}" type="pres">
      <dgm:prSet presAssocID="{A149DED1-4E6E-4972-BE93-60D478C0CDFF}" presName="hierChild4" presStyleCnt="0"/>
      <dgm:spPr/>
    </dgm:pt>
    <dgm:pt modelId="{95608570-2B9B-4645-9A3F-F8CBB236DF9F}" type="pres">
      <dgm:prSet presAssocID="{A149DED1-4E6E-4972-BE93-60D478C0CDFF}" presName="hierChild5" presStyleCnt="0"/>
      <dgm:spPr/>
    </dgm:pt>
    <dgm:pt modelId="{FDB4D44A-059D-4D76-8539-5B7D5F83A858}" type="pres">
      <dgm:prSet presAssocID="{D2E9A0CB-590A-49D9-B4C2-26E5AF45A801}" presName="Name35" presStyleLbl="parChTrans1D3" presStyleIdx="1" presStyleCnt="5"/>
      <dgm:spPr/>
      <dgm:t>
        <a:bodyPr/>
        <a:lstStyle/>
        <a:p>
          <a:endParaRPr lang="ru-RU"/>
        </a:p>
      </dgm:t>
    </dgm:pt>
    <dgm:pt modelId="{3D6E1511-22EE-4204-B4DB-B9368D8B1DF9}" type="pres">
      <dgm:prSet presAssocID="{E4C54CC0-89E6-4ACC-AAD4-55E7D3E811E6}" presName="hierRoot2" presStyleCnt="0">
        <dgm:presLayoutVars>
          <dgm:hierBranch val="init"/>
        </dgm:presLayoutVars>
      </dgm:prSet>
      <dgm:spPr/>
    </dgm:pt>
    <dgm:pt modelId="{36EDF0B1-7D74-4B10-B229-39BC71531A78}" type="pres">
      <dgm:prSet presAssocID="{E4C54CC0-89E6-4ACC-AAD4-55E7D3E811E6}" presName="rootComposite" presStyleCnt="0"/>
      <dgm:spPr/>
    </dgm:pt>
    <dgm:pt modelId="{07291379-B373-41E9-A2AD-F027D74CE3C3}" type="pres">
      <dgm:prSet presAssocID="{E4C54CC0-89E6-4ACC-AAD4-55E7D3E811E6}" presName="rootText" presStyleLbl="node3" presStyleIdx="1" presStyleCnt="5" custScaleX="127367" custScaleY="148436">
        <dgm:presLayoutVars>
          <dgm:chPref val="3"/>
        </dgm:presLayoutVars>
      </dgm:prSet>
      <dgm:spPr/>
      <dgm:t>
        <a:bodyPr/>
        <a:lstStyle/>
        <a:p>
          <a:endParaRPr lang="ru-RU"/>
        </a:p>
      </dgm:t>
    </dgm:pt>
    <dgm:pt modelId="{55108039-565D-4827-931B-9FF1D1D2661A}" type="pres">
      <dgm:prSet presAssocID="{E4C54CC0-89E6-4ACC-AAD4-55E7D3E811E6}" presName="rootConnector" presStyleLbl="node3" presStyleIdx="1" presStyleCnt="5"/>
      <dgm:spPr/>
      <dgm:t>
        <a:bodyPr/>
        <a:lstStyle/>
        <a:p>
          <a:endParaRPr lang="ru-RU"/>
        </a:p>
      </dgm:t>
    </dgm:pt>
    <dgm:pt modelId="{C03AE291-80AE-41B6-900C-8746B2253382}" type="pres">
      <dgm:prSet presAssocID="{E4C54CC0-89E6-4ACC-AAD4-55E7D3E811E6}" presName="hierChild4" presStyleCnt="0"/>
      <dgm:spPr/>
    </dgm:pt>
    <dgm:pt modelId="{0DC54CFC-B65D-44E8-92E9-BA9F44F85863}" type="pres">
      <dgm:prSet presAssocID="{E4C54CC0-89E6-4ACC-AAD4-55E7D3E811E6}" presName="hierChild5" presStyleCnt="0"/>
      <dgm:spPr/>
    </dgm:pt>
    <dgm:pt modelId="{722E1236-717B-4DAE-B90A-8BD5ED3E7036}" type="pres">
      <dgm:prSet presAssocID="{0F0E8A29-737B-4CC2-84E6-87ABA61A4C87}" presName="hierChild5" presStyleCnt="0"/>
      <dgm:spPr/>
    </dgm:pt>
    <dgm:pt modelId="{4545C03B-E084-4BCD-BD0F-60AF0889E26E}" type="pres">
      <dgm:prSet presAssocID="{76C8B01F-F9A7-4654-9738-609C6B75E110}" presName="Name37" presStyleLbl="parChTrans1D2" presStyleIdx="1" presStyleCnt="2"/>
      <dgm:spPr/>
      <dgm:t>
        <a:bodyPr/>
        <a:lstStyle/>
        <a:p>
          <a:endParaRPr lang="ru-RU"/>
        </a:p>
      </dgm:t>
    </dgm:pt>
    <dgm:pt modelId="{EF730C04-3685-4CD9-9622-37C86FCFD348}" type="pres">
      <dgm:prSet presAssocID="{F8791FD3-1030-412A-BF66-5B20625EF33C}" presName="hierRoot2" presStyleCnt="0">
        <dgm:presLayoutVars>
          <dgm:hierBranch/>
        </dgm:presLayoutVars>
      </dgm:prSet>
      <dgm:spPr/>
    </dgm:pt>
    <dgm:pt modelId="{9EE72CB8-14AA-4DC2-9B5E-DFAEF13C827C}" type="pres">
      <dgm:prSet presAssocID="{F8791FD3-1030-412A-BF66-5B20625EF33C}" presName="rootComposite" presStyleCnt="0"/>
      <dgm:spPr/>
    </dgm:pt>
    <dgm:pt modelId="{8E86EEF4-B7D4-4F2A-A238-831F67E77FAB}" type="pres">
      <dgm:prSet presAssocID="{F8791FD3-1030-412A-BF66-5B20625EF33C}" presName="rootText" presStyleLbl="node2" presStyleIdx="1" presStyleCnt="2" custScaleX="240168" custScaleY="69489">
        <dgm:presLayoutVars>
          <dgm:chPref val="3"/>
        </dgm:presLayoutVars>
      </dgm:prSet>
      <dgm:spPr/>
      <dgm:t>
        <a:bodyPr/>
        <a:lstStyle/>
        <a:p>
          <a:endParaRPr lang="ru-RU"/>
        </a:p>
      </dgm:t>
    </dgm:pt>
    <dgm:pt modelId="{C5B347BD-92AC-4EF5-9D4C-7395CB2C63A6}" type="pres">
      <dgm:prSet presAssocID="{F8791FD3-1030-412A-BF66-5B20625EF33C}" presName="rootConnector" presStyleLbl="node2" presStyleIdx="1" presStyleCnt="2"/>
      <dgm:spPr/>
      <dgm:t>
        <a:bodyPr/>
        <a:lstStyle/>
        <a:p>
          <a:endParaRPr lang="ru-RU"/>
        </a:p>
      </dgm:t>
    </dgm:pt>
    <dgm:pt modelId="{DB7F6AC0-0930-4F63-997F-9581360799C1}" type="pres">
      <dgm:prSet presAssocID="{F8791FD3-1030-412A-BF66-5B20625EF33C}" presName="hierChild4" presStyleCnt="0"/>
      <dgm:spPr/>
    </dgm:pt>
    <dgm:pt modelId="{A253A67D-BC08-49FF-B512-B9B5F0F3E0CA}" type="pres">
      <dgm:prSet presAssocID="{00B89BFB-4007-4D2F-933A-1FAF2692FF0C}" presName="Name35" presStyleLbl="parChTrans1D3" presStyleIdx="2" presStyleCnt="5"/>
      <dgm:spPr/>
      <dgm:t>
        <a:bodyPr/>
        <a:lstStyle/>
        <a:p>
          <a:endParaRPr lang="ru-RU"/>
        </a:p>
      </dgm:t>
    </dgm:pt>
    <dgm:pt modelId="{16925C8A-A155-403E-A5D0-F65E6E8A8F6D}" type="pres">
      <dgm:prSet presAssocID="{3D742328-1547-4A27-BFB4-5E60C97AD044}" presName="hierRoot2" presStyleCnt="0">
        <dgm:presLayoutVars>
          <dgm:hierBranch val="init"/>
        </dgm:presLayoutVars>
      </dgm:prSet>
      <dgm:spPr/>
    </dgm:pt>
    <dgm:pt modelId="{BD93C8C3-DA9A-46FD-992B-9B1CD9BFA4F0}" type="pres">
      <dgm:prSet presAssocID="{3D742328-1547-4A27-BFB4-5E60C97AD044}" presName="rootComposite" presStyleCnt="0"/>
      <dgm:spPr/>
    </dgm:pt>
    <dgm:pt modelId="{A9EC74DA-C7BB-4536-BB75-CC02BEF3C448}" type="pres">
      <dgm:prSet presAssocID="{3D742328-1547-4A27-BFB4-5E60C97AD044}" presName="rootText" presStyleLbl="node3" presStyleIdx="2" presStyleCnt="5" custScaleX="127367" custScaleY="148436" custLinFactNeighborX="-1277" custLinFactNeighborY="190">
        <dgm:presLayoutVars>
          <dgm:chPref val="3"/>
        </dgm:presLayoutVars>
      </dgm:prSet>
      <dgm:spPr/>
      <dgm:t>
        <a:bodyPr/>
        <a:lstStyle/>
        <a:p>
          <a:endParaRPr lang="ru-RU"/>
        </a:p>
      </dgm:t>
    </dgm:pt>
    <dgm:pt modelId="{2039A6D1-94C6-41AD-9479-CDB577D67C61}" type="pres">
      <dgm:prSet presAssocID="{3D742328-1547-4A27-BFB4-5E60C97AD044}" presName="rootConnector" presStyleLbl="node3" presStyleIdx="2" presStyleCnt="5"/>
      <dgm:spPr/>
      <dgm:t>
        <a:bodyPr/>
        <a:lstStyle/>
        <a:p>
          <a:endParaRPr lang="ru-RU"/>
        </a:p>
      </dgm:t>
    </dgm:pt>
    <dgm:pt modelId="{2D569AF5-E0EA-410C-B90D-CB1348CB86BB}" type="pres">
      <dgm:prSet presAssocID="{3D742328-1547-4A27-BFB4-5E60C97AD044}" presName="hierChild4" presStyleCnt="0"/>
      <dgm:spPr/>
    </dgm:pt>
    <dgm:pt modelId="{A6AF96F2-AAB0-44BB-8AAF-D409495EDE8A}" type="pres">
      <dgm:prSet presAssocID="{3D742328-1547-4A27-BFB4-5E60C97AD044}" presName="hierChild5" presStyleCnt="0"/>
      <dgm:spPr/>
    </dgm:pt>
    <dgm:pt modelId="{194C8E1B-2AF3-448C-96F3-17F7D4956331}" type="pres">
      <dgm:prSet presAssocID="{8216E6E1-BEDE-4C3F-A92B-02FE02BBE65B}" presName="Name35" presStyleLbl="parChTrans1D3" presStyleIdx="3" presStyleCnt="5"/>
      <dgm:spPr/>
      <dgm:t>
        <a:bodyPr/>
        <a:lstStyle/>
        <a:p>
          <a:endParaRPr lang="ru-RU"/>
        </a:p>
      </dgm:t>
    </dgm:pt>
    <dgm:pt modelId="{7A5C3ED6-3BA3-41CF-987A-1277DB7311F1}" type="pres">
      <dgm:prSet presAssocID="{E47BEEC8-28DE-4559-AA55-9792BC3A78CC}" presName="hierRoot2" presStyleCnt="0">
        <dgm:presLayoutVars>
          <dgm:hierBranch val="init"/>
        </dgm:presLayoutVars>
      </dgm:prSet>
      <dgm:spPr/>
    </dgm:pt>
    <dgm:pt modelId="{5B8F2283-7CFA-4377-AE9C-F7882DF70913}" type="pres">
      <dgm:prSet presAssocID="{E47BEEC8-28DE-4559-AA55-9792BC3A78CC}" presName="rootComposite" presStyleCnt="0"/>
      <dgm:spPr/>
    </dgm:pt>
    <dgm:pt modelId="{F4CFDBA6-B918-4B4A-AB05-A0CE83D9F2A3}" type="pres">
      <dgm:prSet presAssocID="{E47BEEC8-28DE-4559-AA55-9792BC3A78CC}" presName="rootText" presStyleLbl="node3" presStyleIdx="3" presStyleCnt="5" custScaleX="127367" custScaleY="148436">
        <dgm:presLayoutVars>
          <dgm:chPref val="3"/>
        </dgm:presLayoutVars>
      </dgm:prSet>
      <dgm:spPr/>
      <dgm:t>
        <a:bodyPr/>
        <a:lstStyle/>
        <a:p>
          <a:endParaRPr lang="ru-RU"/>
        </a:p>
      </dgm:t>
    </dgm:pt>
    <dgm:pt modelId="{0A53E7F8-630B-4FAC-913E-0EC930953ACF}" type="pres">
      <dgm:prSet presAssocID="{E47BEEC8-28DE-4559-AA55-9792BC3A78CC}" presName="rootConnector" presStyleLbl="node3" presStyleIdx="3" presStyleCnt="5"/>
      <dgm:spPr/>
      <dgm:t>
        <a:bodyPr/>
        <a:lstStyle/>
        <a:p>
          <a:endParaRPr lang="ru-RU"/>
        </a:p>
      </dgm:t>
    </dgm:pt>
    <dgm:pt modelId="{8DC89BA0-328B-4FDF-96A0-E774BF040BED}" type="pres">
      <dgm:prSet presAssocID="{E47BEEC8-28DE-4559-AA55-9792BC3A78CC}" presName="hierChild4" presStyleCnt="0"/>
      <dgm:spPr/>
    </dgm:pt>
    <dgm:pt modelId="{175C9A7A-D7DF-4AF6-BD27-FC146C742E71}" type="pres">
      <dgm:prSet presAssocID="{E47BEEC8-28DE-4559-AA55-9792BC3A78CC}" presName="hierChild5" presStyleCnt="0"/>
      <dgm:spPr/>
    </dgm:pt>
    <dgm:pt modelId="{D953A023-A604-4D72-AFF4-774455636516}" type="pres">
      <dgm:prSet presAssocID="{C8E16537-34C2-4987-87B3-C33D7607B359}" presName="Name35" presStyleLbl="parChTrans1D3" presStyleIdx="4" presStyleCnt="5"/>
      <dgm:spPr/>
      <dgm:t>
        <a:bodyPr/>
        <a:lstStyle/>
        <a:p>
          <a:endParaRPr lang="ru-RU"/>
        </a:p>
      </dgm:t>
    </dgm:pt>
    <dgm:pt modelId="{0AEFE84C-5D1B-4326-96C1-B0A1B2DDB422}" type="pres">
      <dgm:prSet presAssocID="{A66D00E3-14BF-4CC3-88C0-98B925D598E7}" presName="hierRoot2" presStyleCnt="0">
        <dgm:presLayoutVars>
          <dgm:hierBranch val="init"/>
        </dgm:presLayoutVars>
      </dgm:prSet>
      <dgm:spPr/>
    </dgm:pt>
    <dgm:pt modelId="{FFD51C55-79C0-4A28-B002-B8B4AE646C64}" type="pres">
      <dgm:prSet presAssocID="{A66D00E3-14BF-4CC3-88C0-98B925D598E7}" presName="rootComposite" presStyleCnt="0"/>
      <dgm:spPr/>
    </dgm:pt>
    <dgm:pt modelId="{C9634AD0-C878-4E91-8A1A-63F025936BFB}" type="pres">
      <dgm:prSet presAssocID="{A66D00E3-14BF-4CC3-88C0-98B925D598E7}" presName="rootText" presStyleLbl="node3" presStyleIdx="4" presStyleCnt="5" custScaleX="127367" custScaleY="148436">
        <dgm:presLayoutVars>
          <dgm:chPref val="3"/>
        </dgm:presLayoutVars>
      </dgm:prSet>
      <dgm:spPr/>
      <dgm:t>
        <a:bodyPr/>
        <a:lstStyle/>
        <a:p>
          <a:endParaRPr lang="ru-RU"/>
        </a:p>
      </dgm:t>
    </dgm:pt>
    <dgm:pt modelId="{4B17B7D5-69AB-4B50-ADCE-85A7B88E9790}" type="pres">
      <dgm:prSet presAssocID="{A66D00E3-14BF-4CC3-88C0-98B925D598E7}" presName="rootConnector" presStyleLbl="node3" presStyleIdx="4" presStyleCnt="5"/>
      <dgm:spPr/>
      <dgm:t>
        <a:bodyPr/>
        <a:lstStyle/>
        <a:p>
          <a:endParaRPr lang="ru-RU"/>
        </a:p>
      </dgm:t>
    </dgm:pt>
    <dgm:pt modelId="{A5CC8D2F-0206-414D-9522-C11DE52A3450}" type="pres">
      <dgm:prSet presAssocID="{A66D00E3-14BF-4CC3-88C0-98B925D598E7}" presName="hierChild4" presStyleCnt="0"/>
      <dgm:spPr/>
    </dgm:pt>
    <dgm:pt modelId="{A3167C15-D0C0-4B76-85C8-EB58E9F4AE11}" type="pres">
      <dgm:prSet presAssocID="{A66D00E3-14BF-4CC3-88C0-98B925D598E7}" presName="hierChild5" presStyleCnt="0"/>
      <dgm:spPr/>
    </dgm:pt>
    <dgm:pt modelId="{51672EBE-17E4-4DD4-B0A7-29D58509C073}" type="pres">
      <dgm:prSet presAssocID="{F8791FD3-1030-412A-BF66-5B20625EF33C}" presName="hierChild5" presStyleCnt="0"/>
      <dgm:spPr/>
    </dgm:pt>
    <dgm:pt modelId="{6C1F50D8-BA89-40E4-8DA8-EA86247C21AD}" type="pres">
      <dgm:prSet presAssocID="{FEF55BED-77DB-43DE-BCF8-119DA1114A11}" presName="hierChild3" presStyleCnt="0"/>
      <dgm:spPr/>
    </dgm:pt>
    <dgm:pt modelId="{2A7D149B-E0E6-4F38-B9C2-EBF63E8FDA66}" type="pres">
      <dgm:prSet presAssocID="{64426BBE-44EF-4770-8991-96288EEC1DB9}" presName="hierRoot1" presStyleCnt="0">
        <dgm:presLayoutVars>
          <dgm:hierBranch val="init"/>
        </dgm:presLayoutVars>
      </dgm:prSet>
      <dgm:spPr/>
    </dgm:pt>
    <dgm:pt modelId="{525D58FE-7984-4A38-89D1-755871EEE1EE}" type="pres">
      <dgm:prSet presAssocID="{64426BBE-44EF-4770-8991-96288EEC1DB9}" presName="rootComposite1" presStyleCnt="0"/>
      <dgm:spPr/>
    </dgm:pt>
    <dgm:pt modelId="{0CBF6AE2-316C-446B-9CF2-881E437C36B9}" type="pres">
      <dgm:prSet presAssocID="{64426BBE-44EF-4770-8991-96288EEC1DB9}" presName="rootText1" presStyleLbl="node0" presStyleIdx="1" presStyleCnt="2" custScaleX="19226" custScaleY="68534" custLinFactX="-271812" custLinFactNeighborX="-300000" custLinFactNeighborY="-147">
        <dgm:presLayoutVars>
          <dgm:chPref val="3"/>
        </dgm:presLayoutVars>
      </dgm:prSet>
      <dgm:spPr/>
      <dgm:t>
        <a:bodyPr/>
        <a:lstStyle/>
        <a:p>
          <a:endParaRPr lang="ru-RU"/>
        </a:p>
      </dgm:t>
    </dgm:pt>
    <dgm:pt modelId="{4F4ADD9A-4EA6-4E6C-9F3C-5BDD36BF338C}" type="pres">
      <dgm:prSet presAssocID="{64426BBE-44EF-4770-8991-96288EEC1DB9}" presName="rootConnector1" presStyleLbl="node1" presStyleIdx="0" presStyleCnt="0"/>
      <dgm:spPr/>
      <dgm:t>
        <a:bodyPr/>
        <a:lstStyle/>
        <a:p>
          <a:endParaRPr lang="ru-RU"/>
        </a:p>
      </dgm:t>
    </dgm:pt>
    <dgm:pt modelId="{6287F01E-5A7A-48A3-A184-938E44448839}" type="pres">
      <dgm:prSet presAssocID="{64426BBE-44EF-4770-8991-96288EEC1DB9}" presName="hierChild2" presStyleCnt="0"/>
      <dgm:spPr/>
    </dgm:pt>
    <dgm:pt modelId="{43F6E968-30C5-4A7A-852F-3A20038D54AC}" type="pres">
      <dgm:prSet presAssocID="{64426BBE-44EF-4770-8991-96288EEC1DB9}" presName="hierChild3" presStyleCnt="0"/>
      <dgm:spPr/>
    </dgm:pt>
  </dgm:ptLst>
  <dgm:cxnLst>
    <dgm:cxn modelId="{28DDB866-815F-4933-9D82-7658DD1E12DD}" type="presOf" srcId="{64426BBE-44EF-4770-8991-96288EEC1DB9}" destId="{4F4ADD9A-4EA6-4E6C-9F3C-5BDD36BF338C}" srcOrd="1" destOrd="0" presId="urn:microsoft.com/office/officeart/2005/8/layout/orgChart1"/>
    <dgm:cxn modelId="{55B22D63-1C4E-40CD-A0DB-963AF7088074}" type="presOf" srcId="{E47BEEC8-28DE-4559-AA55-9792BC3A78CC}" destId="{F4CFDBA6-B918-4B4A-AB05-A0CE83D9F2A3}" srcOrd="0" destOrd="0" presId="urn:microsoft.com/office/officeart/2005/8/layout/orgChart1"/>
    <dgm:cxn modelId="{CA03213E-B4C2-4FBB-BD82-0B7A925AEDA4}" type="presOf" srcId="{D2E9A0CB-590A-49D9-B4C2-26E5AF45A801}" destId="{FDB4D44A-059D-4D76-8539-5B7D5F83A858}" srcOrd="0" destOrd="0" presId="urn:microsoft.com/office/officeart/2005/8/layout/orgChart1"/>
    <dgm:cxn modelId="{92BA7DA9-DBDD-434E-8451-963956849204}" type="presOf" srcId="{64426BBE-44EF-4770-8991-96288EEC1DB9}" destId="{0CBF6AE2-316C-446B-9CF2-881E437C36B9}" srcOrd="0" destOrd="0" presId="urn:microsoft.com/office/officeart/2005/8/layout/orgChart1"/>
    <dgm:cxn modelId="{C377EEAF-D543-4EA2-AE7C-4E712B2AA631}" type="presOf" srcId="{76C8B01F-F9A7-4654-9738-609C6B75E110}" destId="{4545C03B-E084-4BCD-BD0F-60AF0889E26E}" srcOrd="0" destOrd="0" presId="urn:microsoft.com/office/officeart/2005/8/layout/orgChart1"/>
    <dgm:cxn modelId="{47FE408E-7895-4D3B-89F0-6B0317D5E8AE}" type="presOf" srcId="{FEF55BED-77DB-43DE-BCF8-119DA1114A11}" destId="{F17EA504-050D-4397-AEB3-EDFD589E64A0}" srcOrd="1" destOrd="0" presId="urn:microsoft.com/office/officeart/2005/8/layout/orgChart1"/>
    <dgm:cxn modelId="{B5E85893-889F-4857-BDCC-15CD5B029A49}" srcId="{F8791FD3-1030-412A-BF66-5B20625EF33C}" destId="{A66D00E3-14BF-4CC3-88C0-98B925D598E7}" srcOrd="2" destOrd="0" parTransId="{C8E16537-34C2-4987-87B3-C33D7607B359}" sibTransId="{D42A2212-7176-4C7B-ABEB-3CE6AE92180D}"/>
    <dgm:cxn modelId="{19605058-870D-441D-80F6-EBA285CBC99E}" type="presOf" srcId="{3D742328-1547-4A27-BFB4-5E60C97AD044}" destId="{2039A6D1-94C6-41AD-9479-CDB577D67C61}" srcOrd="1" destOrd="0" presId="urn:microsoft.com/office/officeart/2005/8/layout/orgChart1"/>
    <dgm:cxn modelId="{0D3D8FDC-FF20-4B17-861A-1F10CE10FE47}" srcId="{FEF55BED-77DB-43DE-BCF8-119DA1114A11}" destId="{F8791FD3-1030-412A-BF66-5B20625EF33C}" srcOrd="1" destOrd="0" parTransId="{76C8B01F-F9A7-4654-9738-609C6B75E110}" sibTransId="{3006DDEC-68B0-4F40-89B6-9C8C5421F871}"/>
    <dgm:cxn modelId="{D685D855-7A79-427B-87F0-AFBD888EFA83}" type="presOf" srcId="{F8791FD3-1030-412A-BF66-5B20625EF33C}" destId="{C5B347BD-92AC-4EF5-9D4C-7395CB2C63A6}" srcOrd="1" destOrd="0" presId="urn:microsoft.com/office/officeart/2005/8/layout/orgChart1"/>
    <dgm:cxn modelId="{3FEDC2D8-3794-4D72-82CD-80D88974C436}" type="presOf" srcId="{0F0E8A29-737B-4CC2-84E6-87ABA61A4C87}" destId="{F0AFF83B-ED73-4BEE-A204-2FC896EF4C5E}" srcOrd="1" destOrd="0" presId="urn:microsoft.com/office/officeart/2005/8/layout/orgChart1"/>
    <dgm:cxn modelId="{ED777F78-786F-4BBA-820E-617708E3F8A9}" type="presOf" srcId="{A66D00E3-14BF-4CC3-88C0-98B925D598E7}" destId="{C9634AD0-C878-4E91-8A1A-63F025936BFB}" srcOrd="0" destOrd="0" presId="urn:microsoft.com/office/officeart/2005/8/layout/orgChart1"/>
    <dgm:cxn modelId="{6A089CAC-3CBD-4B5C-869A-4A3189D55C1F}" type="presOf" srcId="{FEF55BED-77DB-43DE-BCF8-119DA1114A11}" destId="{07CE0155-58AA-435E-B79A-FF948E6A0562}" srcOrd="0" destOrd="0" presId="urn:microsoft.com/office/officeart/2005/8/layout/orgChart1"/>
    <dgm:cxn modelId="{10381087-81BE-422F-946A-9B187F5A0605}" srcId="{FEF55BED-77DB-43DE-BCF8-119DA1114A11}" destId="{0F0E8A29-737B-4CC2-84E6-87ABA61A4C87}" srcOrd="0" destOrd="0" parTransId="{A5BD85F5-4B68-42D5-BDCC-03D6B613A028}" sibTransId="{DD0C5B0D-53E3-46B0-AA7F-6E9813C1F395}"/>
    <dgm:cxn modelId="{638C84C3-88BB-4906-B280-0F160D6E291E}" type="presOf" srcId="{F8791FD3-1030-412A-BF66-5B20625EF33C}" destId="{8E86EEF4-B7D4-4F2A-A238-831F67E77FAB}" srcOrd="0" destOrd="0" presId="urn:microsoft.com/office/officeart/2005/8/layout/orgChart1"/>
    <dgm:cxn modelId="{270ADC80-DDFD-4E27-AAD0-7D5CA25B3FB4}" type="presOf" srcId="{E4C54CC0-89E6-4ACC-AAD4-55E7D3E811E6}" destId="{07291379-B373-41E9-A2AD-F027D74CE3C3}" srcOrd="0" destOrd="0" presId="urn:microsoft.com/office/officeart/2005/8/layout/orgChart1"/>
    <dgm:cxn modelId="{4E9B8CE5-D255-43BA-8BC7-528C6AD8EF31}" type="presOf" srcId="{93BCDE67-5558-40ED-A212-E2DD14C07975}" destId="{E1D8A5F1-705F-4B17-8BF8-917498D9ECB3}" srcOrd="0" destOrd="0" presId="urn:microsoft.com/office/officeart/2005/8/layout/orgChart1"/>
    <dgm:cxn modelId="{1E819CF0-CA90-4634-89DC-8EA48DC6CD32}" type="presOf" srcId="{0F0E8A29-737B-4CC2-84E6-87ABA61A4C87}" destId="{ED88E695-0EFB-4248-9141-B03F2CEB657A}" srcOrd="0" destOrd="0" presId="urn:microsoft.com/office/officeart/2005/8/layout/orgChart1"/>
    <dgm:cxn modelId="{D48E85E2-EF97-48A4-BC64-3887178AE80B}" type="presOf" srcId="{E47BEEC8-28DE-4559-AA55-9792BC3A78CC}" destId="{0A53E7F8-630B-4FAC-913E-0EC930953ACF}" srcOrd="1" destOrd="0" presId="urn:microsoft.com/office/officeart/2005/8/layout/orgChart1"/>
    <dgm:cxn modelId="{1AD21E01-C639-4436-816A-ACAABF9D3797}" type="presOf" srcId="{A66D00E3-14BF-4CC3-88C0-98B925D598E7}" destId="{4B17B7D5-69AB-4B50-ADCE-85A7B88E9790}" srcOrd="1" destOrd="0" presId="urn:microsoft.com/office/officeart/2005/8/layout/orgChart1"/>
    <dgm:cxn modelId="{88FFFED5-BF01-4E84-881F-1201E56158CF}" type="presOf" srcId="{C8E16537-34C2-4987-87B3-C33D7607B359}" destId="{D953A023-A604-4D72-AFF4-774455636516}" srcOrd="0" destOrd="0" presId="urn:microsoft.com/office/officeart/2005/8/layout/orgChart1"/>
    <dgm:cxn modelId="{A936ECE9-F484-4510-BA21-8B7C1083213F}" srcId="{93BCDE67-5558-40ED-A212-E2DD14C07975}" destId="{FEF55BED-77DB-43DE-BCF8-119DA1114A11}" srcOrd="0" destOrd="0" parTransId="{3F5EA861-E193-45D3-BD3F-DEA3BFE3A1F0}" sibTransId="{090498CB-0D19-414D-ABCA-D59C6628AC0F}"/>
    <dgm:cxn modelId="{39769449-1603-4ED6-A70A-74DC0EE58EFE}" type="presOf" srcId="{3D742328-1547-4A27-BFB4-5E60C97AD044}" destId="{A9EC74DA-C7BB-4536-BB75-CC02BEF3C448}" srcOrd="0" destOrd="0" presId="urn:microsoft.com/office/officeart/2005/8/layout/orgChart1"/>
    <dgm:cxn modelId="{E3A0ED33-367D-4716-AA71-FB8A58E80D17}" type="presOf" srcId="{A149DED1-4E6E-4972-BE93-60D478C0CDFF}" destId="{C708B3C8-9C1C-4173-8272-0D2B9A4A6D41}" srcOrd="0" destOrd="0" presId="urn:microsoft.com/office/officeart/2005/8/layout/orgChart1"/>
    <dgm:cxn modelId="{8156DB57-05FF-4464-ADFD-04B9F726A9EA}" type="presOf" srcId="{A149DED1-4E6E-4972-BE93-60D478C0CDFF}" destId="{6C64D433-D395-47DB-88FB-9B21F03F34A3}" srcOrd="1" destOrd="0" presId="urn:microsoft.com/office/officeart/2005/8/layout/orgChart1"/>
    <dgm:cxn modelId="{7B7C2587-EA71-47EF-AF7F-DB8CA071E113}" type="presOf" srcId="{A32D694E-E094-448A-B78C-93AD4FE369B1}" destId="{08A067AA-2C54-45E3-A967-243C2A8291A9}" srcOrd="0" destOrd="0" presId="urn:microsoft.com/office/officeart/2005/8/layout/orgChart1"/>
    <dgm:cxn modelId="{A990D9D3-B137-4EAA-939E-F228FB86F48A}" type="presOf" srcId="{8216E6E1-BEDE-4C3F-A92B-02FE02BBE65B}" destId="{194C8E1B-2AF3-448C-96F3-17F7D4956331}" srcOrd="0" destOrd="0" presId="urn:microsoft.com/office/officeart/2005/8/layout/orgChart1"/>
    <dgm:cxn modelId="{CF1AF76D-3452-4351-81BB-2B76D8728259}" srcId="{F8791FD3-1030-412A-BF66-5B20625EF33C}" destId="{3D742328-1547-4A27-BFB4-5E60C97AD044}" srcOrd="0" destOrd="0" parTransId="{00B89BFB-4007-4D2F-933A-1FAF2692FF0C}" sibTransId="{634E7B3A-B397-4354-AE11-765C295DD8CE}"/>
    <dgm:cxn modelId="{067D4671-2402-4409-804A-BB61FA372F50}" srcId="{F8791FD3-1030-412A-BF66-5B20625EF33C}" destId="{E47BEEC8-28DE-4559-AA55-9792BC3A78CC}" srcOrd="1" destOrd="0" parTransId="{8216E6E1-BEDE-4C3F-A92B-02FE02BBE65B}" sibTransId="{78693096-F080-4C5C-90DA-9CFE1CAEF026}"/>
    <dgm:cxn modelId="{670E38B3-0721-4B0C-8C97-07B6272FD3BE}" srcId="{0F0E8A29-737B-4CC2-84E6-87ABA61A4C87}" destId="{A149DED1-4E6E-4972-BE93-60D478C0CDFF}" srcOrd="0" destOrd="0" parTransId="{A32D694E-E094-448A-B78C-93AD4FE369B1}" sibTransId="{56DB440A-D8FD-446D-B173-2C8844E61507}"/>
    <dgm:cxn modelId="{EF583F76-A7EB-47AB-9EA4-B167745A46AC}" srcId="{0F0E8A29-737B-4CC2-84E6-87ABA61A4C87}" destId="{E4C54CC0-89E6-4ACC-AAD4-55E7D3E811E6}" srcOrd="1" destOrd="0" parTransId="{D2E9A0CB-590A-49D9-B4C2-26E5AF45A801}" sibTransId="{14CFE25A-689A-472F-8227-613D0B50BB5C}"/>
    <dgm:cxn modelId="{54BE13A6-F7F2-495C-BFEF-7335EDAA1DEE}" type="presOf" srcId="{00B89BFB-4007-4D2F-933A-1FAF2692FF0C}" destId="{A253A67D-BC08-49FF-B512-B9B5F0F3E0CA}" srcOrd="0" destOrd="0" presId="urn:microsoft.com/office/officeart/2005/8/layout/orgChart1"/>
    <dgm:cxn modelId="{5DEA5903-3D61-4AB6-909A-EE6F9DF3677B}" type="presOf" srcId="{A5BD85F5-4B68-42D5-BDCC-03D6B613A028}" destId="{B2058B2F-B4A1-4A26-A5AD-26979E670AC3}" srcOrd="0" destOrd="0" presId="urn:microsoft.com/office/officeart/2005/8/layout/orgChart1"/>
    <dgm:cxn modelId="{21798452-8E7F-4D0D-BEA8-21578AA972C5}" type="presOf" srcId="{E4C54CC0-89E6-4ACC-AAD4-55E7D3E811E6}" destId="{55108039-565D-4827-931B-9FF1D1D2661A}" srcOrd="1" destOrd="0" presId="urn:microsoft.com/office/officeart/2005/8/layout/orgChart1"/>
    <dgm:cxn modelId="{CD8224FD-7D28-4E2A-B10E-E854B96E84B1}" srcId="{93BCDE67-5558-40ED-A212-E2DD14C07975}" destId="{64426BBE-44EF-4770-8991-96288EEC1DB9}" srcOrd="1" destOrd="0" parTransId="{A8B5F534-9C64-435E-899E-EB55A513E3E9}" sibTransId="{3A85A128-D212-4D7C-A2CC-09EFE10E661D}"/>
    <dgm:cxn modelId="{3F9AE98F-ACFE-4202-982E-1B3A5011051D}" type="presParOf" srcId="{E1D8A5F1-705F-4B17-8BF8-917498D9ECB3}" destId="{BEB9E609-9950-4FA3-9F07-C33B2DD450E4}" srcOrd="0" destOrd="0" presId="urn:microsoft.com/office/officeart/2005/8/layout/orgChart1"/>
    <dgm:cxn modelId="{6A0ADFE1-A285-453D-B592-B90D5990E014}" type="presParOf" srcId="{BEB9E609-9950-4FA3-9F07-C33B2DD450E4}" destId="{4201C8EF-7FA2-4DB0-AF99-B1C2CA1927A2}" srcOrd="0" destOrd="0" presId="urn:microsoft.com/office/officeart/2005/8/layout/orgChart1"/>
    <dgm:cxn modelId="{0CAB43BF-6ADA-4CAD-8A7A-A33A64C20134}" type="presParOf" srcId="{4201C8EF-7FA2-4DB0-AF99-B1C2CA1927A2}" destId="{07CE0155-58AA-435E-B79A-FF948E6A0562}" srcOrd="0" destOrd="0" presId="urn:microsoft.com/office/officeart/2005/8/layout/orgChart1"/>
    <dgm:cxn modelId="{093C66F5-9907-47B3-A551-EA4F8840342E}" type="presParOf" srcId="{4201C8EF-7FA2-4DB0-AF99-B1C2CA1927A2}" destId="{F17EA504-050D-4397-AEB3-EDFD589E64A0}" srcOrd="1" destOrd="0" presId="urn:microsoft.com/office/officeart/2005/8/layout/orgChart1"/>
    <dgm:cxn modelId="{A01D194C-0777-421B-8119-70D5B0793EC4}" type="presParOf" srcId="{BEB9E609-9950-4FA3-9F07-C33B2DD450E4}" destId="{91B91967-7C7E-4F55-8FF9-6733E4E4D4EB}" srcOrd="1" destOrd="0" presId="urn:microsoft.com/office/officeart/2005/8/layout/orgChart1"/>
    <dgm:cxn modelId="{FFA45A87-0CD2-42DB-B9CE-5477BDFD7387}" type="presParOf" srcId="{91B91967-7C7E-4F55-8FF9-6733E4E4D4EB}" destId="{B2058B2F-B4A1-4A26-A5AD-26979E670AC3}" srcOrd="0" destOrd="0" presId="urn:microsoft.com/office/officeart/2005/8/layout/orgChart1"/>
    <dgm:cxn modelId="{1A40350B-DC61-48AB-96A9-89102FF18BB1}" type="presParOf" srcId="{91B91967-7C7E-4F55-8FF9-6733E4E4D4EB}" destId="{D356AF13-BC36-4FBF-929B-BB220D8DE745}" srcOrd="1" destOrd="0" presId="urn:microsoft.com/office/officeart/2005/8/layout/orgChart1"/>
    <dgm:cxn modelId="{7AF5713A-0C83-4FF5-BC22-3C60F2343F7B}" type="presParOf" srcId="{D356AF13-BC36-4FBF-929B-BB220D8DE745}" destId="{DEEE8A5E-F80A-48DC-872B-BE83C526DDBA}" srcOrd="0" destOrd="0" presId="urn:microsoft.com/office/officeart/2005/8/layout/orgChart1"/>
    <dgm:cxn modelId="{44CCA5B7-B009-4A7A-89CD-BCB955616E96}" type="presParOf" srcId="{DEEE8A5E-F80A-48DC-872B-BE83C526DDBA}" destId="{ED88E695-0EFB-4248-9141-B03F2CEB657A}" srcOrd="0" destOrd="0" presId="urn:microsoft.com/office/officeart/2005/8/layout/orgChart1"/>
    <dgm:cxn modelId="{145A75DF-2886-4C55-A21E-29B631719E27}" type="presParOf" srcId="{DEEE8A5E-F80A-48DC-872B-BE83C526DDBA}" destId="{F0AFF83B-ED73-4BEE-A204-2FC896EF4C5E}" srcOrd="1" destOrd="0" presId="urn:microsoft.com/office/officeart/2005/8/layout/orgChart1"/>
    <dgm:cxn modelId="{48AD65AA-B0BB-4B2F-8C85-8E31BAC9ED3E}" type="presParOf" srcId="{D356AF13-BC36-4FBF-929B-BB220D8DE745}" destId="{4F16229A-5FA5-4A5D-BA78-18F0AE99FD7A}" srcOrd="1" destOrd="0" presId="urn:microsoft.com/office/officeart/2005/8/layout/orgChart1"/>
    <dgm:cxn modelId="{57F3D867-E2C5-4310-B2BC-146C003624E2}" type="presParOf" srcId="{4F16229A-5FA5-4A5D-BA78-18F0AE99FD7A}" destId="{08A067AA-2C54-45E3-A967-243C2A8291A9}" srcOrd="0" destOrd="0" presId="urn:microsoft.com/office/officeart/2005/8/layout/orgChart1"/>
    <dgm:cxn modelId="{C434498A-A854-4B9E-8978-96FF80D34D62}" type="presParOf" srcId="{4F16229A-5FA5-4A5D-BA78-18F0AE99FD7A}" destId="{E0A5BBEA-5E27-4989-BF1F-19F07FE5A08D}" srcOrd="1" destOrd="0" presId="urn:microsoft.com/office/officeart/2005/8/layout/orgChart1"/>
    <dgm:cxn modelId="{1A16081D-47F3-45D5-9BF4-5B96AE9DA024}" type="presParOf" srcId="{E0A5BBEA-5E27-4989-BF1F-19F07FE5A08D}" destId="{5B3AFBA9-F0C4-4311-9671-366300BBC1A8}" srcOrd="0" destOrd="0" presId="urn:microsoft.com/office/officeart/2005/8/layout/orgChart1"/>
    <dgm:cxn modelId="{4E105F7D-3A1F-4A9B-980A-CD6DB208F118}" type="presParOf" srcId="{5B3AFBA9-F0C4-4311-9671-366300BBC1A8}" destId="{C708B3C8-9C1C-4173-8272-0D2B9A4A6D41}" srcOrd="0" destOrd="0" presId="urn:microsoft.com/office/officeart/2005/8/layout/orgChart1"/>
    <dgm:cxn modelId="{7F58FDDD-C3C2-41B0-AAE9-7C48575D0443}" type="presParOf" srcId="{5B3AFBA9-F0C4-4311-9671-366300BBC1A8}" destId="{6C64D433-D395-47DB-88FB-9B21F03F34A3}" srcOrd="1" destOrd="0" presId="urn:microsoft.com/office/officeart/2005/8/layout/orgChart1"/>
    <dgm:cxn modelId="{5EED55E1-C990-4FBA-9036-7FEB41C6DB51}" type="presParOf" srcId="{E0A5BBEA-5E27-4989-BF1F-19F07FE5A08D}" destId="{1C0E66C4-6228-42AC-B45F-141D787B6BB9}" srcOrd="1" destOrd="0" presId="urn:microsoft.com/office/officeart/2005/8/layout/orgChart1"/>
    <dgm:cxn modelId="{7236EC13-FCC0-4296-8096-A80E8F3DF4D9}" type="presParOf" srcId="{E0A5BBEA-5E27-4989-BF1F-19F07FE5A08D}" destId="{95608570-2B9B-4645-9A3F-F8CBB236DF9F}" srcOrd="2" destOrd="0" presId="urn:microsoft.com/office/officeart/2005/8/layout/orgChart1"/>
    <dgm:cxn modelId="{57C5B518-6DE4-4D20-BC85-014F7F8E9B5A}" type="presParOf" srcId="{4F16229A-5FA5-4A5D-BA78-18F0AE99FD7A}" destId="{FDB4D44A-059D-4D76-8539-5B7D5F83A858}" srcOrd="2" destOrd="0" presId="urn:microsoft.com/office/officeart/2005/8/layout/orgChart1"/>
    <dgm:cxn modelId="{09B0148E-0ABD-4112-AD47-690A6EE84D60}" type="presParOf" srcId="{4F16229A-5FA5-4A5D-BA78-18F0AE99FD7A}" destId="{3D6E1511-22EE-4204-B4DB-B9368D8B1DF9}" srcOrd="3" destOrd="0" presId="urn:microsoft.com/office/officeart/2005/8/layout/orgChart1"/>
    <dgm:cxn modelId="{90A71278-1F0C-4083-A795-217DDAF2AEB2}" type="presParOf" srcId="{3D6E1511-22EE-4204-B4DB-B9368D8B1DF9}" destId="{36EDF0B1-7D74-4B10-B229-39BC71531A78}" srcOrd="0" destOrd="0" presId="urn:microsoft.com/office/officeart/2005/8/layout/orgChart1"/>
    <dgm:cxn modelId="{21C5F168-1318-458A-9DAC-D9E96C4186C9}" type="presParOf" srcId="{36EDF0B1-7D74-4B10-B229-39BC71531A78}" destId="{07291379-B373-41E9-A2AD-F027D74CE3C3}" srcOrd="0" destOrd="0" presId="urn:microsoft.com/office/officeart/2005/8/layout/orgChart1"/>
    <dgm:cxn modelId="{4298AC4F-ACDD-4793-8F2F-51F6C110E65B}" type="presParOf" srcId="{36EDF0B1-7D74-4B10-B229-39BC71531A78}" destId="{55108039-565D-4827-931B-9FF1D1D2661A}" srcOrd="1" destOrd="0" presId="urn:microsoft.com/office/officeart/2005/8/layout/orgChart1"/>
    <dgm:cxn modelId="{B73CA290-8968-4B84-A375-D0DF781472F5}" type="presParOf" srcId="{3D6E1511-22EE-4204-B4DB-B9368D8B1DF9}" destId="{C03AE291-80AE-41B6-900C-8746B2253382}" srcOrd="1" destOrd="0" presId="urn:microsoft.com/office/officeart/2005/8/layout/orgChart1"/>
    <dgm:cxn modelId="{2B0D6BCF-4A90-4081-8A5F-199CB13C0D93}" type="presParOf" srcId="{3D6E1511-22EE-4204-B4DB-B9368D8B1DF9}" destId="{0DC54CFC-B65D-44E8-92E9-BA9F44F85863}" srcOrd="2" destOrd="0" presId="urn:microsoft.com/office/officeart/2005/8/layout/orgChart1"/>
    <dgm:cxn modelId="{60133907-AF0B-4F22-88EB-E98FE4435AF7}" type="presParOf" srcId="{D356AF13-BC36-4FBF-929B-BB220D8DE745}" destId="{722E1236-717B-4DAE-B90A-8BD5ED3E7036}" srcOrd="2" destOrd="0" presId="urn:microsoft.com/office/officeart/2005/8/layout/orgChart1"/>
    <dgm:cxn modelId="{B888CF14-83E8-44AE-938E-FD18F3278974}" type="presParOf" srcId="{91B91967-7C7E-4F55-8FF9-6733E4E4D4EB}" destId="{4545C03B-E084-4BCD-BD0F-60AF0889E26E}" srcOrd="2" destOrd="0" presId="urn:microsoft.com/office/officeart/2005/8/layout/orgChart1"/>
    <dgm:cxn modelId="{00735546-25C6-4D59-AF59-98636317BF15}" type="presParOf" srcId="{91B91967-7C7E-4F55-8FF9-6733E4E4D4EB}" destId="{EF730C04-3685-4CD9-9622-37C86FCFD348}" srcOrd="3" destOrd="0" presId="urn:microsoft.com/office/officeart/2005/8/layout/orgChart1"/>
    <dgm:cxn modelId="{DBDA4FED-ACE0-4E11-B26A-BBB958E09E9F}" type="presParOf" srcId="{EF730C04-3685-4CD9-9622-37C86FCFD348}" destId="{9EE72CB8-14AA-4DC2-9B5E-DFAEF13C827C}" srcOrd="0" destOrd="0" presId="urn:microsoft.com/office/officeart/2005/8/layout/orgChart1"/>
    <dgm:cxn modelId="{0D118689-8B90-4D11-A885-001B04302C0E}" type="presParOf" srcId="{9EE72CB8-14AA-4DC2-9B5E-DFAEF13C827C}" destId="{8E86EEF4-B7D4-4F2A-A238-831F67E77FAB}" srcOrd="0" destOrd="0" presId="urn:microsoft.com/office/officeart/2005/8/layout/orgChart1"/>
    <dgm:cxn modelId="{C0E1C64D-1BAF-4410-89D6-5FFBA023DD9D}" type="presParOf" srcId="{9EE72CB8-14AA-4DC2-9B5E-DFAEF13C827C}" destId="{C5B347BD-92AC-4EF5-9D4C-7395CB2C63A6}" srcOrd="1" destOrd="0" presId="urn:microsoft.com/office/officeart/2005/8/layout/orgChart1"/>
    <dgm:cxn modelId="{C9696637-1B49-4C2A-8BD7-04D23B9BF345}" type="presParOf" srcId="{EF730C04-3685-4CD9-9622-37C86FCFD348}" destId="{DB7F6AC0-0930-4F63-997F-9581360799C1}" srcOrd="1" destOrd="0" presId="urn:microsoft.com/office/officeart/2005/8/layout/orgChart1"/>
    <dgm:cxn modelId="{9BC39C44-47A6-4488-ACFF-B5610D848132}" type="presParOf" srcId="{DB7F6AC0-0930-4F63-997F-9581360799C1}" destId="{A253A67D-BC08-49FF-B512-B9B5F0F3E0CA}" srcOrd="0" destOrd="0" presId="urn:microsoft.com/office/officeart/2005/8/layout/orgChart1"/>
    <dgm:cxn modelId="{B1395355-50A4-4871-8668-30260584C072}" type="presParOf" srcId="{DB7F6AC0-0930-4F63-997F-9581360799C1}" destId="{16925C8A-A155-403E-A5D0-F65E6E8A8F6D}" srcOrd="1" destOrd="0" presId="urn:microsoft.com/office/officeart/2005/8/layout/orgChart1"/>
    <dgm:cxn modelId="{5E227313-2CC4-4B6F-8673-08B01A5A6ECB}" type="presParOf" srcId="{16925C8A-A155-403E-A5D0-F65E6E8A8F6D}" destId="{BD93C8C3-DA9A-46FD-992B-9B1CD9BFA4F0}" srcOrd="0" destOrd="0" presId="urn:microsoft.com/office/officeart/2005/8/layout/orgChart1"/>
    <dgm:cxn modelId="{7D339F17-A3AE-45B4-AB35-7555503DE62A}" type="presParOf" srcId="{BD93C8C3-DA9A-46FD-992B-9B1CD9BFA4F0}" destId="{A9EC74DA-C7BB-4536-BB75-CC02BEF3C448}" srcOrd="0" destOrd="0" presId="urn:microsoft.com/office/officeart/2005/8/layout/orgChart1"/>
    <dgm:cxn modelId="{DAF81FAB-209D-457A-97C1-772C92FAFEB8}" type="presParOf" srcId="{BD93C8C3-DA9A-46FD-992B-9B1CD9BFA4F0}" destId="{2039A6D1-94C6-41AD-9479-CDB577D67C61}" srcOrd="1" destOrd="0" presId="urn:microsoft.com/office/officeart/2005/8/layout/orgChart1"/>
    <dgm:cxn modelId="{E3DB13BE-0208-4BE7-95DC-2A42F1266178}" type="presParOf" srcId="{16925C8A-A155-403E-A5D0-F65E6E8A8F6D}" destId="{2D569AF5-E0EA-410C-B90D-CB1348CB86BB}" srcOrd="1" destOrd="0" presId="urn:microsoft.com/office/officeart/2005/8/layout/orgChart1"/>
    <dgm:cxn modelId="{032E1E38-6134-4F65-9593-6497317ECB74}" type="presParOf" srcId="{16925C8A-A155-403E-A5D0-F65E6E8A8F6D}" destId="{A6AF96F2-AAB0-44BB-8AAF-D409495EDE8A}" srcOrd="2" destOrd="0" presId="urn:microsoft.com/office/officeart/2005/8/layout/orgChart1"/>
    <dgm:cxn modelId="{CA408EA4-EF66-4045-A8B2-AF0B845B2F98}" type="presParOf" srcId="{DB7F6AC0-0930-4F63-997F-9581360799C1}" destId="{194C8E1B-2AF3-448C-96F3-17F7D4956331}" srcOrd="2" destOrd="0" presId="urn:microsoft.com/office/officeart/2005/8/layout/orgChart1"/>
    <dgm:cxn modelId="{61659F3C-2C28-4F0A-B369-267A9DDB8526}" type="presParOf" srcId="{DB7F6AC0-0930-4F63-997F-9581360799C1}" destId="{7A5C3ED6-3BA3-41CF-987A-1277DB7311F1}" srcOrd="3" destOrd="0" presId="urn:microsoft.com/office/officeart/2005/8/layout/orgChart1"/>
    <dgm:cxn modelId="{3A70681F-2594-4672-9273-4BF721F480BD}" type="presParOf" srcId="{7A5C3ED6-3BA3-41CF-987A-1277DB7311F1}" destId="{5B8F2283-7CFA-4377-AE9C-F7882DF70913}" srcOrd="0" destOrd="0" presId="urn:microsoft.com/office/officeart/2005/8/layout/orgChart1"/>
    <dgm:cxn modelId="{3DDE4180-D6F0-4D34-9BBA-E42EC0F350BC}" type="presParOf" srcId="{5B8F2283-7CFA-4377-AE9C-F7882DF70913}" destId="{F4CFDBA6-B918-4B4A-AB05-A0CE83D9F2A3}" srcOrd="0" destOrd="0" presId="urn:microsoft.com/office/officeart/2005/8/layout/orgChart1"/>
    <dgm:cxn modelId="{DB58CD26-2099-4B8A-B10D-633926C87029}" type="presParOf" srcId="{5B8F2283-7CFA-4377-AE9C-F7882DF70913}" destId="{0A53E7F8-630B-4FAC-913E-0EC930953ACF}" srcOrd="1" destOrd="0" presId="urn:microsoft.com/office/officeart/2005/8/layout/orgChart1"/>
    <dgm:cxn modelId="{27F0B4E8-D200-422F-B2A1-9424A27F6ED5}" type="presParOf" srcId="{7A5C3ED6-3BA3-41CF-987A-1277DB7311F1}" destId="{8DC89BA0-328B-4FDF-96A0-E774BF040BED}" srcOrd="1" destOrd="0" presId="urn:microsoft.com/office/officeart/2005/8/layout/orgChart1"/>
    <dgm:cxn modelId="{CA6A6118-E937-4362-B8C5-5748DB0051BA}" type="presParOf" srcId="{7A5C3ED6-3BA3-41CF-987A-1277DB7311F1}" destId="{175C9A7A-D7DF-4AF6-BD27-FC146C742E71}" srcOrd="2" destOrd="0" presId="urn:microsoft.com/office/officeart/2005/8/layout/orgChart1"/>
    <dgm:cxn modelId="{2A3FD414-DD4D-4809-B857-45D09946F17A}" type="presParOf" srcId="{DB7F6AC0-0930-4F63-997F-9581360799C1}" destId="{D953A023-A604-4D72-AFF4-774455636516}" srcOrd="4" destOrd="0" presId="urn:microsoft.com/office/officeart/2005/8/layout/orgChart1"/>
    <dgm:cxn modelId="{EC4D8C28-97B5-4F3D-BDE1-08690468E68E}" type="presParOf" srcId="{DB7F6AC0-0930-4F63-997F-9581360799C1}" destId="{0AEFE84C-5D1B-4326-96C1-B0A1B2DDB422}" srcOrd="5" destOrd="0" presId="urn:microsoft.com/office/officeart/2005/8/layout/orgChart1"/>
    <dgm:cxn modelId="{4F4AA28F-4B1A-4EBA-B766-E19DB4CFE596}" type="presParOf" srcId="{0AEFE84C-5D1B-4326-96C1-B0A1B2DDB422}" destId="{FFD51C55-79C0-4A28-B002-B8B4AE646C64}" srcOrd="0" destOrd="0" presId="urn:microsoft.com/office/officeart/2005/8/layout/orgChart1"/>
    <dgm:cxn modelId="{ADAD0243-4408-458F-97D3-7616EE487815}" type="presParOf" srcId="{FFD51C55-79C0-4A28-B002-B8B4AE646C64}" destId="{C9634AD0-C878-4E91-8A1A-63F025936BFB}" srcOrd="0" destOrd="0" presId="urn:microsoft.com/office/officeart/2005/8/layout/orgChart1"/>
    <dgm:cxn modelId="{AAA33898-5DC4-4016-9823-66E17FC1E30A}" type="presParOf" srcId="{FFD51C55-79C0-4A28-B002-B8B4AE646C64}" destId="{4B17B7D5-69AB-4B50-ADCE-85A7B88E9790}" srcOrd="1" destOrd="0" presId="urn:microsoft.com/office/officeart/2005/8/layout/orgChart1"/>
    <dgm:cxn modelId="{3252FD96-FF82-4AC4-BF2A-23F1A3787938}" type="presParOf" srcId="{0AEFE84C-5D1B-4326-96C1-B0A1B2DDB422}" destId="{A5CC8D2F-0206-414D-9522-C11DE52A3450}" srcOrd="1" destOrd="0" presId="urn:microsoft.com/office/officeart/2005/8/layout/orgChart1"/>
    <dgm:cxn modelId="{475A6FE0-4AC8-419F-B96F-862AEBCE54FC}" type="presParOf" srcId="{0AEFE84C-5D1B-4326-96C1-B0A1B2DDB422}" destId="{A3167C15-D0C0-4B76-85C8-EB58E9F4AE11}" srcOrd="2" destOrd="0" presId="urn:microsoft.com/office/officeart/2005/8/layout/orgChart1"/>
    <dgm:cxn modelId="{1F9CCF47-0679-4E45-AE94-9B0C26D0DD69}" type="presParOf" srcId="{EF730C04-3685-4CD9-9622-37C86FCFD348}" destId="{51672EBE-17E4-4DD4-B0A7-29D58509C073}" srcOrd="2" destOrd="0" presId="urn:microsoft.com/office/officeart/2005/8/layout/orgChart1"/>
    <dgm:cxn modelId="{4242863E-E2DF-4763-BF4E-ADDFD9994F18}" type="presParOf" srcId="{BEB9E609-9950-4FA3-9F07-C33B2DD450E4}" destId="{6C1F50D8-BA89-40E4-8DA8-EA86247C21AD}" srcOrd="2" destOrd="0" presId="urn:microsoft.com/office/officeart/2005/8/layout/orgChart1"/>
    <dgm:cxn modelId="{BAAFE2B9-7B3F-40D7-91AE-3873608069D6}" type="presParOf" srcId="{E1D8A5F1-705F-4B17-8BF8-917498D9ECB3}" destId="{2A7D149B-E0E6-4F38-B9C2-EBF63E8FDA66}" srcOrd="1" destOrd="0" presId="urn:microsoft.com/office/officeart/2005/8/layout/orgChart1"/>
    <dgm:cxn modelId="{AFAB662E-B920-41B1-A3E1-89AFB7A3ECC4}" type="presParOf" srcId="{2A7D149B-E0E6-4F38-B9C2-EBF63E8FDA66}" destId="{525D58FE-7984-4A38-89D1-755871EEE1EE}" srcOrd="0" destOrd="0" presId="urn:microsoft.com/office/officeart/2005/8/layout/orgChart1"/>
    <dgm:cxn modelId="{504FACE5-33CF-4162-81C9-E7855B4B6F68}" type="presParOf" srcId="{525D58FE-7984-4A38-89D1-755871EEE1EE}" destId="{0CBF6AE2-316C-446B-9CF2-881E437C36B9}" srcOrd="0" destOrd="0" presId="urn:microsoft.com/office/officeart/2005/8/layout/orgChart1"/>
    <dgm:cxn modelId="{5B0C9E3D-991D-4600-9613-99CC7F8F328F}" type="presParOf" srcId="{525D58FE-7984-4A38-89D1-755871EEE1EE}" destId="{4F4ADD9A-4EA6-4E6C-9F3C-5BDD36BF338C}" srcOrd="1" destOrd="0" presId="urn:microsoft.com/office/officeart/2005/8/layout/orgChart1"/>
    <dgm:cxn modelId="{38B04490-509E-48EC-A1E1-5A3D575305D7}" type="presParOf" srcId="{2A7D149B-E0E6-4F38-B9C2-EBF63E8FDA66}" destId="{6287F01E-5A7A-48A3-A184-938E44448839}" srcOrd="1" destOrd="0" presId="urn:microsoft.com/office/officeart/2005/8/layout/orgChart1"/>
    <dgm:cxn modelId="{CAD0413F-A675-4A2D-BC3D-1E8F2160DC04}" type="presParOf" srcId="{2A7D149B-E0E6-4F38-B9C2-EBF63E8FDA66}" destId="{43F6E968-30C5-4A7A-852F-3A20038D54AC}"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3BCDE67-5558-40ED-A212-E2DD14C07975}" type="doc">
      <dgm:prSet loTypeId="urn:microsoft.com/office/officeart/2005/8/layout/orgChart1" loCatId="hierarchy" qsTypeId="urn:microsoft.com/office/officeart/2005/8/quickstyle/simple1" qsCatId="simple" csTypeId="urn:microsoft.com/office/officeart/2005/8/colors/accent3_4" csCatId="accent3" phldr="1"/>
      <dgm:spPr/>
      <dgm:t>
        <a:bodyPr/>
        <a:lstStyle/>
        <a:p>
          <a:endParaRPr lang="ru-RU"/>
        </a:p>
      </dgm:t>
    </dgm:pt>
    <dgm:pt modelId="{2D18ABB8-EB13-4218-9311-25F597F364C2}">
      <dgm:prSet custT="1">
        <dgm:style>
          <a:lnRef idx="1">
            <a:schemeClr val="dk1"/>
          </a:lnRef>
          <a:fillRef idx="2">
            <a:schemeClr val="dk1"/>
          </a:fillRef>
          <a:effectRef idx="1">
            <a:schemeClr val="dk1"/>
          </a:effectRef>
          <a:fontRef idx="minor">
            <a:schemeClr val="dk1"/>
          </a:fontRef>
        </dgm:style>
      </dgm:prSet>
      <dgm:spPr/>
      <dgm:t>
        <a:bodyPr/>
        <a:lstStyle/>
        <a:p>
          <a:r>
            <a:rPr lang="ru-RU" sz="1400">
              <a:latin typeface="Times New Roman" panose="02020603050405020304" pitchFamily="18" charset="0"/>
              <a:cs typeface="Times New Roman" panose="02020603050405020304" pitchFamily="18" charset="0"/>
            </a:rPr>
            <a:t>1. Накопленный человеческий капитал обеспечивает конкурентоспособность</a:t>
          </a:r>
          <a:br>
            <a:rPr lang="ru-RU" sz="1400">
              <a:latin typeface="Times New Roman" panose="02020603050405020304" pitchFamily="18" charset="0"/>
              <a:cs typeface="Times New Roman" panose="02020603050405020304" pitchFamily="18" charset="0"/>
            </a:rPr>
          </a:br>
          <a:r>
            <a:rPr lang="ru-RU" sz="1400">
              <a:latin typeface="Times New Roman" panose="02020603050405020304" pitchFamily="18" charset="0"/>
              <a:cs typeface="Times New Roman" panose="02020603050405020304" pitchFamily="18" charset="0"/>
            </a:rPr>
            <a:t>Республики Татарстан</a:t>
          </a:r>
        </a:p>
      </dgm:t>
    </dgm:pt>
    <dgm:pt modelId="{7D0F8C7A-F3BA-4B07-B566-E788D8C59259}" type="parTrans" cxnId="{FCAC04C5-D5C1-45C3-B8B4-3D144F457DFF}">
      <dgm:prSet/>
      <dgm:spPr/>
      <dgm:t>
        <a:bodyPr/>
        <a:lstStyle/>
        <a:p>
          <a:endParaRPr lang="ru-RU"/>
        </a:p>
      </dgm:t>
    </dgm:pt>
    <dgm:pt modelId="{A987B52A-9B3F-4B1E-B9CB-6617979CFAA0}" type="sibTrans" cxnId="{FCAC04C5-D5C1-45C3-B8B4-3D144F457DFF}">
      <dgm:prSet/>
      <dgm:spPr/>
      <dgm:t>
        <a:bodyPr/>
        <a:lstStyle/>
        <a:p>
          <a:endParaRPr lang="ru-RU"/>
        </a:p>
      </dgm:t>
    </dgm:pt>
    <dgm:pt modelId="{4FA2E818-2A2E-4FBB-B7EE-9CCED2011223}">
      <dgm:prSet custT="1">
        <dgm:style>
          <a:lnRef idx="1">
            <a:schemeClr val="accent3"/>
          </a:lnRef>
          <a:fillRef idx="2">
            <a:schemeClr val="accent3"/>
          </a:fillRef>
          <a:effectRef idx="1">
            <a:schemeClr val="accent3"/>
          </a:effectRef>
          <a:fontRef idx="minor">
            <a:schemeClr val="dk1"/>
          </a:fontRef>
        </dgm:style>
      </dgm:prSet>
      <dgm:spPr/>
      <dgm:t>
        <a:bodyPr/>
        <a:lstStyle/>
        <a:p>
          <a:r>
            <a:rPr lang="ru-RU" sz="1200">
              <a:latin typeface="Times New Roman" panose="02020603050405020304" pitchFamily="18" charset="0"/>
              <a:cs typeface="Times New Roman" panose="02020603050405020304" pitchFamily="18" charset="0"/>
            </a:rPr>
            <a:t>1.1. Татарстан – растущий регион с высокой рождаемостью и устойчивым миграционным притоком населения</a:t>
          </a:r>
        </a:p>
      </dgm:t>
    </dgm:pt>
    <dgm:pt modelId="{C8FB5FC9-41DF-4A6A-817C-56CB55222F74}" type="parTrans" cxnId="{4FEEEA76-3A91-403A-92E8-637041512ACD}">
      <dgm:prSet/>
      <dgm:spPr/>
      <dgm:t>
        <a:bodyPr/>
        <a:lstStyle/>
        <a:p>
          <a:endParaRPr lang="ru-RU"/>
        </a:p>
      </dgm:t>
    </dgm:pt>
    <dgm:pt modelId="{F46C3352-55EF-4793-BC09-DF40B2117EEC}" type="sibTrans" cxnId="{4FEEEA76-3A91-403A-92E8-637041512ACD}">
      <dgm:prSet/>
      <dgm:spPr/>
      <dgm:t>
        <a:bodyPr/>
        <a:lstStyle/>
        <a:p>
          <a:endParaRPr lang="ru-RU"/>
        </a:p>
      </dgm:t>
    </dgm:pt>
    <dgm:pt modelId="{52C388E1-81F6-4208-B831-9DF6ADE0A510}">
      <dgm:prSet custT="1">
        <dgm:style>
          <a:lnRef idx="1">
            <a:schemeClr val="accent2"/>
          </a:lnRef>
          <a:fillRef idx="2">
            <a:schemeClr val="accent2"/>
          </a:fillRef>
          <a:effectRef idx="1">
            <a:schemeClr val="accent2"/>
          </a:effectRef>
          <a:fontRef idx="minor">
            <a:schemeClr val="dk1"/>
          </a:fontRef>
        </dgm:style>
      </dgm:prSet>
      <dgm:spPr/>
      <dgm:t>
        <a:bodyPr/>
        <a:lstStyle/>
        <a:p>
          <a:r>
            <a:rPr lang="ru-RU" sz="1200">
              <a:latin typeface="Times New Roman" panose="02020603050405020304" pitchFamily="18" charset="0"/>
              <a:cs typeface="Times New Roman" panose="02020603050405020304" pitchFamily="18" charset="0"/>
            </a:rPr>
            <a:t>1.2. Система образования обеспечивает формирование человеческого капитала, соответствующего потребностям общества и экономики</a:t>
          </a:r>
        </a:p>
      </dgm:t>
    </dgm:pt>
    <dgm:pt modelId="{0C5E4F93-3537-4D88-BB37-9848C07DB42D}" type="parTrans" cxnId="{5C746424-05AE-422A-B387-17F4B89AA88E}">
      <dgm:prSet/>
      <dgm:spPr/>
      <dgm:t>
        <a:bodyPr/>
        <a:lstStyle/>
        <a:p>
          <a:endParaRPr lang="ru-RU"/>
        </a:p>
      </dgm:t>
    </dgm:pt>
    <dgm:pt modelId="{80F00350-CF19-4590-ADA1-D937E81FEBD0}" type="sibTrans" cxnId="{5C746424-05AE-422A-B387-17F4B89AA88E}">
      <dgm:prSet/>
      <dgm:spPr/>
      <dgm:t>
        <a:bodyPr/>
        <a:lstStyle/>
        <a:p>
          <a:endParaRPr lang="ru-RU"/>
        </a:p>
      </dgm:t>
    </dgm:pt>
    <dgm:pt modelId="{25F3D342-E83E-489A-8D22-EC3BEE68257F}">
      <dgm:prSet custT="1">
        <dgm:style>
          <a:lnRef idx="1">
            <a:schemeClr val="accent4"/>
          </a:lnRef>
          <a:fillRef idx="2">
            <a:schemeClr val="accent4"/>
          </a:fillRef>
          <a:effectRef idx="1">
            <a:schemeClr val="accent4"/>
          </a:effectRef>
          <a:fontRef idx="minor">
            <a:schemeClr val="dk1"/>
          </a:fontRef>
        </dgm:style>
      </dgm:prSet>
      <dgm:spPr/>
      <dgm:t>
        <a:bodyPr/>
        <a:lstStyle/>
        <a:p>
          <a:r>
            <a:rPr lang="ru-RU" sz="1200">
              <a:latin typeface="Times New Roman" panose="02020603050405020304" pitchFamily="18" charset="0"/>
              <a:cs typeface="Times New Roman" panose="02020603050405020304" pitchFamily="18" charset="0"/>
            </a:rPr>
            <a:t>1.3. Сохранение здоровья и долголетие – приоритеты населения и системы здравоохранения</a:t>
          </a:r>
        </a:p>
      </dgm:t>
    </dgm:pt>
    <dgm:pt modelId="{DB1404DE-5A65-4D9E-977A-8C020019D5C0}" type="parTrans" cxnId="{E77B17F6-0F58-4639-B221-6B531579A636}">
      <dgm:prSet/>
      <dgm:spPr/>
      <dgm:t>
        <a:bodyPr/>
        <a:lstStyle/>
        <a:p>
          <a:endParaRPr lang="ru-RU"/>
        </a:p>
      </dgm:t>
    </dgm:pt>
    <dgm:pt modelId="{BA73CC80-CD1B-419F-BD78-6F05DA602BFE}" type="sibTrans" cxnId="{E77B17F6-0F58-4639-B221-6B531579A636}">
      <dgm:prSet/>
      <dgm:spPr/>
      <dgm:t>
        <a:bodyPr/>
        <a:lstStyle/>
        <a:p>
          <a:endParaRPr lang="ru-RU"/>
        </a:p>
      </dgm:t>
    </dgm:pt>
    <dgm:pt modelId="{283A568B-B8C3-44DC-AB35-A2564CA09CA8}">
      <dgm:prSet custT="1">
        <dgm:style>
          <a:lnRef idx="1">
            <a:schemeClr val="accent1"/>
          </a:lnRef>
          <a:fillRef idx="2">
            <a:schemeClr val="accent1"/>
          </a:fillRef>
          <a:effectRef idx="1">
            <a:schemeClr val="accent1"/>
          </a:effectRef>
          <a:fontRef idx="minor">
            <a:schemeClr val="dk1"/>
          </a:fontRef>
        </dgm:style>
      </dgm:prSet>
      <dgm:spPr/>
      <dgm:t>
        <a:bodyPr/>
        <a:lstStyle/>
        <a:p>
          <a:r>
            <a:rPr lang="ru-RU" sz="1200">
              <a:latin typeface="Times New Roman" panose="02020603050405020304" pitchFamily="18" charset="0"/>
              <a:cs typeface="Times New Roman" panose="02020603050405020304" pitchFamily="18" charset="0"/>
            </a:rPr>
            <a:t>1.4. Качество и разнообразие культурной жизни стали реальными факторами притяжения и накопления человеческого капитала</a:t>
          </a:r>
        </a:p>
      </dgm:t>
    </dgm:pt>
    <dgm:pt modelId="{D9022FD8-1137-4B3C-B6D3-F75172334354}" type="parTrans" cxnId="{4DEA7674-8DDD-4987-B1DC-A68EDA8B3C9F}">
      <dgm:prSet/>
      <dgm:spPr/>
      <dgm:t>
        <a:bodyPr/>
        <a:lstStyle/>
        <a:p>
          <a:endParaRPr lang="ru-RU"/>
        </a:p>
      </dgm:t>
    </dgm:pt>
    <dgm:pt modelId="{4E7294DC-4E14-437A-B588-2490F53DDC82}" type="sibTrans" cxnId="{4DEA7674-8DDD-4987-B1DC-A68EDA8B3C9F}">
      <dgm:prSet/>
      <dgm:spPr/>
      <dgm:t>
        <a:bodyPr/>
        <a:lstStyle/>
        <a:p>
          <a:endParaRPr lang="ru-RU"/>
        </a:p>
      </dgm:t>
    </dgm:pt>
    <dgm:pt modelId="{3910A26F-D3AE-4A0A-A4CA-20D6AB67A4C4}">
      <dgm:prSet custT="1">
        <dgm:style>
          <a:lnRef idx="1">
            <a:schemeClr val="accent6"/>
          </a:lnRef>
          <a:fillRef idx="2">
            <a:schemeClr val="accent6"/>
          </a:fillRef>
          <a:effectRef idx="1">
            <a:schemeClr val="accent6"/>
          </a:effectRef>
          <a:fontRef idx="minor">
            <a:schemeClr val="dk1"/>
          </a:fontRef>
        </dgm:style>
      </dgm:prSet>
      <dgm:spPr/>
      <dgm:t>
        <a:bodyPr/>
        <a:lstStyle/>
        <a:p>
          <a:r>
            <a:rPr lang="ru-RU" sz="1150">
              <a:latin typeface="Times New Roman" panose="02020603050405020304" pitchFamily="18" charset="0"/>
              <a:cs typeface="Times New Roman" panose="02020603050405020304" pitchFamily="18" charset="0"/>
            </a:rPr>
            <a:t>1.5. Гибкий рынок труда, повышение производительности труда, системы содействия занятости и социальной защиты обеспечивают эффективную занятость и получе-ние конкурентных доходов от вложений в человеческий капитал</a:t>
          </a:r>
        </a:p>
      </dgm:t>
    </dgm:pt>
    <dgm:pt modelId="{14E3EB60-E4BA-4AA9-9AE3-EDA7D4F61493}" type="parTrans" cxnId="{8D6C9237-98A1-4245-A19B-2E659E3561FF}">
      <dgm:prSet/>
      <dgm:spPr/>
      <dgm:t>
        <a:bodyPr/>
        <a:lstStyle/>
        <a:p>
          <a:endParaRPr lang="ru-RU"/>
        </a:p>
      </dgm:t>
    </dgm:pt>
    <dgm:pt modelId="{163DD1F9-BF20-4F28-A9AC-5471BFB29581}" type="sibTrans" cxnId="{8D6C9237-98A1-4245-A19B-2E659E3561FF}">
      <dgm:prSet/>
      <dgm:spPr/>
      <dgm:t>
        <a:bodyPr/>
        <a:lstStyle/>
        <a:p>
          <a:endParaRPr lang="ru-RU"/>
        </a:p>
      </dgm:t>
    </dgm:pt>
    <dgm:pt modelId="{E1D8A5F1-705F-4B17-8BF8-917498D9ECB3}" type="pres">
      <dgm:prSet presAssocID="{93BCDE67-5558-40ED-A212-E2DD14C07975}" presName="hierChild1" presStyleCnt="0">
        <dgm:presLayoutVars>
          <dgm:orgChart val="1"/>
          <dgm:chPref val="1"/>
          <dgm:dir/>
          <dgm:animOne val="branch"/>
          <dgm:animLvl val="lvl"/>
          <dgm:resizeHandles/>
        </dgm:presLayoutVars>
      </dgm:prSet>
      <dgm:spPr/>
      <dgm:t>
        <a:bodyPr/>
        <a:lstStyle/>
        <a:p>
          <a:endParaRPr lang="ru-RU"/>
        </a:p>
      </dgm:t>
    </dgm:pt>
    <dgm:pt modelId="{98A5639C-EECC-47E6-84C9-7B0152853199}" type="pres">
      <dgm:prSet presAssocID="{2D18ABB8-EB13-4218-9311-25F597F364C2}" presName="hierRoot1" presStyleCnt="0">
        <dgm:presLayoutVars>
          <dgm:hierBranch val="init"/>
        </dgm:presLayoutVars>
      </dgm:prSet>
      <dgm:spPr/>
    </dgm:pt>
    <dgm:pt modelId="{4A80EB0D-EFE3-4807-A27F-289E570D3C0C}" type="pres">
      <dgm:prSet presAssocID="{2D18ABB8-EB13-4218-9311-25F597F364C2}" presName="rootComposite1" presStyleCnt="0"/>
      <dgm:spPr/>
    </dgm:pt>
    <dgm:pt modelId="{7B1A4302-2927-4D2D-80A6-A9D1AA617CF4}" type="pres">
      <dgm:prSet presAssocID="{2D18ABB8-EB13-4218-9311-25F597F364C2}" presName="rootText1" presStyleLbl="node0" presStyleIdx="0" presStyleCnt="1" custScaleX="552496" custScaleY="82874">
        <dgm:presLayoutVars>
          <dgm:chPref val="3"/>
        </dgm:presLayoutVars>
      </dgm:prSet>
      <dgm:spPr>
        <a:prstGeom prst="flowChartAlternateProcess">
          <a:avLst/>
        </a:prstGeom>
      </dgm:spPr>
      <dgm:t>
        <a:bodyPr/>
        <a:lstStyle/>
        <a:p>
          <a:endParaRPr lang="ru-RU"/>
        </a:p>
      </dgm:t>
    </dgm:pt>
    <dgm:pt modelId="{4549E7B9-5D5A-474C-B1E3-0408FB62AE03}" type="pres">
      <dgm:prSet presAssocID="{2D18ABB8-EB13-4218-9311-25F597F364C2}" presName="rootConnector1" presStyleLbl="node1" presStyleIdx="0" presStyleCnt="0"/>
      <dgm:spPr/>
      <dgm:t>
        <a:bodyPr/>
        <a:lstStyle/>
        <a:p>
          <a:endParaRPr lang="ru-RU"/>
        </a:p>
      </dgm:t>
    </dgm:pt>
    <dgm:pt modelId="{50180425-2E95-4A7B-A8B7-48C10FAE6C52}" type="pres">
      <dgm:prSet presAssocID="{2D18ABB8-EB13-4218-9311-25F597F364C2}" presName="hierChild2" presStyleCnt="0"/>
      <dgm:spPr/>
    </dgm:pt>
    <dgm:pt modelId="{890E83A7-F94F-4C0A-81E4-4CCBFD2052C3}" type="pres">
      <dgm:prSet presAssocID="{C8FB5FC9-41DF-4A6A-817C-56CB55222F74}" presName="Name37" presStyleLbl="parChTrans1D2" presStyleIdx="0" presStyleCnt="5"/>
      <dgm:spPr/>
      <dgm:t>
        <a:bodyPr/>
        <a:lstStyle/>
        <a:p>
          <a:endParaRPr lang="ru-RU"/>
        </a:p>
      </dgm:t>
    </dgm:pt>
    <dgm:pt modelId="{92EA66C3-EEEE-45BA-9470-90646BE99F25}" type="pres">
      <dgm:prSet presAssocID="{4FA2E818-2A2E-4FBB-B7EE-9CCED2011223}" presName="hierRoot2" presStyleCnt="0">
        <dgm:presLayoutVars>
          <dgm:hierBranch val="init"/>
        </dgm:presLayoutVars>
      </dgm:prSet>
      <dgm:spPr/>
    </dgm:pt>
    <dgm:pt modelId="{CBB01C5C-2D7B-4D07-9B28-A678E0521228}" type="pres">
      <dgm:prSet presAssocID="{4FA2E818-2A2E-4FBB-B7EE-9CCED2011223}" presName="rootComposite" presStyleCnt="0"/>
      <dgm:spPr/>
    </dgm:pt>
    <dgm:pt modelId="{7B082C67-2D2C-4BBE-B709-69ED74690B3C}" type="pres">
      <dgm:prSet presAssocID="{4FA2E818-2A2E-4FBB-B7EE-9CCED2011223}" presName="rootText" presStyleLbl="node2" presStyleIdx="0" presStyleCnt="5" custScaleX="119556" custScaleY="319283" custLinFactNeighborX="3383" custLinFactNeighborY="225">
        <dgm:presLayoutVars>
          <dgm:chPref val="3"/>
        </dgm:presLayoutVars>
      </dgm:prSet>
      <dgm:spPr>
        <a:prstGeom prst="flowChartAlternateProcess">
          <a:avLst/>
        </a:prstGeom>
      </dgm:spPr>
      <dgm:t>
        <a:bodyPr/>
        <a:lstStyle/>
        <a:p>
          <a:endParaRPr lang="ru-RU"/>
        </a:p>
      </dgm:t>
    </dgm:pt>
    <dgm:pt modelId="{988F9277-80C3-4507-AECA-DF7934D06967}" type="pres">
      <dgm:prSet presAssocID="{4FA2E818-2A2E-4FBB-B7EE-9CCED2011223}" presName="rootConnector" presStyleLbl="node2" presStyleIdx="0" presStyleCnt="5"/>
      <dgm:spPr/>
      <dgm:t>
        <a:bodyPr/>
        <a:lstStyle/>
        <a:p>
          <a:endParaRPr lang="ru-RU"/>
        </a:p>
      </dgm:t>
    </dgm:pt>
    <dgm:pt modelId="{CCD24F8E-111E-48E8-A32A-E67AC7B29E28}" type="pres">
      <dgm:prSet presAssocID="{4FA2E818-2A2E-4FBB-B7EE-9CCED2011223}" presName="hierChild4" presStyleCnt="0"/>
      <dgm:spPr/>
    </dgm:pt>
    <dgm:pt modelId="{C080F42C-7828-4523-AFC7-8D3E944986CB}" type="pres">
      <dgm:prSet presAssocID="{4FA2E818-2A2E-4FBB-B7EE-9CCED2011223}" presName="hierChild5" presStyleCnt="0"/>
      <dgm:spPr/>
    </dgm:pt>
    <dgm:pt modelId="{9E63005D-E9C7-4F61-93CE-BB0B06700B80}" type="pres">
      <dgm:prSet presAssocID="{0C5E4F93-3537-4D88-BB37-9848C07DB42D}" presName="Name37" presStyleLbl="parChTrans1D2" presStyleIdx="1" presStyleCnt="5"/>
      <dgm:spPr/>
      <dgm:t>
        <a:bodyPr/>
        <a:lstStyle/>
        <a:p>
          <a:endParaRPr lang="ru-RU"/>
        </a:p>
      </dgm:t>
    </dgm:pt>
    <dgm:pt modelId="{2815E844-42BD-438C-A660-5A4A022AC461}" type="pres">
      <dgm:prSet presAssocID="{52C388E1-81F6-4208-B831-9DF6ADE0A510}" presName="hierRoot2" presStyleCnt="0">
        <dgm:presLayoutVars>
          <dgm:hierBranch val="init"/>
        </dgm:presLayoutVars>
      </dgm:prSet>
      <dgm:spPr/>
    </dgm:pt>
    <dgm:pt modelId="{CA84A20E-8626-4D47-BE36-8841521C805E}" type="pres">
      <dgm:prSet presAssocID="{52C388E1-81F6-4208-B831-9DF6ADE0A510}" presName="rootComposite" presStyleCnt="0"/>
      <dgm:spPr/>
    </dgm:pt>
    <dgm:pt modelId="{50FB513B-4451-4CF2-986A-23BB2E401286}" type="pres">
      <dgm:prSet presAssocID="{52C388E1-81F6-4208-B831-9DF6ADE0A510}" presName="rootText" presStyleLbl="node2" presStyleIdx="1" presStyleCnt="5" custScaleX="119532" custScaleY="317132" custLinFactNeighborX="2402" custLinFactNeighborY="2376">
        <dgm:presLayoutVars>
          <dgm:chPref val="3"/>
        </dgm:presLayoutVars>
      </dgm:prSet>
      <dgm:spPr>
        <a:prstGeom prst="flowChartAlternateProcess">
          <a:avLst/>
        </a:prstGeom>
      </dgm:spPr>
      <dgm:t>
        <a:bodyPr/>
        <a:lstStyle/>
        <a:p>
          <a:endParaRPr lang="ru-RU"/>
        </a:p>
      </dgm:t>
    </dgm:pt>
    <dgm:pt modelId="{566429A2-AAAC-423E-A96D-B8B4E70458BC}" type="pres">
      <dgm:prSet presAssocID="{52C388E1-81F6-4208-B831-9DF6ADE0A510}" presName="rootConnector" presStyleLbl="node2" presStyleIdx="1" presStyleCnt="5"/>
      <dgm:spPr/>
      <dgm:t>
        <a:bodyPr/>
        <a:lstStyle/>
        <a:p>
          <a:endParaRPr lang="ru-RU"/>
        </a:p>
      </dgm:t>
    </dgm:pt>
    <dgm:pt modelId="{9D59C5E5-AE86-45DC-8B6E-2F7295976631}" type="pres">
      <dgm:prSet presAssocID="{52C388E1-81F6-4208-B831-9DF6ADE0A510}" presName="hierChild4" presStyleCnt="0"/>
      <dgm:spPr/>
    </dgm:pt>
    <dgm:pt modelId="{7F1D9535-9A4A-407A-8805-A668F20574A9}" type="pres">
      <dgm:prSet presAssocID="{52C388E1-81F6-4208-B831-9DF6ADE0A510}" presName="hierChild5" presStyleCnt="0"/>
      <dgm:spPr/>
    </dgm:pt>
    <dgm:pt modelId="{D42EFD44-1FB7-41EF-8B0D-5C818F615020}" type="pres">
      <dgm:prSet presAssocID="{DB1404DE-5A65-4D9E-977A-8C020019D5C0}" presName="Name37" presStyleLbl="parChTrans1D2" presStyleIdx="2" presStyleCnt="5"/>
      <dgm:spPr/>
      <dgm:t>
        <a:bodyPr/>
        <a:lstStyle/>
        <a:p>
          <a:endParaRPr lang="ru-RU"/>
        </a:p>
      </dgm:t>
    </dgm:pt>
    <dgm:pt modelId="{AF36D328-89BC-4467-BC58-4C853ECAADA2}" type="pres">
      <dgm:prSet presAssocID="{25F3D342-E83E-489A-8D22-EC3BEE68257F}" presName="hierRoot2" presStyleCnt="0">
        <dgm:presLayoutVars>
          <dgm:hierBranch val="init"/>
        </dgm:presLayoutVars>
      </dgm:prSet>
      <dgm:spPr/>
    </dgm:pt>
    <dgm:pt modelId="{F2A0BC89-E905-4E19-A59E-A4142FE784A8}" type="pres">
      <dgm:prSet presAssocID="{25F3D342-E83E-489A-8D22-EC3BEE68257F}" presName="rootComposite" presStyleCnt="0"/>
      <dgm:spPr/>
    </dgm:pt>
    <dgm:pt modelId="{9BE71461-5693-4681-AAF8-DE1B46EDEFE2}" type="pres">
      <dgm:prSet presAssocID="{25F3D342-E83E-489A-8D22-EC3BEE68257F}" presName="rootText" presStyleLbl="node2" presStyleIdx="2" presStyleCnt="5" custScaleX="120182" custScaleY="319383" custLinFactNeighborX="-801" custLinFactNeighborY="125">
        <dgm:presLayoutVars>
          <dgm:chPref val="3"/>
        </dgm:presLayoutVars>
      </dgm:prSet>
      <dgm:spPr>
        <a:prstGeom prst="flowChartAlternateProcess">
          <a:avLst/>
        </a:prstGeom>
      </dgm:spPr>
      <dgm:t>
        <a:bodyPr/>
        <a:lstStyle/>
        <a:p>
          <a:endParaRPr lang="ru-RU"/>
        </a:p>
      </dgm:t>
    </dgm:pt>
    <dgm:pt modelId="{FE1E138E-3F20-40E3-9E60-BDFDB852D2B1}" type="pres">
      <dgm:prSet presAssocID="{25F3D342-E83E-489A-8D22-EC3BEE68257F}" presName="rootConnector" presStyleLbl="node2" presStyleIdx="2" presStyleCnt="5"/>
      <dgm:spPr/>
      <dgm:t>
        <a:bodyPr/>
        <a:lstStyle/>
        <a:p>
          <a:endParaRPr lang="ru-RU"/>
        </a:p>
      </dgm:t>
    </dgm:pt>
    <dgm:pt modelId="{E041D243-6939-48E3-9715-2C61B948B54A}" type="pres">
      <dgm:prSet presAssocID="{25F3D342-E83E-489A-8D22-EC3BEE68257F}" presName="hierChild4" presStyleCnt="0"/>
      <dgm:spPr/>
    </dgm:pt>
    <dgm:pt modelId="{A6DFC1BF-61DD-4357-9924-5C65409989A7}" type="pres">
      <dgm:prSet presAssocID="{25F3D342-E83E-489A-8D22-EC3BEE68257F}" presName="hierChild5" presStyleCnt="0"/>
      <dgm:spPr/>
    </dgm:pt>
    <dgm:pt modelId="{AE930014-8BE6-431F-984E-373B41B7E10F}" type="pres">
      <dgm:prSet presAssocID="{D9022FD8-1137-4B3C-B6D3-F75172334354}" presName="Name37" presStyleLbl="parChTrans1D2" presStyleIdx="3" presStyleCnt="5"/>
      <dgm:spPr/>
      <dgm:t>
        <a:bodyPr/>
        <a:lstStyle/>
        <a:p>
          <a:endParaRPr lang="ru-RU"/>
        </a:p>
      </dgm:t>
    </dgm:pt>
    <dgm:pt modelId="{AC42E5AD-D790-473B-AF89-C7B7E11B80B0}" type="pres">
      <dgm:prSet presAssocID="{283A568B-B8C3-44DC-AB35-A2564CA09CA8}" presName="hierRoot2" presStyleCnt="0">
        <dgm:presLayoutVars>
          <dgm:hierBranch val="init"/>
        </dgm:presLayoutVars>
      </dgm:prSet>
      <dgm:spPr/>
    </dgm:pt>
    <dgm:pt modelId="{5F1CA39C-918A-46C3-9003-1FA39CA9B834}" type="pres">
      <dgm:prSet presAssocID="{283A568B-B8C3-44DC-AB35-A2564CA09CA8}" presName="rootComposite" presStyleCnt="0"/>
      <dgm:spPr/>
    </dgm:pt>
    <dgm:pt modelId="{0065A620-EB23-4A0E-8CC6-D3FF6AA578F6}" type="pres">
      <dgm:prSet presAssocID="{283A568B-B8C3-44DC-AB35-A2564CA09CA8}" presName="rootText" presStyleLbl="node2" presStyleIdx="3" presStyleCnt="5" custScaleX="120331" custScaleY="317328" custLinFactNeighborX="-1005" custLinFactNeighborY="-1943">
        <dgm:presLayoutVars>
          <dgm:chPref val="3"/>
        </dgm:presLayoutVars>
      </dgm:prSet>
      <dgm:spPr>
        <a:prstGeom prst="flowChartAlternateProcess">
          <a:avLst/>
        </a:prstGeom>
      </dgm:spPr>
      <dgm:t>
        <a:bodyPr/>
        <a:lstStyle/>
        <a:p>
          <a:endParaRPr lang="ru-RU"/>
        </a:p>
      </dgm:t>
    </dgm:pt>
    <dgm:pt modelId="{73B184F6-B8AA-4F18-AFAC-1E25475414F1}" type="pres">
      <dgm:prSet presAssocID="{283A568B-B8C3-44DC-AB35-A2564CA09CA8}" presName="rootConnector" presStyleLbl="node2" presStyleIdx="3" presStyleCnt="5"/>
      <dgm:spPr/>
      <dgm:t>
        <a:bodyPr/>
        <a:lstStyle/>
        <a:p>
          <a:endParaRPr lang="ru-RU"/>
        </a:p>
      </dgm:t>
    </dgm:pt>
    <dgm:pt modelId="{3B795EE0-7719-415B-818D-8975C7347710}" type="pres">
      <dgm:prSet presAssocID="{283A568B-B8C3-44DC-AB35-A2564CA09CA8}" presName="hierChild4" presStyleCnt="0"/>
      <dgm:spPr/>
    </dgm:pt>
    <dgm:pt modelId="{1EF5BF92-F56C-4302-86AB-0320E4CD09FE}" type="pres">
      <dgm:prSet presAssocID="{283A568B-B8C3-44DC-AB35-A2564CA09CA8}" presName="hierChild5" presStyleCnt="0"/>
      <dgm:spPr/>
    </dgm:pt>
    <dgm:pt modelId="{540C6671-DD24-46C6-A45B-9FF3526E843E}" type="pres">
      <dgm:prSet presAssocID="{14E3EB60-E4BA-4AA9-9AE3-EDA7D4F61493}" presName="Name37" presStyleLbl="parChTrans1D2" presStyleIdx="4" presStyleCnt="5"/>
      <dgm:spPr/>
      <dgm:t>
        <a:bodyPr/>
        <a:lstStyle/>
        <a:p>
          <a:endParaRPr lang="ru-RU"/>
        </a:p>
      </dgm:t>
    </dgm:pt>
    <dgm:pt modelId="{0F2CA037-DD5A-4081-8C2C-B8897E287A73}" type="pres">
      <dgm:prSet presAssocID="{3910A26F-D3AE-4A0A-A4CA-20D6AB67A4C4}" presName="hierRoot2" presStyleCnt="0">
        <dgm:presLayoutVars>
          <dgm:hierBranch val="init"/>
        </dgm:presLayoutVars>
      </dgm:prSet>
      <dgm:spPr/>
    </dgm:pt>
    <dgm:pt modelId="{381437CB-F7EC-4296-8FE4-F2DF1266107D}" type="pres">
      <dgm:prSet presAssocID="{3910A26F-D3AE-4A0A-A4CA-20D6AB67A4C4}" presName="rootComposite" presStyleCnt="0"/>
      <dgm:spPr/>
    </dgm:pt>
    <dgm:pt modelId="{4BFEC883-76E0-4423-975B-B63AAE3AD325}" type="pres">
      <dgm:prSet presAssocID="{3910A26F-D3AE-4A0A-A4CA-20D6AB67A4C4}" presName="rootText" presStyleLbl="node2" presStyleIdx="4" presStyleCnt="5" custScaleX="118762" custScaleY="316161" custLinFactNeighborX="-3440" custLinFactNeighborY="-1924">
        <dgm:presLayoutVars>
          <dgm:chPref val="3"/>
        </dgm:presLayoutVars>
      </dgm:prSet>
      <dgm:spPr>
        <a:prstGeom prst="flowChartAlternateProcess">
          <a:avLst/>
        </a:prstGeom>
      </dgm:spPr>
      <dgm:t>
        <a:bodyPr/>
        <a:lstStyle/>
        <a:p>
          <a:endParaRPr lang="ru-RU"/>
        </a:p>
      </dgm:t>
    </dgm:pt>
    <dgm:pt modelId="{51BD3A29-4114-4783-8EC3-7EBB96116429}" type="pres">
      <dgm:prSet presAssocID="{3910A26F-D3AE-4A0A-A4CA-20D6AB67A4C4}" presName="rootConnector" presStyleLbl="node2" presStyleIdx="4" presStyleCnt="5"/>
      <dgm:spPr/>
      <dgm:t>
        <a:bodyPr/>
        <a:lstStyle/>
        <a:p>
          <a:endParaRPr lang="ru-RU"/>
        </a:p>
      </dgm:t>
    </dgm:pt>
    <dgm:pt modelId="{4AAB339E-1EF7-4248-BDB0-D7DC8451D5E6}" type="pres">
      <dgm:prSet presAssocID="{3910A26F-D3AE-4A0A-A4CA-20D6AB67A4C4}" presName="hierChild4" presStyleCnt="0"/>
      <dgm:spPr/>
    </dgm:pt>
    <dgm:pt modelId="{A26E9B3D-F8E5-4607-99DC-B0F207268628}" type="pres">
      <dgm:prSet presAssocID="{3910A26F-D3AE-4A0A-A4CA-20D6AB67A4C4}" presName="hierChild5" presStyleCnt="0"/>
      <dgm:spPr/>
    </dgm:pt>
    <dgm:pt modelId="{AA5E3F37-4913-4FDE-9B69-C71113657982}" type="pres">
      <dgm:prSet presAssocID="{2D18ABB8-EB13-4218-9311-25F597F364C2}" presName="hierChild3" presStyleCnt="0"/>
      <dgm:spPr/>
    </dgm:pt>
  </dgm:ptLst>
  <dgm:cxnLst>
    <dgm:cxn modelId="{5C746424-05AE-422A-B387-17F4B89AA88E}" srcId="{2D18ABB8-EB13-4218-9311-25F597F364C2}" destId="{52C388E1-81F6-4208-B831-9DF6ADE0A510}" srcOrd="1" destOrd="0" parTransId="{0C5E4F93-3537-4D88-BB37-9848C07DB42D}" sibTransId="{80F00350-CF19-4590-ADA1-D937E81FEBD0}"/>
    <dgm:cxn modelId="{FCAC04C5-D5C1-45C3-B8B4-3D144F457DFF}" srcId="{93BCDE67-5558-40ED-A212-E2DD14C07975}" destId="{2D18ABB8-EB13-4218-9311-25F597F364C2}" srcOrd="0" destOrd="0" parTransId="{7D0F8C7A-F3BA-4B07-B566-E788D8C59259}" sibTransId="{A987B52A-9B3F-4B1E-B9CB-6617979CFAA0}"/>
    <dgm:cxn modelId="{E400F66F-A5DF-48BC-AC42-4BA8D8870BA7}" type="presOf" srcId="{4FA2E818-2A2E-4FBB-B7EE-9CCED2011223}" destId="{7B082C67-2D2C-4BBE-B709-69ED74690B3C}" srcOrd="0" destOrd="0" presId="urn:microsoft.com/office/officeart/2005/8/layout/orgChart1"/>
    <dgm:cxn modelId="{0A510D19-EC77-44B6-A5AD-B23F1B6C27B1}" type="presOf" srcId="{0C5E4F93-3537-4D88-BB37-9848C07DB42D}" destId="{9E63005D-E9C7-4F61-93CE-BB0B06700B80}" srcOrd="0" destOrd="0" presId="urn:microsoft.com/office/officeart/2005/8/layout/orgChart1"/>
    <dgm:cxn modelId="{4A4AF364-BB5B-4E6F-B1CE-1642C6B1B5B0}" type="presOf" srcId="{4FA2E818-2A2E-4FBB-B7EE-9CCED2011223}" destId="{988F9277-80C3-4507-AECA-DF7934D06967}" srcOrd="1" destOrd="0" presId="urn:microsoft.com/office/officeart/2005/8/layout/orgChart1"/>
    <dgm:cxn modelId="{28E684CC-C076-46F6-9AE6-3352AA6A9686}" type="presOf" srcId="{283A568B-B8C3-44DC-AB35-A2564CA09CA8}" destId="{0065A620-EB23-4A0E-8CC6-D3FF6AA578F6}" srcOrd="0" destOrd="0" presId="urn:microsoft.com/office/officeart/2005/8/layout/orgChart1"/>
    <dgm:cxn modelId="{4DEA7674-8DDD-4987-B1DC-A68EDA8B3C9F}" srcId="{2D18ABB8-EB13-4218-9311-25F597F364C2}" destId="{283A568B-B8C3-44DC-AB35-A2564CA09CA8}" srcOrd="3" destOrd="0" parTransId="{D9022FD8-1137-4B3C-B6D3-F75172334354}" sibTransId="{4E7294DC-4E14-437A-B588-2490F53DDC82}"/>
    <dgm:cxn modelId="{85A2033C-E075-4F78-BE83-96D7F9FD62F5}" type="presOf" srcId="{2D18ABB8-EB13-4218-9311-25F597F364C2}" destId="{4549E7B9-5D5A-474C-B1E3-0408FB62AE03}" srcOrd="1" destOrd="0" presId="urn:microsoft.com/office/officeart/2005/8/layout/orgChart1"/>
    <dgm:cxn modelId="{2EF46821-AA6F-4358-B53E-6CB5A0B3EA3B}" type="presOf" srcId="{14E3EB60-E4BA-4AA9-9AE3-EDA7D4F61493}" destId="{540C6671-DD24-46C6-A45B-9FF3526E843E}" srcOrd="0" destOrd="0" presId="urn:microsoft.com/office/officeart/2005/8/layout/orgChart1"/>
    <dgm:cxn modelId="{1D226C57-538B-4B32-8BC1-D5DD35642DB9}" type="presOf" srcId="{52C388E1-81F6-4208-B831-9DF6ADE0A510}" destId="{566429A2-AAAC-423E-A96D-B8B4E70458BC}" srcOrd="1" destOrd="0" presId="urn:microsoft.com/office/officeart/2005/8/layout/orgChart1"/>
    <dgm:cxn modelId="{6D06E69E-99B6-43F1-849D-C1F5D7BA571F}" type="presOf" srcId="{3910A26F-D3AE-4A0A-A4CA-20D6AB67A4C4}" destId="{4BFEC883-76E0-4423-975B-B63AAE3AD325}" srcOrd="0" destOrd="0" presId="urn:microsoft.com/office/officeart/2005/8/layout/orgChart1"/>
    <dgm:cxn modelId="{F6EB5D31-86CD-4359-B361-5377C1F38326}" type="presOf" srcId="{DB1404DE-5A65-4D9E-977A-8C020019D5C0}" destId="{D42EFD44-1FB7-41EF-8B0D-5C818F615020}" srcOrd="0" destOrd="0" presId="urn:microsoft.com/office/officeart/2005/8/layout/orgChart1"/>
    <dgm:cxn modelId="{E77B17F6-0F58-4639-B221-6B531579A636}" srcId="{2D18ABB8-EB13-4218-9311-25F597F364C2}" destId="{25F3D342-E83E-489A-8D22-EC3BEE68257F}" srcOrd="2" destOrd="0" parTransId="{DB1404DE-5A65-4D9E-977A-8C020019D5C0}" sibTransId="{BA73CC80-CD1B-419F-BD78-6F05DA602BFE}"/>
    <dgm:cxn modelId="{3DF1159B-2F9D-437C-8649-A35C6199E66E}" type="presOf" srcId="{93BCDE67-5558-40ED-A212-E2DD14C07975}" destId="{E1D8A5F1-705F-4B17-8BF8-917498D9ECB3}" srcOrd="0" destOrd="0" presId="urn:microsoft.com/office/officeart/2005/8/layout/orgChart1"/>
    <dgm:cxn modelId="{B6A7EF2A-4070-4ED9-A5E7-095ECD429D5A}" type="presOf" srcId="{25F3D342-E83E-489A-8D22-EC3BEE68257F}" destId="{9BE71461-5693-4681-AAF8-DE1B46EDEFE2}" srcOrd="0" destOrd="0" presId="urn:microsoft.com/office/officeart/2005/8/layout/orgChart1"/>
    <dgm:cxn modelId="{8D6C9237-98A1-4245-A19B-2E659E3561FF}" srcId="{2D18ABB8-EB13-4218-9311-25F597F364C2}" destId="{3910A26F-D3AE-4A0A-A4CA-20D6AB67A4C4}" srcOrd="4" destOrd="0" parTransId="{14E3EB60-E4BA-4AA9-9AE3-EDA7D4F61493}" sibTransId="{163DD1F9-BF20-4F28-A9AC-5471BFB29581}"/>
    <dgm:cxn modelId="{CD213851-64EE-4AE0-B09C-9C33F60E53B1}" type="presOf" srcId="{3910A26F-D3AE-4A0A-A4CA-20D6AB67A4C4}" destId="{51BD3A29-4114-4783-8EC3-7EBB96116429}" srcOrd="1" destOrd="0" presId="urn:microsoft.com/office/officeart/2005/8/layout/orgChart1"/>
    <dgm:cxn modelId="{BBE9A391-2AB2-4D9D-89D1-33DA8CCC8D15}" type="presOf" srcId="{C8FB5FC9-41DF-4A6A-817C-56CB55222F74}" destId="{890E83A7-F94F-4C0A-81E4-4CCBFD2052C3}" srcOrd="0" destOrd="0" presId="urn:microsoft.com/office/officeart/2005/8/layout/orgChart1"/>
    <dgm:cxn modelId="{F62C43C9-7184-462A-B1F2-4C86BE3EEB25}" type="presOf" srcId="{25F3D342-E83E-489A-8D22-EC3BEE68257F}" destId="{FE1E138E-3F20-40E3-9E60-BDFDB852D2B1}" srcOrd="1" destOrd="0" presId="urn:microsoft.com/office/officeart/2005/8/layout/orgChart1"/>
    <dgm:cxn modelId="{66376B4A-58BB-45DE-8245-1F0B021627B7}" type="presOf" srcId="{283A568B-B8C3-44DC-AB35-A2564CA09CA8}" destId="{73B184F6-B8AA-4F18-AFAC-1E25475414F1}" srcOrd="1" destOrd="0" presId="urn:microsoft.com/office/officeart/2005/8/layout/orgChart1"/>
    <dgm:cxn modelId="{3E21CFD5-9C0B-4CAD-B1BC-CD022346C9C0}" type="presOf" srcId="{52C388E1-81F6-4208-B831-9DF6ADE0A510}" destId="{50FB513B-4451-4CF2-986A-23BB2E401286}" srcOrd="0" destOrd="0" presId="urn:microsoft.com/office/officeart/2005/8/layout/orgChart1"/>
    <dgm:cxn modelId="{4FEEEA76-3A91-403A-92E8-637041512ACD}" srcId="{2D18ABB8-EB13-4218-9311-25F597F364C2}" destId="{4FA2E818-2A2E-4FBB-B7EE-9CCED2011223}" srcOrd="0" destOrd="0" parTransId="{C8FB5FC9-41DF-4A6A-817C-56CB55222F74}" sibTransId="{F46C3352-55EF-4793-BC09-DF40B2117EEC}"/>
    <dgm:cxn modelId="{69541A32-A716-44B7-985B-42E2CDE0B762}" type="presOf" srcId="{2D18ABB8-EB13-4218-9311-25F597F364C2}" destId="{7B1A4302-2927-4D2D-80A6-A9D1AA617CF4}" srcOrd="0" destOrd="0" presId="urn:microsoft.com/office/officeart/2005/8/layout/orgChart1"/>
    <dgm:cxn modelId="{5C0A1999-FC9C-4408-89BD-8998FD6536D5}" type="presOf" srcId="{D9022FD8-1137-4B3C-B6D3-F75172334354}" destId="{AE930014-8BE6-431F-984E-373B41B7E10F}" srcOrd="0" destOrd="0" presId="urn:microsoft.com/office/officeart/2005/8/layout/orgChart1"/>
    <dgm:cxn modelId="{6244BA7B-0D4F-47F1-9C28-B976A900D1A0}" type="presParOf" srcId="{E1D8A5F1-705F-4B17-8BF8-917498D9ECB3}" destId="{98A5639C-EECC-47E6-84C9-7B0152853199}" srcOrd="0" destOrd="0" presId="urn:microsoft.com/office/officeart/2005/8/layout/orgChart1"/>
    <dgm:cxn modelId="{041E1C71-844F-46CB-94CA-EB9BE7BCB810}" type="presParOf" srcId="{98A5639C-EECC-47E6-84C9-7B0152853199}" destId="{4A80EB0D-EFE3-4807-A27F-289E570D3C0C}" srcOrd="0" destOrd="0" presId="urn:microsoft.com/office/officeart/2005/8/layout/orgChart1"/>
    <dgm:cxn modelId="{68442261-77E8-42AC-A68F-80BA3D62851B}" type="presParOf" srcId="{4A80EB0D-EFE3-4807-A27F-289E570D3C0C}" destId="{7B1A4302-2927-4D2D-80A6-A9D1AA617CF4}" srcOrd="0" destOrd="0" presId="urn:microsoft.com/office/officeart/2005/8/layout/orgChart1"/>
    <dgm:cxn modelId="{D246B459-04A0-44E9-B3D4-3D05F547017A}" type="presParOf" srcId="{4A80EB0D-EFE3-4807-A27F-289E570D3C0C}" destId="{4549E7B9-5D5A-474C-B1E3-0408FB62AE03}" srcOrd="1" destOrd="0" presId="urn:microsoft.com/office/officeart/2005/8/layout/orgChart1"/>
    <dgm:cxn modelId="{9BB49E59-4F8F-42C3-9E98-1285343CFF15}" type="presParOf" srcId="{98A5639C-EECC-47E6-84C9-7B0152853199}" destId="{50180425-2E95-4A7B-A8B7-48C10FAE6C52}" srcOrd="1" destOrd="0" presId="urn:microsoft.com/office/officeart/2005/8/layout/orgChart1"/>
    <dgm:cxn modelId="{67C9D2B9-9A1F-4F48-8056-615146B874AD}" type="presParOf" srcId="{50180425-2E95-4A7B-A8B7-48C10FAE6C52}" destId="{890E83A7-F94F-4C0A-81E4-4CCBFD2052C3}" srcOrd="0" destOrd="0" presId="urn:microsoft.com/office/officeart/2005/8/layout/orgChart1"/>
    <dgm:cxn modelId="{6C389879-4FE9-4A30-9FF9-3BF013B6A0F4}" type="presParOf" srcId="{50180425-2E95-4A7B-A8B7-48C10FAE6C52}" destId="{92EA66C3-EEEE-45BA-9470-90646BE99F25}" srcOrd="1" destOrd="0" presId="urn:microsoft.com/office/officeart/2005/8/layout/orgChart1"/>
    <dgm:cxn modelId="{AA81E385-EAEE-4E00-A078-F524F405D0E8}" type="presParOf" srcId="{92EA66C3-EEEE-45BA-9470-90646BE99F25}" destId="{CBB01C5C-2D7B-4D07-9B28-A678E0521228}" srcOrd="0" destOrd="0" presId="urn:microsoft.com/office/officeart/2005/8/layout/orgChart1"/>
    <dgm:cxn modelId="{7E5F9C43-0F21-4297-ACDC-C33675797906}" type="presParOf" srcId="{CBB01C5C-2D7B-4D07-9B28-A678E0521228}" destId="{7B082C67-2D2C-4BBE-B709-69ED74690B3C}" srcOrd="0" destOrd="0" presId="urn:microsoft.com/office/officeart/2005/8/layout/orgChart1"/>
    <dgm:cxn modelId="{B09103DC-2E99-4498-9489-8D9C2FB63F27}" type="presParOf" srcId="{CBB01C5C-2D7B-4D07-9B28-A678E0521228}" destId="{988F9277-80C3-4507-AECA-DF7934D06967}" srcOrd="1" destOrd="0" presId="urn:microsoft.com/office/officeart/2005/8/layout/orgChart1"/>
    <dgm:cxn modelId="{4FD50DD5-4FBC-49F8-A197-64C07205E246}" type="presParOf" srcId="{92EA66C3-EEEE-45BA-9470-90646BE99F25}" destId="{CCD24F8E-111E-48E8-A32A-E67AC7B29E28}" srcOrd="1" destOrd="0" presId="urn:microsoft.com/office/officeart/2005/8/layout/orgChart1"/>
    <dgm:cxn modelId="{BB84D237-EA1F-472F-80CB-5E72176BA82E}" type="presParOf" srcId="{92EA66C3-EEEE-45BA-9470-90646BE99F25}" destId="{C080F42C-7828-4523-AFC7-8D3E944986CB}" srcOrd="2" destOrd="0" presId="urn:microsoft.com/office/officeart/2005/8/layout/orgChart1"/>
    <dgm:cxn modelId="{4D384732-461A-41D0-949A-409776C8E670}" type="presParOf" srcId="{50180425-2E95-4A7B-A8B7-48C10FAE6C52}" destId="{9E63005D-E9C7-4F61-93CE-BB0B06700B80}" srcOrd="2" destOrd="0" presId="urn:microsoft.com/office/officeart/2005/8/layout/orgChart1"/>
    <dgm:cxn modelId="{86BFD23B-A535-49C0-8C81-CA06F15D1F72}" type="presParOf" srcId="{50180425-2E95-4A7B-A8B7-48C10FAE6C52}" destId="{2815E844-42BD-438C-A660-5A4A022AC461}" srcOrd="3" destOrd="0" presId="urn:microsoft.com/office/officeart/2005/8/layout/orgChart1"/>
    <dgm:cxn modelId="{DFB0CD2D-CD39-4D03-A516-A10F7EF15471}" type="presParOf" srcId="{2815E844-42BD-438C-A660-5A4A022AC461}" destId="{CA84A20E-8626-4D47-BE36-8841521C805E}" srcOrd="0" destOrd="0" presId="urn:microsoft.com/office/officeart/2005/8/layout/orgChart1"/>
    <dgm:cxn modelId="{1B07A976-D2E7-42AE-B445-B61BD28B3799}" type="presParOf" srcId="{CA84A20E-8626-4D47-BE36-8841521C805E}" destId="{50FB513B-4451-4CF2-986A-23BB2E401286}" srcOrd="0" destOrd="0" presId="urn:microsoft.com/office/officeart/2005/8/layout/orgChart1"/>
    <dgm:cxn modelId="{673F8D68-82E5-4AB0-8DB5-FDD9619BEB28}" type="presParOf" srcId="{CA84A20E-8626-4D47-BE36-8841521C805E}" destId="{566429A2-AAAC-423E-A96D-B8B4E70458BC}" srcOrd="1" destOrd="0" presId="urn:microsoft.com/office/officeart/2005/8/layout/orgChart1"/>
    <dgm:cxn modelId="{858D6C53-B6DE-4C40-8CA9-2AA66CF3B3D5}" type="presParOf" srcId="{2815E844-42BD-438C-A660-5A4A022AC461}" destId="{9D59C5E5-AE86-45DC-8B6E-2F7295976631}" srcOrd="1" destOrd="0" presId="urn:microsoft.com/office/officeart/2005/8/layout/orgChart1"/>
    <dgm:cxn modelId="{2823FB62-DBC6-4E4B-9F63-EAD44431B104}" type="presParOf" srcId="{2815E844-42BD-438C-A660-5A4A022AC461}" destId="{7F1D9535-9A4A-407A-8805-A668F20574A9}" srcOrd="2" destOrd="0" presId="urn:microsoft.com/office/officeart/2005/8/layout/orgChart1"/>
    <dgm:cxn modelId="{E0E9598E-3D52-43EA-A469-D9B15E1ECE43}" type="presParOf" srcId="{50180425-2E95-4A7B-A8B7-48C10FAE6C52}" destId="{D42EFD44-1FB7-41EF-8B0D-5C818F615020}" srcOrd="4" destOrd="0" presId="urn:microsoft.com/office/officeart/2005/8/layout/orgChart1"/>
    <dgm:cxn modelId="{08DCBA1A-854D-4968-9E9A-6BE11797A8E7}" type="presParOf" srcId="{50180425-2E95-4A7B-A8B7-48C10FAE6C52}" destId="{AF36D328-89BC-4467-BC58-4C853ECAADA2}" srcOrd="5" destOrd="0" presId="urn:microsoft.com/office/officeart/2005/8/layout/orgChart1"/>
    <dgm:cxn modelId="{950EF132-CBCD-4573-A167-1500C2697681}" type="presParOf" srcId="{AF36D328-89BC-4467-BC58-4C853ECAADA2}" destId="{F2A0BC89-E905-4E19-A59E-A4142FE784A8}" srcOrd="0" destOrd="0" presId="urn:microsoft.com/office/officeart/2005/8/layout/orgChart1"/>
    <dgm:cxn modelId="{2B4C04BB-7C02-4796-A943-088352C5B5F6}" type="presParOf" srcId="{F2A0BC89-E905-4E19-A59E-A4142FE784A8}" destId="{9BE71461-5693-4681-AAF8-DE1B46EDEFE2}" srcOrd="0" destOrd="0" presId="urn:microsoft.com/office/officeart/2005/8/layout/orgChart1"/>
    <dgm:cxn modelId="{2EE28C60-381F-4245-96B1-AF2583E5A1FF}" type="presParOf" srcId="{F2A0BC89-E905-4E19-A59E-A4142FE784A8}" destId="{FE1E138E-3F20-40E3-9E60-BDFDB852D2B1}" srcOrd="1" destOrd="0" presId="urn:microsoft.com/office/officeart/2005/8/layout/orgChart1"/>
    <dgm:cxn modelId="{9D488646-D6B7-44BA-9199-5F58EBAC11A0}" type="presParOf" srcId="{AF36D328-89BC-4467-BC58-4C853ECAADA2}" destId="{E041D243-6939-48E3-9715-2C61B948B54A}" srcOrd="1" destOrd="0" presId="urn:microsoft.com/office/officeart/2005/8/layout/orgChart1"/>
    <dgm:cxn modelId="{3233726B-3CA5-41CF-80FC-3483940D9B08}" type="presParOf" srcId="{AF36D328-89BC-4467-BC58-4C853ECAADA2}" destId="{A6DFC1BF-61DD-4357-9924-5C65409989A7}" srcOrd="2" destOrd="0" presId="urn:microsoft.com/office/officeart/2005/8/layout/orgChart1"/>
    <dgm:cxn modelId="{27BEF199-7C15-4972-BF64-06BE90C7F27E}" type="presParOf" srcId="{50180425-2E95-4A7B-A8B7-48C10FAE6C52}" destId="{AE930014-8BE6-431F-984E-373B41B7E10F}" srcOrd="6" destOrd="0" presId="urn:microsoft.com/office/officeart/2005/8/layout/orgChart1"/>
    <dgm:cxn modelId="{56F31492-65C8-4448-83DA-2B9F5DCBD89E}" type="presParOf" srcId="{50180425-2E95-4A7B-A8B7-48C10FAE6C52}" destId="{AC42E5AD-D790-473B-AF89-C7B7E11B80B0}" srcOrd="7" destOrd="0" presId="urn:microsoft.com/office/officeart/2005/8/layout/orgChart1"/>
    <dgm:cxn modelId="{794E717E-7137-4A7D-93F5-48B2E83F1C64}" type="presParOf" srcId="{AC42E5AD-D790-473B-AF89-C7B7E11B80B0}" destId="{5F1CA39C-918A-46C3-9003-1FA39CA9B834}" srcOrd="0" destOrd="0" presId="urn:microsoft.com/office/officeart/2005/8/layout/orgChart1"/>
    <dgm:cxn modelId="{8574B186-6E43-47BF-BCF1-6F1E9D7ADA23}" type="presParOf" srcId="{5F1CA39C-918A-46C3-9003-1FA39CA9B834}" destId="{0065A620-EB23-4A0E-8CC6-D3FF6AA578F6}" srcOrd="0" destOrd="0" presId="urn:microsoft.com/office/officeart/2005/8/layout/orgChart1"/>
    <dgm:cxn modelId="{03A1677A-376A-4978-845C-C043170224C9}" type="presParOf" srcId="{5F1CA39C-918A-46C3-9003-1FA39CA9B834}" destId="{73B184F6-B8AA-4F18-AFAC-1E25475414F1}" srcOrd="1" destOrd="0" presId="urn:microsoft.com/office/officeart/2005/8/layout/orgChart1"/>
    <dgm:cxn modelId="{6CF4580C-BDCE-4A00-ABEE-D40F2D8CA94B}" type="presParOf" srcId="{AC42E5AD-D790-473B-AF89-C7B7E11B80B0}" destId="{3B795EE0-7719-415B-818D-8975C7347710}" srcOrd="1" destOrd="0" presId="urn:microsoft.com/office/officeart/2005/8/layout/orgChart1"/>
    <dgm:cxn modelId="{A2A760E9-DEE0-4D87-93D6-D7143E0D63A2}" type="presParOf" srcId="{AC42E5AD-D790-473B-AF89-C7B7E11B80B0}" destId="{1EF5BF92-F56C-4302-86AB-0320E4CD09FE}" srcOrd="2" destOrd="0" presId="urn:microsoft.com/office/officeart/2005/8/layout/orgChart1"/>
    <dgm:cxn modelId="{8E9B14A3-7386-43D2-9F8D-5573B6A9948D}" type="presParOf" srcId="{50180425-2E95-4A7B-A8B7-48C10FAE6C52}" destId="{540C6671-DD24-46C6-A45B-9FF3526E843E}" srcOrd="8" destOrd="0" presId="urn:microsoft.com/office/officeart/2005/8/layout/orgChart1"/>
    <dgm:cxn modelId="{B944F177-1CA0-4029-82E3-0B789B6ADB83}" type="presParOf" srcId="{50180425-2E95-4A7B-A8B7-48C10FAE6C52}" destId="{0F2CA037-DD5A-4081-8C2C-B8897E287A73}" srcOrd="9" destOrd="0" presId="urn:microsoft.com/office/officeart/2005/8/layout/orgChart1"/>
    <dgm:cxn modelId="{2509554C-2ED6-45F0-8BED-ABC2724A9B2E}" type="presParOf" srcId="{0F2CA037-DD5A-4081-8C2C-B8897E287A73}" destId="{381437CB-F7EC-4296-8FE4-F2DF1266107D}" srcOrd="0" destOrd="0" presId="urn:microsoft.com/office/officeart/2005/8/layout/orgChart1"/>
    <dgm:cxn modelId="{5313F6CB-6543-4ED0-93FC-18D1C4361D09}" type="presParOf" srcId="{381437CB-F7EC-4296-8FE4-F2DF1266107D}" destId="{4BFEC883-76E0-4423-975B-B63AAE3AD325}" srcOrd="0" destOrd="0" presId="urn:microsoft.com/office/officeart/2005/8/layout/orgChart1"/>
    <dgm:cxn modelId="{4F6C6A07-A992-44CE-93CB-E7154A522549}" type="presParOf" srcId="{381437CB-F7EC-4296-8FE4-F2DF1266107D}" destId="{51BD3A29-4114-4783-8EC3-7EBB96116429}" srcOrd="1" destOrd="0" presId="urn:microsoft.com/office/officeart/2005/8/layout/orgChart1"/>
    <dgm:cxn modelId="{82AC5CF9-78F0-4D4C-8BDF-41348563C4CD}" type="presParOf" srcId="{0F2CA037-DD5A-4081-8C2C-B8897E287A73}" destId="{4AAB339E-1EF7-4248-BDB0-D7DC8451D5E6}" srcOrd="1" destOrd="0" presId="urn:microsoft.com/office/officeart/2005/8/layout/orgChart1"/>
    <dgm:cxn modelId="{B9B31FDA-D547-4A7F-BD6C-9DC8817BD1BC}" type="presParOf" srcId="{0F2CA037-DD5A-4081-8C2C-B8897E287A73}" destId="{A26E9B3D-F8E5-4607-99DC-B0F207268628}" srcOrd="2" destOrd="0" presId="urn:microsoft.com/office/officeart/2005/8/layout/orgChart1"/>
    <dgm:cxn modelId="{71A42112-5950-4CF6-93AE-5C18BBCBB3D8}" type="presParOf" srcId="{98A5639C-EECC-47E6-84C9-7B0152853199}" destId="{AA5E3F37-4913-4FDE-9B69-C71113657982}"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53A023-A604-4D72-AFF4-774455636516}">
      <dsp:nvSpPr>
        <dsp:cNvPr id="0" name=""/>
        <dsp:cNvSpPr/>
      </dsp:nvSpPr>
      <dsp:spPr>
        <a:xfrm>
          <a:off x="6419008" y="1221030"/>
          <a:ext cx="1842245" cy="260753"/>
        </a:xfrm>
        <a:custGeom>
          <a:avLst/>
          <a:gdLst/>
          <a:ahLst/>
          <a:cxnLst/>
          <a:rect l="0" t="0" r="0" b="0"/>
          <a:pathLst>
            <a:path>
              <a:moveTo>
                <a:pt x="0" y="0"/>
              </a:moveTo>
              <a:lnTo>
                <a:pt x="0" y="130376"/>
              </a:lnTo>
              <a:lnTo>
                <a:pt x="1842245" y="130376"/>
              </a:lnTo>
              <a:lnTo>
                <a:pt x="1842245" y="260753"/>
              </a:lnTo>
            </a:path>
          </a:pathLst>
        </a:custGeom>
        <a:noFill/>
        <a:ln w="25400" cap="flat" cmpd="sng" algn="ctr">
          <a:solidFill>
            <a:schemeClr val="accent3">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4C8E1B-2AF3-448C-96F3-17F7D4956331}">
      <dsp:nvSpPr>
        <dsp:cNvPr id="0" name=""/>
        <dsp:cNvSpPr/>
      </dsp:nvSpPr>
      <dsp:spPr>
        <a:xfrm>
          <a:off x="6373288" y="1221030"/>
          <a:ext cx="91440" cy="260753"/>
        </a:xfrm>
        <a:custGeom>
          <a:avLst/>
          <a:gdLst/>
          <a:ahLst/>
          <a:cxnLst/>
          <a:rect l="0" t="0" r="0" b="0"/>
          <a:pathLst>
            <a:path>
              <a:moveTo>
                <a:pt x="45720" y="0"/>
              </a:moveTo>
              <a:lnTo>
                <a:pt x="45720" y="260753"/>
              </a:lnTo>
            </a:path>
          </a:pathLst>
        </a:custGeom>
        <a:noFill/>
        <a:ln w="25400" cap="flat" cmpd="sng" algn="ctr">
          <a:solidFill>
            <a:schemeClr val="accent3">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253A67D-BC08-49FF-B512-B9B5F0F3E0CA}">
      <dsp:nvSpPr>
        <dsp:cNvPr id="0" name=""/>
        <dsp:cNvSpPr/>
      </dsp:nvSpPr>
      <dsp:spPr>
        <a:xfrm>
          <a:off x="4560906" y="1221030"/>
          <a:ext cx="1858101" cy="261527"/>
        </a:xfrm>
        <a:custGeom>
          <a:avLst/>
          <a:gdLst/>
          <a:ahLst/>
          <a:cxnLst/>
          <a:rect l="0" t="0" r="0" b="0"/>
          <a:pathLst>
            <a:path>
              <a:moveTo>
                <a:pt x="1858101" y="0"/>
              </a:moveTo>
              <a:lnTo>
                <a:pt x="1858101" y="131151"/>
              </a:lnTo>
              <a:lnTo>
                <a:pt x="0" y="131151"/>
              </a:lnTo>
              <a:lnTo>
                <a:pt x="0" y="261527"/>
              </a:lnTo>
            </a:path>
          </a:pathLst>
        </a:custGeom>
        <a:noFill/>
        <a:ln w="25400" cap="flat" cmpd="sng" algn="ctr">
          <a:solidFill>
            <a:schemeClr val="accent3">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45C03B-E084-4BCD-BD0F-60AF0889E26E}">
      <dsp:nvSpPr>
        <dsp:cNvPr id="0" name=""/>
        <dsp:cNvSpPr/>
      </dsp:nvSpPr>
      <dsp:spPr>
        <a:xfrm>
          <a:off x="4627413" y="528087"/>
          <a:ext cx="1791594" cy="261527"/>
        </a:xfrm>
        <a:custGeom>
          <a:avLst/>
          <a:gdLst/>
          <a:ahLst/>
          <a:cxnLst/>
          <a:rect l="0" t="0" r="0" b="0"/>
          <a:pathLst>
            <a:path>
              <a:moveTo>
                <a:pt x="0" y="0"/>
              </a:moveTo>
              <a:lnTo>
                <a:pt x="0" y="131151"/>
              </a:lnTo>
              <a:lnTo>
                <a:pt x="1791594" y="131151"/>
              </a:lnTo>
              <a:lnTo>
                <a:pt x="1791594" y="261527"/>
              </a:lnTo>
            </a:path>
          </a:pathLst>
        </a:custGeom>
        <a:noFill/>
        <a:ln w="25400" cap="flat" cmpd="sng" algn="ctr">
          <a:solidFill>
            <a:schemeClr val="accent3">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DB4D44A-059D-4D76-8539-5B7D5F83A858}">
      <dsp:nvSpPr>
        <dsp:cNvPr id="0" name=""/>
        <dsp:cNvSpPr/>
      </dsp:nvSpPr>
      <dsp:spPr>
        <a:xfrm>
          <a:off x="1813394" y="1221030"/>
          <a:ext cx="921122" cy="260753"/>
        </a:xfrm>
        <a:custGeom>
          <a:avLst/>
          <a:gdLst/>
          <a:ahLst/>
          <a:cxnLst/>
          <a:rect l="0" t="0" r="0" b="0"/>
          <a:pathLst>
            <a:path>
              <a:moveTo>
                <a:pt x="0" y="0"/>
              </a:moveTo>
              <a:lnTo>
                <a:pt x="0" y="130376"/>
              </a:lnTo>
              <a:lnTo>
                <a:pt x="921122" y="130376"/>
              </a:lnTo>
              <a:lnTo>
                <a:pt x="921122" y="260753"/>
              </a:lnTo>
            </a:path>
          </a:pathLst>
        </a:custGeom>
        <a:noFill/>
        <a:ln w="25400" cap="flat" cmpd="sng" algn="ctr">
          <a:solidFill>
            <a:schemeClr val="accent3">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A067AA-2C54-45E3-A967-243C2A8291A9}">
      <dsp:nvSpPr>
        <dsp:cNvPr id="0" name=""/>
        <dsp:cNvSpPr/>
      </dsp:nvSpPr>
      <dsp:spPr>
        <a:xfrm>
          <a:off x="892271" y="1221030"/>
          <a:ext cx="921122" cy="260753"/>
        </a:xfrm>
        <a:custGeom>
          <a:avLst/>
          <a:gdLst/>
          <a:ahLst/>
          <a:cxnLst/>
          <a:rect l="0" t="0" r="0" b="0"/>
          <a:pathLst>
            <a:path>
              <a:moveTo>
                <a:pt x="921122" y="0"/>
              </a:moveTo>
              <a:lnTo>
                <a:pt x="921122" y="130376"/>
              </a:lnTo>
              <a:lnTo>
                <a:pt x="0" y="130376"/>
              </a:lnTo>
              <a:lnTo>
                <a:pt x="0" y="260753"/>
              </a:lnTo>
            </a:path>
          </a:pathLst>
        </a:custGeom>
        <a:noFill/>
        <a:ln w="25400" cap="flat" cmpd="sng" algn="ctr">
          <a:solidFill>
            <a:schemeClr val="accent3">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058B2F-B4A1-4A26-A5AD-26979E670AC3}">
      <dsp:nvSpPr>
        <dsp:cNvPr id="0" name=""/>
        <dsp:cNvSpPr/>
      </dsp:nvSpPr>
      <dsp:spPr>
        <a:xfrm>
          <a:off x="1813394" y="528087"/>
          <a:ext cx="2814019" cy="261527"/>
        </a:xfrm>
        <a:custGeom>
          <a:avLst/>
          <a:gdLst/>
          <a:ahLst/>
          <a:cxnLst/>
          <a:rect l="0" t="0" r="0" b="0"/>
          <a:pathLst>
            <a:path>
              <a:moveTo>
                <a:pt x="2814019" y="0"/>
              </a:moveTo>
              <a:lnTo>
                <a:pt x="2814019" y="131151"/>
              </a:lnTo>
              <a:lnTo>
                <a:pt x="0" y="131151"/>
              </a:lnTo>
              <a:lnTo>
                <a:pt x="0" y="261527"/>
              </a:lnTo>
            </a:path>
          </a:pathLst>
        </a:custGeom>
        <a:noFill/>
        <a:ln w="25400" cap="flat" cmpd="sng" algn="ctr">
          <a:solidFill>
            <a:schemeClr val="accent3">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CE0155-58AA-435E-B79A-FF948E6A0562}">
      <dsp:nvSpPr>
        <dsp:cNvPr id="0" name=""/>
        <dsp:cNvSpPr/>
      </dsp:nvSpPr>
      <dsp:spPr>
        <a:xfrm>
          <a:off x="1106837" y="0"/>
          <a:ext cx="7041153" cy="528087"/>
        </a:xfrm>
        <a:prstGeom prst="rect">
          <a:avLst/>
        </a:prstGeom>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9525" cap="flat" cmpd="sng" algn="ctr">
          <a:solidFill>
            <a:schemeClr val="dk1">
              <a:shade val="95000"/>
              <a:satMod val="105000"/>
            </a:schemeClr>
          </a:solidFill>
          <a:prstDash val="solid"/>
        </a:ln>
        <a:effectLst>
          <a:outerShdw blurRad="40000" dist="20000" dir="5400000" rotWithShape="0">
            <a:srgbClr val="000000">
              <a:alpha val="38000"/>
            </a:srgbClr>
          </a:outerShdw>
        </a:effectLst>
      </dsp:spPr>
      <dsp:style>
        <a:lnRef idx="1">
          <a:schemeClr val="dk1"/>
        </a:lnRef>
        <a:fillRef idx="2">
          <a:schemeClr val="dk1"/>
        </a:fillRef>
        <a:effectRef idx="1">
          <a:schemeClr val="dk1"/>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kern="1200">
              <a:latin typeface="Times New Roman" panose="02020603050405020304" pitchFamily="18" charset="0"/>
              <a:cs typeface="Times New Roman" panose="02020603050405020304" pitchFamily="18" charset="0"/>
            </a:rPr>
            <a:t>Стратегия накопления человеческого капитала</a:t>
          </a:r>
        </a:p>
      </dsp:txBody>
      <dsp:txXfrm>
        <a:off x="1106837" y="0"/>
        <a:ext cx="7041153" cy="528087"/>
      </dsp:txXfrm>
    </dsp:sp>
    <dsp:sp modelId="{ED88E695-0EFB-4248-9141-B03F2CEB657A}">
      <dsp:nvSpPr>
        <dsp:cNvPr id="0" name=""/>
        <dsp:cNvSpPr/>
      </dsp:nvSpPr>
      <dsp:spPr>
        <a:xfrm>
          <a:off x="322333" y="789614"/>
          <a:ext cx="2982121" cy="431416"/>
        </a:xfrm>
        <a:prstGeom prst="rect">
          <a:avLst/>
        </a:prstGeom>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9525" cap="flat" cmpd="sng" algn="ctr">
          <a:solidFill>
            <a:schemeClr val="dk1">
              <a:shade val="95000"/>
              <a:satMod val="105000"/>
            </a:schemeClr>
          </a:solidFill>
          <a:prstDash val="solid"/>
        </a:ln>
        <a:effectLst>
          <a:outerShdw blurRad="40000" dist="20000" dir="5400000" rotWithShape="0">
            <a:srgbClr val="000000">
              <a:alpha val="38000"/>
            </a:srgbClr>
          </a:outerShdw>
        </a:effectLst>
      </dsp:spPr>
      <dsp:style>
        <a:lnRef idx="1">
          <a:schemeClr val="dk1"/>
        </a:lnRef>
        <a:fillRef idx="2">
          <a:schemeClr val="dk1"/>
        </a:fillRef>
        <a:effectRef idx="1">
          <a:schemeClr val="dk1"/>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Основные факторы формирования </a:t>
          </a:r>
          <a:br>
            <a:rPr lang="ru-RU" sz="1400" kern="1200">
              <a:latin typeface="Times New Roman" panose="02020603050405020304" pitchFamily="18" charset="0"/>
              <a:cs typeface="Times New Roman" panose="02020603050405020304" pitchFamily="18" charset="0"/>
            </a:rPr>
          </a:br>
          <a:r>
            <a:rPr lang="ru-RU" sz="1400" kern="1200">
              <a:latin typeface="Times New Roman" panose="02020603050405020304" pitchFamily="18" charset="0"/>
              <a:cs typeface="Times New Roman" panose="02020603050405020304" pitchFamily="18" charset="0"/>
            </a:rPr>
            <a:t>человеческого капитала</a:t>
          </a:r>
        </a:p>
      </dsp:txBody>
      <dsp:txXfrm>
        <a:off x="322333" y="789614"/>
        <a:ext cx="2982121" cy="431416"/>
      </dsp:txXfrm>
    </dsp:sp>
    <dsp:sp modelId="{C708B3C8-9C1C-4173-8272-0D2B9A4A6D41}">
      <dsp:nvSpPr>
        <dsp:cNvPr id="0" name=""/>
        <dsp:cNvSpPr/>
      </dsp:nvSpPr>
      <dsp:spPr>
        <a:xfrm>
          <a:off x="101525" y="1481784"/>
          <a:ext cx="1581492" cy="921551"/>
        </a:xfrm>
        <a:prstGeom prst="rect">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dsp:spPr>
      <dsp:style>
        <a:lnRef idx="1">
          <a:schemeClr val="accent3"/>
        </a:lnRef>
        <a:fillRef idx="2">
          <a:schemeClr val="accent3"/>
        </a:fillRef>
        <a:effectRef idx="1">
          <a:schemeClr val="accent3"/>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Динамика населения</a:t>
          </a:r>
          <a:endParaRPr lang="ru-RU" sz="1400" b="0" kern="1200">
            <a:latin typeface="Times New Roman" panose="02020603050405020304" pitchFamily="18" charset="0"/>
            <a:cs typeface="Times New Roman" panose="02020603050405020304" pitchFamily="18" charset="0"/>
          </a:endParaRPr>
        </a:p>
      </dsp:txBody>
      <dsp:txXfrm>
        <a:off x="101525" y="1481784"/>
        <a:ext cx="1581492" cy="921551"/>
      </dsp:txXfrm>
    </dsp:sp>
    <dsp:sp modelId="{07291379-B373-41E9-A2AD-F027D74CE3C3}">
      <dsp:nvSpPr>
        <dsp:cNvPr id="0" name=""/>
        <dsp:cNvSpPr/>
      </dsp:nvSpPr>
      <dsp:spPr>
        <a:xfrm>
          <a:off x="1943770" y="1481784"/>
          <a:ext cx="1581492" cy="921551"/>
        </a:xfrm>
        <a:prstGeom prst="rect">
          <a:avLst/>
        </a:prstGeom>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dsp:spPr>
      <dsp:style>
        <a:lnRef idx="1">
          <a:schemeClr val="accent2"/>
        </a:lnRef>
        <a:fillRef idx="2">
          <a:schemeClr val="accent2"/>
        </a:fillRef>
        <a:effectRef idx="1">
          <a:schemeClr val="accent2"/>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Образование – основа развития Татарстана</a:t>
          </a:r>
        </a:p>
      </dsp:txBody>
      <dsp:txXfrm>
        <a:off x="1943770" y="1481784"/>
        <a:ext cx="1581492" cy="921551"/>
      </dsp:txXfrm>
    </dsp:sp>
    <dsp:sp modelId="{8E86EEF4-B7D4-4F2A-A238-831F67E77FAB}">
      <dsp:nvSpPr>
        <dsp:cNvPr id="0" name=""/>
        <dsp:cNvSpPr/>
      </dsp:nvSpPr>
      <dsp:spPr>
        <a:xfrm>
          <a:off x="4927947" y="789614"/>
          <a:ext cx="2982121" cy="431416"/>
        </a:xfrm>
        <a:prstGeom prst="rect">
          <a:avLst/>
        </a:prstGeom>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9525" cap="flat" cmpd="sng" algn="ctr">
          <a:solidFill>
            <a:schemeClr val="dk1">
              <a:shade val="95000"/>
              <a:satMod val="105000"/>
            </a:schemeClr>
          </a:solidFill>
          <a:prstDash val="solid"/>
        </a:ln>
        <a:effectLst>
          <a:outerShdw blurRad="40000" dist="20000" dir="5400000" rotWithShape="0">
            <a:srgbClr val="000000">
              <a:alpha val="38000"/>
            </a:srgbClr>
          </a:outerShdw>
        </a:effectLst>
      </dsp:spPr>
      <dsp:style>
        <a:lnRef idx="1">
          <a:schemeClr val="dk1"/>
        </a:lnRef>
        <a:fillRef idx="2">
          <a:schemeClr val="dk1"/>
        </a:fillRef>
        <a:effectRef idx="1">
          <a:schemeClr val="dk1"/>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Основные условия накопления </a:t>
          </a:r>
          <a:br>
            <a:rPr lang="ru-RU" sz="1400" kern="1200">
              <a:latin typeface="Times New Roman" panose="02020603050405020304" pitchFamily="18" charset="0"/>
              <a:cs typeface="Times New Roman" panose="02020603050405020304" pitchFamily="18" charset="0"/>
            </a:rPr>
          </a:br>
          <a:r>
            <a:rPr lang="ru-RU" sz="1400" kern="1200">
              <a:latin typeface="Times New Roman" panose="02020603050405020304" pitchFamily="18" charset="0"/>
              <a:cs typeface="Times New Roman" panose="02020603050405020304" pitchFamily="18" charset="0"/>
            </a:rPr>
            <a:t>человеческого капитала</a:t>
          </a:r>
        </a:p>
      </dsp:txBody>
      <dsp:txXfrm>
        <a:off x="4927947" y="789614"/>
        <a:ext cx="2982121" cy="431416"/>
      </dsp:txXfrm>
    </dsp:sp>
    <dsp:sp modelId="{A9EC74DA-C7BB-4536-BB75-CC02BEF3C448}">
      <dsp:nvSpPr>
        <dsp:cNvPr id="0" name=""/>
        <dsp:cNvSpPr/>
      </dsp:nvSpPr>
      <dsp:spPr>
        <a:xfrm>
          <a:off x="3770160" y="1482558"/>
          <a:ext cx="1581492" cy="921551"/>
        </a:xfrm>
        <a:prstGeom prst="rect">
          <a:avLst/>
        </a:prstGeom>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dsp:spPr>
      <dsp:style>
        <a:lnRef idx="1">
          <a:schemeClr val="accent4"/>
        </a:lnRef>
        <a:fillRef idx="2">
          <a:schemeClr val="accent4"/>
        </a:fillRef>
        <a:effectRef idx="1">
          <a:schemeClr val="accent4"/>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Сохранение здоровья и продление долголетия</a:t>
          </a:r>
        </a:p>
      </dsp:txBody>
      <dsp:txXfrm>
        <a:off x="3770160" y="1482558"/>
        <a:ext cx="1581492" cy="921551"/>
      </dsp:txXfrm>
    </dsp:sp>
    <dsp:sp modelId="{F4CFDBA6-B918-4B4A-AB05-A0CE83D9F2A3}">
      <dsp:nvSpPr>
        <dsp:cNvPr id="0" name=""/>
        <dsp:cNvSpPr/>
      </dsp:nvSpPr>
      <dsp:spPr>
        <a:xfrm>
          <a:off x="5628261" y="1481784"/>
          <a:ext cx="1581492" cy="921551"/>
        </a:xfrm>
        <a:prstGeom prst="rect">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Культура, доступная всем</a:t>
          </a:r>
        </a:p>
      </dsp:txBody>
      <dsp:txXfrm>
        <a:off x="5628261" y="1481784"/>
        <a:ext cx="1581492" cy="921551"/>
      </dsp:txXfrm>
    </dsp:sp>
    <dsp:sp modelId="{C9634AD0-C878-4E91-8A1A-63F025936BFB}">
      <dsp:nvSpPr>
        <dsp:cNvPr id="0" name=""/>
        <dsp:cNvSpPr/>
      </dsp:nvSpPr>
      <dsp:spPr>
        <a:xfrm>
          <a:off x="7470507" y="1481784"/>
          <a:ext cx="1581492" cy="921551"/>
        </a:xfrm>
        <a:prstGeom prst="rect">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dsp:spPr>
      <dsp:style>
        <a:lnRef idx="1">
          <a:schemeClr val="accent6"/>
        </a:lnRef>
        <a:fillRef idx="2">
          <a:schemeClr val="accent6"/>
        </a:fillRef>
        <a:effectRef idx="1">
          <a:schemeClr val="accent6"/>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solidFill>
                <a:sysClr val="windowText" lastClr="000000"/>
              </a:solidFill>
              <a:latin typeface="Times New Roman" panose="02020603050405020304" pitchFamily="18" charset="0"/>
              <a:cs typeface="Times New Roman" panose="02020603050405020304" pitchFamily="18" charset="0"/>
            </a:rPr>
            <a:t>Занятость, производительность труда. Социальная защита</a:t>
          </a:r>
        </a:p>
      </dsp:txBody>
      <dsp:txXfrm>
        <a:off x="7470507" y="1481784"/>
        <a:ext cx="1581492" cy="921551"/>
      </dsp:txXfrm>
    </dsp:sp>
    <dsp:sp modelId="{0CBF6AE2-316C-446B-9CF2-881E437C36B9}">
      <dsp:nvSpPr>
        <dsp:cNvPr id="0" name=""/>
        <dsp:cNvSpPr/>
      </dsp:nvSpPr>
      <dsp:spPr>
        <a:xfrm>
          <a:off x="797447" y="0"/>
          <a:ext cx="238725" cy="425486"/>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solidFill>
                <a:sysClr val="windowText" lastClr="000000"/>
              </a:solidFill>
            </a:rPr>
            <a:t>«</a:t>
          </a:r>
        </a:p>
      </dsp:txBody>
      <dsp:txXfrm>
        <a:off x="797447" y="0"/>
        <a:ext cx="238725" cy="42548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0C6671-DD24-46C6-A45B-9FF3526E843E}">
      <dsp:nvSpPr>
        <dsp:cNvPr id="0" name=""/>
        <dsp:cNvSpPr/>
      </dsp:nvSpPr>
      <dsp:spPr>
        <a:xfrm>
          <a:off x="4572000" y="547508"/>
          <a:ext cx="3674134" cy="264485"/>
        </a:xfrm>
        <a:custGeom>
          <a:avLst/>
          <a:gdLst/>
          <a:ahLst/>
          <a:cxnLst/>
          <a:rect l="0" t="0" r="0" b="0"/>
          <a:pathLst>
            <a:path>
              <a:moveTo>
                <a:pt x="0" y="0"/>
              </a:moveTo>
              <a:lnTo>
                <a:pt x="0" y="125893"/>
              </a:lnTo>
              <a:lnTo>
                <a:pt x="3674134" y="125893"/>
              </a:lnTo>
              <a:lnTo>
                <a:pt x="3674134" y="264485"/>
              </a:lnTo>
            </a:path>
          </a:pathLst>
        </a:custGeom>
        <a:noFill/>
        <a:ln w="25400" cap="flat" cmpd="sng" algn="ctr">
          <a:solidFill>
            <a:schemeClr val="accent3">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930014-8BE6-431F-984E-373B41B7E10F}">
      <dsp:nvSpPr>
        <dsp:cNvPr id="0" name=""/>
        <dsp:cNvSpPr/>
      </dsp:nvSpPr>
      <dsp:spPr>
        <a:xfrm>
          <a:off x="4572000" y="547508"/>
          <a:ext cx="1851173" cy="264360"/>
        </a:xfrm>
        <a:custGeom>
          <a:avLst/>
          <a:gdLst/>
          <a:ahLst/>
          <a:cxnLst/>
          <a:rect l="0" t="0" r="0" b="0"/>
          <a:pathLst>
            <a:path>
              <a:moveTo>
                <a:pt x="0" y="0"/>
              </a:moveTo>
              <a:lnTo>
                <a:pt x="0" y="125768"/>
              </a:lnTo>
              <a:lnTo>
                <a:pt x="1851173" y="125768"/>
              </a:lnTo>
              <a:lnTo>
                <a:pt x="1851173" y="264360"/>
              </a:lnTo>
            </a:path>
          </a:pathLst>
        </a:custGeom>
        <a:noFill/>
        <a:ln w="25400" cap="flat" cmpd="sng" algn="ctr">
          <a:solidFill>
            <a:schemeClr val="accent3">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42EFD44-1FB7-41EF-8B0D-5C818F615020}">
      <dsp:nvSpPr>
        <dsp:cNvPr id="0" name=""/>
        <dsp:cNvSpPr/>
      </dsp:nvSpPr>
      <dsp:spPr>
        <a:xfrm>
          <a:off x="4515674" y="547508"/>
          <a:ext cx="91440" cy="277756"/>
        </a:xfrm>
        <a:custGeom>
          <a:avLst/>
          <a:gdLst/>
          <a:ahLst/>
          <a:cxnLst/>
          <a:rect l="0" t="0" r="0" b="0"/>
          <a:pathLst>
            <a:path>
              <a:moveTo>
                <a:pt x="56325" y="0"/>
              </a:moveTo>
              <a:lnTo>
                <a:pt x="56325" y="139165"/>
              </a:lnTo>
              <a:lnTo>
                <a:pt x="45720" y="139165"/>
              </a:lnTo>
              <a:lnTo>
                <a:pt x="45720" y="277756"/>
              </a:lnTo>
            </a:path>
          </a:pathLst>
        </a:custGeom>
        <a:noFill/>
        <a:ln w="25400" cap="flat" cmpd="sng" algn="ctr">
          <a:solidFill>
            <a:schemeClr val="accent3">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3005D-E9C7-4F61-93CE-BB0B06700B80}">
      <dsp:nvSpPr>
        <dsp:cNvPr id="0" name=""/>
        <dsp:cNvSpPr/>
      </dsp:nvSpPr>
      <dsp:spPr>
        <a:xfrm>
          <a:off x="2744472" y="547508"/>
          <a:ext cx="1827527" cy="292612"/>
        </a:xfrm>
        <a:custGeom>
          <a:avLst/>
          <a:gdLst/>
          <a:ahLst/>
          <a:cxnLst/>
          <a:rect l="0" t="0" r="0" b="0"/>
          <a:pathLst>
            <a:path>
              <a:moveTo>
                <a:pt x="1827527" y="0"/>
              </a:moveTo>
              <a:lnTo>
                <a:pt x="1827527" y="154021"/>
              </a:lnTo>
              <a:lnTo>
                <a:pt x="0" y="154021"/>
              </a:lnTo>
              <a:lnTo>
                <a:pt x="0" y="292612"/>
              </a:lnTo>
            </a:path>
          </a:pathLst>
        </a:custGeom>
        <a:noFill/>
        <a:ln w="25400" cap="flat" cmpd="sng" algn="ctr">
          <a:solidFill>
            <a:schemeClr val="accent3">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0E83A7-F94F-4C0A-81E4-4CCBFD2052C3}">
      <dsp:nvSpPr>
        <dsp:cNvPr id="0" name=""/>
        <dsp:cNvSpPr/>
      </dsp:nvSpPr>
      <dsp:spPr>
        <a:xfrm>
          <a:off x="902353" y="547508"/>
          <a:ext cx="3669646" cy="278416"/>
        </a:xfrm>
        <a:custGeom>
          <a:avLst/>
          <a:gdLst/>
          <a:ahLst/>
          <a:cxnLst/>
          <a:rect l="0" t="0" r="0" b="0"/>
          <a:pathLst>
            <a:path>
              <a:moveTo>
                <a:pt x="3669646" y="0"/>
              </a:moveTo>
              <a:lnTo>
                <a:pt x="3669646" y="139825"/>
              </a:lnTo>
              <a:lnTo>
                <a:pt x="0" y="139825"/>
              </a:lnTo>
              <a:lnTo>
                <a:pt x="0" y="278416"/>
              </a:lnTo>
            </a:path>
          </a:pathLst>
        </a:custGeom>
        <a:noFill/>
        <a:ln w="25400" cap="flat" cmpd="sng" algn="ctr">
          <a:solidFill>
            <a:schemeClr val="accent3">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1A4302-2927-4D2D-80A6-A9D1AA617CF4}">
      <dsp:nvSpPr>
        <dsp:cNvPr id="0" name=""/>
        <dsp:cNvSpPr/>
      </dsp:nvSpPr>
      <dsp:spPr>
        <a:xfrm>
          <a:off x="925748" y="573"/>
          <a:ext cx="7292502" cy="546935"/>
        </a:xfrm>
        <a:prstGeom prst="flowChartAlternateProcess">
          <a:avLst/>
        </a:prstGeom>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9525" cap="flat" cmpd="sng" algn="ctr">
          <a:solidFill>
            <a:schemeClr val="dk1">
              <a:shade val="95000"/>
              <a:satMod val="105000"/>
            </a:schemeClr>
          </a:solidFill>
          <a:prstDash val="solid"/>
        </a:ln>
        <a:effectLst>
          <a:outerShdw blurRad="40000" dist="20000" dir="5400000" rotWithShape="0">
            <a:srgbClr val="000000">
              <a:alpha val="38000"/>
            </a:srgbClr>
          </a:outerShdw>
        </a:effectLst>
      </dsp:spPr>
      <dsp:style>
        <a:lnRef idx="1">
          <a:schemeClr val="dk1"/>
        </a:lnRef>
        <a:fillRef idx="2">
          <a:schemeClr val="dk1"/>
        </a:fillRef>
        <a:effectRef idx="1">
          <a:schemeClr val="dk1"/>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1. Накопленный человеческий капитал обеспечивает конкурентоспособность</a:t>
          </a:r>
          <a:br>
            <a:rPr lang="ru-RU" sz="1400" kern="1200">
              <a:latin typeface="Times New Roman" panose="02020603050405020304" pitchFamily="18" charset="0"/>
              <a:cs typeface="Times New Roman" panose="02020603050405020304" pitchFamily="18" charset="0"/>
            </a:rPr>
          </a:br>
          <a:r>
            <a:rPr lang="ru-RU" sz="1400" kern="1200">
              <a:latin typeface="Times New Roman" panose="02020603050405020304" pitchFamily="18" charset="0"/>
              <a:cs typeface="Times New Roman" panose="02020603050405020304" pitchFamily="18" charset="0"/>
            </a:rPr>
            <a:t>Республики Татарстан</a:t>
          </a:r>
        </a:p>
      </dsp:txBody>
      <dsp:txXfrm>
        <a:off x="952447" y="27272"/>
        <a:ext cx="7239104" cy="493537"/>
      </dsp:txXfrm>
    </dsp:sp>
    <dsp:sp modelId="{7B082C67-2D2C-4BBE-B709-69ED74690B3C}">
      <dsp:nvSpPr>
        <dsp:cNvPr id="0" name=""/>
        <dsp:cNvSpPr/>
      </dsp:nvSpPr>
      <dsp:spPr>
        <a:xfrm>
          <a:off x="113331" y="825925"/>
          <a:ext cx="1578042" cy="2107139"/>
        </a:xfrm>
        <a:prstGeom prst="flowChartAlternateProcess">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dsp:spPr>
      <dsp:style>
        <a:lnRef idx="1">
          <a:schemeClr val="accent3"/>
        </a:lnRef>
        <a:fillRef idx="2">
          <a:schemeClr val="accent3"/>
        </a:fillRef>
        <a:effectRef idx="1">
          <a:schemeClr val="accent3"/>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1.1. Татарстан – растущий регион с высокой рождаемостью и устойчивым миграционным притоком населения</a:t>
          </a:r>
        </a:p>
      </dsp:txBody>
      <dsp:txXfrm>
        <a:off x="190363" y="902957"/>
        <a:ext cx="1423978" cy="1953075"/>
      </dsp:txXfrm>
    </dsp:sp>
    <dsp:sp modelId="{50FB513B-4451-4CF2-986A-23BB2E401286}">
      <dsp:nvSpPr>
        <dsp:cNvPr id="0" name=""/>
        <dsp:cNvSpPr/>
      </dsp:nvSpPr>
      <dsp:spPr>
        <a:xfrm>
          <a:off x="1955609" y="840121"/>
          <a:ext cx="1577726" cy="2092943"/>
        </a:xfrm>
        <a:prstGeom prst="flowChartAlternateProcess">
          <a:avLst/>
        </a:prstGeom>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dsp:spPr>
      <dsp:style>
        <a:lnRef idx="1">
          <a:schemeClr val="accent2"/>
        </a:lnRef>
        <a:fillRef idx="2">
          <a:schemeClr val="accent2"/>
        </a:fillRef>
        <a:effectRef idx="1">
          <a:schemeClr val="accent2"/>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1.2. Система образования обеспечивает формирование человеческого капитала, соответствующего потребностям общества и экономики</a:t>
          </a:r>
        </a:p>
      </dsp:txBody>
      <dsp:txXfrm>
        <a:off x="2032626" y="917138"/>
        <a:ext cx="1423692" cy="1938909"/>
      </dsp:txXfrm>
    </dsp:sp>
    <dsp:sp modelId="{9BE71461-5693-4681-AAF8-DE1B46EDEFE2}">
      <dsp:nvSpPr>
        <dsp:cNvPr id="0" name=""/>
        <dsp:cNvSpPr/>
      </dsp:nvSpPr>
      <dsp:spPr>
        <a:xfrm>
          <a:off x="3768241" y="825265"/>
          <a:ext cx="1586305" cy="2107799"/>
        </a:xfrm>
        <a:prstGeom prst="flowChartAlternateProcess">
          <a:avLst/>
        </a:prstGeom>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dsp:spPr>
      <dsp:style>
        <a:lnRef idx="1">
          <a:schemeClr val="accent4"/>
        </a:lnRef>
        <a:fillRef idx="2">
          <a:schemeClr val="accent4"/>
        </a:fillRef>
        <a:effectRef idx="1">
          <a:schemeClr val="accent4"/>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1.3. Сохранение здоровья и долголетие – приоритеты населения и системы здравоохранения</a:t>
          </a:r>
        </a:p>
      </dsp:txBody>
      <dsp:txXfrm>
        <a:off x="3845676" y="902700"/>
        <a:ext cx="1431435" cy="1952929"/>
      </dsp:txXfrm>
    </dsp:sp>
    <dsp:sp modelId="{0065A620-EB23-4A0E-8CC6-D3FF6AA578F6}">
      <dsp:nvSpPr>
        <dsp:cNvPr id="0" name=""/>
        <dsp:cNvSpPr/>
      </dsp:nvSpPr>
      <dsp:spPr>
        <a:xfrm>
          <a:off x="5629037" y="811868"/>
          <a:ext cx="1588272" cy="2094236"/>
        </a:xfrm>
        <a:prstGeom prst="flowChartAlternateProcess">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1.4. Качество и разнообразие культурной жизни стали реальными факторами притяжения и накопления человеческого капитала</a:t>
          </a:r>
        </a:p>
      </dsp:txBody>
      <dsp:txXfrm>
        <a:off x="5706568" y="889399"/>
        <a:ext cx="1433210" cy="1939174"/>
      </dsp:txXfrm>
    </dsp:sp>
    <dsp:sp modelId="{4BFEC883-76E0-4423-975B-B63AAE3AD325}">
      <dsp:nvSpPr>
        <dsp:cNvPr id="0" name=""/>
        <dsp:cNvSpPr/>
      </dsp:nvSpPr>
      <dsp:spPr>
        <a:xfrm>
          <a:off x="7462352" y="811994"/>
          <a:ext cx="1567562" cy="2086535"/>
        </a:xfrm>
        <a:prstGeom prst="flowChartAlternateProcess">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dsp:spPr>
      <dsp:style>
        <a:lnRef idx="1">
          <a:schemeClr val="accent6"/>
        </a:lnRef>
        <a:fillRef idx="2">
          <a:schemeClr val="accent6"/>
        </a:fillRef>
        <a:effectRef idx="1">
          <a:schemeClr val="accent6"/>
        </a:effectRef>
        <a:fontRef idx="minor">
          <a:schemeClr val="dk1"/>
        </a:fontRef>
      </dsp:style>
      <dsp:txBody>
        <a:bodyPr spcFirstLastPara="0" vert="horz" wrap="square" lIns="7620" tIns="7620" rIns="7620" bIns="7620" numCol="1" spcCol="1270" anchor="ctr" anchorCtr="0">
          <a:noAutofit/>
        </a:bodyPr>
        <a:lstStyle/>
        <a:p>
          <a:pPr lvl="0" algn="ctr" defTabSz="511175">
            <a:lnSpc>
              <a:spcPct val="90000"/>
            </a:lnSpc>
            <a:spcBef>
              <a:spcPct val="0"/>
            </a:spcBef>
            <a:spcAft>
              <a:spcPct val="35000"/>
            </a:spcAft>
          </a:pPr>
          <a:r>
            <a:rPr lang="ru-RU" sz="1150" kern="1200">
              <a:latin typeface="Times New Roman" panose="02020603050405020304" pitchFamily="18" charset="0"/>
              <a:cs typeface="Times New Roman" panose="02020603050405020304" pitchFamily="18" charset="0"/>
            </a:rPr>
            <a:t>1.5. Гибкий рынок труда, повышение производительности труда, системы содействия занятости и социальной защиты обеспечивают эффективную занятость и получе-ние конкурентных доходов от вложений в человеческий капитал</a:t>
          </a:r>
        </a:p>
      </dsp:txBody>
      <dsp:txXfrm>
        <a:off x="7538873" y="888515"/>
        <a:ext cx="1414520" cy="193349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Татарстан_1">
      <a:dk1>
        <a:sysClr val="windowText" lastClr="000000"/>
      </a:dk1>
      <a:lt1>
        <a:sysClr val="window" lastClr="FFFFFF"/>
      </a:lt1>
      <a:dk2>
        <a:srgbClr val="008000"/>
      </a:dk2>
      <a:lt2>
        <a:srgbClr val="A5E3A5"/>
      </a:lt2>
      <a:accent1>
        <a:srgbClr val="288528"/>
      </a:accent1>
      <a:accent2>
        <a:srgbClr val="FF0000"/>
      </a:accent2>
      <a:accent3>
        <a:srgbClr val="C7E6E3"/>
      </a:accent3>
      <a:accent4>
        <a:srgbClr val="7030A0"/>
      </a:accent4>
      <a:accent5>
        <a:srgbClr val="FF0000"/>
      </a:accent5>
      <a:accent6>
        <a:srgbClr val="FFC000"/>
      </a:accent6>
      <a:hlink>
        <a:srgbClr val="009CA3"/>
      </a:hlink>
      <a:folHlink>
        <a:srgbClr val="C48F5E"/>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994163-8755-4F61-A093-F5ED5E859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60</Pages>
  <Words>18075</Words>
  <Characters>103028</Characters>
  <Application>Microsoft Office Word</Application>
  <DocSecurity>0</DocSecurity>
  <Lines>858</Lines>
  <Paragraphs>241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120862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fingruppa5</cp:lastModifiedBy>
  <cp:revision>6</cp:revision>
  <cp:lastPrinted>2019-02-27T16:29:00Z</cp:lastPrinted>
  <dcterms:created xsi:type="dcterms:W3CDTF">2019-03-06T06:13:00Z</dcterms:created>
  <dcterms:modified xsi:type="dcterms:W3CDTF">2019-03-06T07:45:00Z</dcterms:modified>
</cp:coreProperties>
</file>