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FB" w:rsidRPr="007A7FF1" w:rsidRDefault="00745DFB" w:rsidP="00412C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21/2 от </w:t>
      </w:r>
      <w:r w:rsidRPr="007A7FF1">
        <w:rPr>
          <w:sz w:val="28"/>
          <w:szCs w:val="28"/>
        </w:rPr>
        <w:t>14 апреля 2015 года</w:t>
      </w:r>
    </w:p>
    <w:p w:rsidR="00745DFB" w:rsidRPr="00F80749" w:rsidRDefault="00745DFB" w:rsidP="0032732B">
      <w:pPr>
        <w:jc w:val="right"/>
        <w:rPr>
          <w:sz w:val="28"/>
          <w:szCs w:val="28"/>
          <w:u w:val="single"/>
        </w:rPr>
      </w:pPr>
    </w:p>
    <w:tbl>
      <w:tblPr>
        <w:tblW w:w="7789" w:type="dxa"/>
        <w:tblInd w:w="959" w:type="dxa"/>
        <w:tblLook w:val="01E0"/>
      </w:tblPr>
      <w:tblGrid>
        <w:gridCol w:w="7789"/>
      </w:tblGrid>
      <w:tr w:rsidR="00745DFB" w:rsidRPr="00F80749" w:rsidTr="00DA0279">
        <w:tc>
          <w:tcPr>
            <w:tcW w:w="7789" w:type="dxa"/>
          </w:tcPr>
          <w:p w:rsidR="00745DFB" w:rsidRPr="00F80749" w:rsidRDefault="00745DFB" w:rsidP="000350EF">
            <w:pPr>
              <w:jc w:val="center"/>
              <w:rPr>
                <w:sz w:val="28"/>
                <w:szCs w:val="28"/>
              </w:rPr>
            </w:pPr>
            <w:r w:rsidRPr="00F80749">
              <w:rPr>
                <w:sz w:val="28"/>
                <w:szCs w:val="28"/>
              </w:rPr>
              <w:t>ПОСТАНОВЛЕНИЕ</w:t>
            </w:r>
          </w:p>
          <w:p w:rsidR="00745DFB" w:rsidRPr="00F80749" w:rsidRDefault="00745DFB" w:rsidP="000350EF">
            <w:pPr>
              <w:jc w:val="center"/>
              <w:rPr>
                <w:sz w:val="28"/>
                <w:szCs w:val="28"/>
              </w:rPr>
            </w:pPr>
          </w:p>
          <w:p w:rsidR="00745DFB" w:rsidRPr="00F80749" w:rsidRDefault="00745DFB" w:rsidP="00F71466">
            <w:pPr>
              <w:ind w:left="252"/>
              <w:jc w:val="both"/>
              <w:rPr>
                <w:sz w:val="28"/>
                <w:szCs w:val="28"/>
              </w:rPr>
            </w:pPr>
            <w:r w:rsidRPr="00F80749">
              <w:rPr>
                <w:sz w:val="28"/>
                <w:szCs w:val="28"/>
              </w:rPr>
              <w:t xml:space="preserve">Комитета Государственного Совета  Республики 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</w:t>
            </w:r>
          </w:p>
        </w:tc>
      </w:tr>
    </w:tbl>
    <w:p w:rsidR="00745DFB" w:rsidRPr="00F80749" w:rsidRDefault="00745DFB" w:rsidP="0032732B">
      <w:pPr>
        <w:jc w:val="center"/>
        <w:rPr>
          <w:sz w:val="28"/>
          <w:szCs w:val="28"/>
        </w:rPr>
      </w:pPr>
    </w:p>
    <w:p w:rsidR="00745DFB" w:rsidRPr="00F80749" w:rsidRDefault="00745DFB" w:rsidP="0032732B">
      <w:pPr>
        <w:jc w:val="center"/>
        <w:rPr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935"/>
        <w:gridCol w:w="2014"/>
      </w:tblGrid>
      <w:tr w:rsidR="00745DFB" w:rsidRPr="00F80749" w:rsidTr="00DA02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45DFB" w:rsidRPr="00F80749" w:rsidRDefault="00745DFB" w:rsidP="0003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nil"/>
              <w:left w:val="nil"/>
              <w:right w:val="nil"/>
            </w:tcBorders>
          </w:tcPr>
          <w:p w:rsidR="00745DFB" w:rsidRPr="00F80749" w:rsidRDefault="00745DFB" w:rsidP="0032732B">
            <w:pPr>
              <w:jc w:val="both"/>
              <w:rPr>
                <w:sz w:val="28"/>
                <w:szCs w:val="28"/>
              </w:rPr>
            </w:pPr>
            <w:r w:rsidRPr="00F80749">
              <w:rPr>
                <w:sz w:val="28"/>
                <w:szCs w:val="28"/>
              </w:rPr>
              <w:t xml:space="preserve">О развитии в Республике Татарстан специализированной, в том числе высокотехнологичной медицинской помощи, по профилям «кардиохирургия», «онкология», «трансплантология»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745DFB" w:rsidRPr="00F80749" w:rsidRDefault="00745DFB" w:rsidP="000350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5DFB" w:rsidRPr="00F80749" w:rsidRDefault="00745DFB" w:rsidP="0032732B">
      <w:pPr>
        <w:pStyle w:val="0"/>
      </w:pPr>
    </w:p>
    <w:p w:rsidR="00745DFB" w:rsidRPr="00F80749" w:rsidRDefault="00745DFB" w:rsidP="0032732B">
      <w:pPr>
        <w:ind w:firstLine="709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Заслушав и обсудив информацию Министерства здравоохранения Республики Татарстан по обозначенному вопросу, а также учитывая итоги посещения депутатами Государственного Совета Республики Татарстан </w:t>
      </w:r>
      <w:r>
        <w:rPr>
          <w:sz w:val="28"/>
          <w:szCs w:val="28"/>
        </w:rPr>
        <w:t>ГАУЗ «</w:t>
      </w:r>
      <w:r w:rsidRPr="00F80749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Pr="00F80749">
        <w:rPr>
          <w:sz w:val="28"/>
          <w:szCs w:val="28"/>
        </w:rPr>
        <w:t xml:space="preserve"> клиническ</w:t>
      </w:r>
      <w:r>
        <w:rPr>
          <w:sz w:val="28"/>
          <w:szCs w:val="28"/>
        </w:rPr>
        <w:t>ая</w:t>
      </w:r>
      <w:r w:rsidRPr="00F80749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а</w:t>
      </w:r>
      <w:r w:rsidRPr="00F80749">
        <w:rPr>
          <w:sz w:val="28"/>
          <w:szCs w:val="28"/>
        </w:rPr>
        <w:t xml:space="preserve"> Министерства здравоохранения Республики Татарстан</w:t>
      </w:r>
      <w:r>
        <w:rPr>
          <w:sz w:val="28"/>
          <w:szCs w:val="28"/>
        </w:rPr>
        <w:t>» (далее – РКБ)</w:t>
      </w:r>
      <w:r w:rsidRPr="00F80749">
        <w:rPr>
          <w:sz w:val="28"/>
          <w:szCs w:val="28"/>
        </w:rPr>
        <w:t xml:space="preserve"> и </w:t>
      </w:r>
      <w:r>
        <w:rPr>
          <w:sz w:val="28"/>
          <w:szCs w:val="28"/>
        </w:rPr>
        <w:t>ГАУЗ «</w:t>
      </w:r>
      <w:r w:rsidRPr="00F80749">
        <w:rPr>
          <w:sz w:val="28"/>
          <w:szCs w:val="28"/>
        </w:rPr>
        <w:t>Республиканск</w:t>
      </w:r>
      <w:r>
        <w:rPr>
          <w:sz w:val="28"/>
          <w:szCs w:val="28"/>
        </w:rPr>
        <w:t xml:space="preserve">ий клинический </w:t>
      </w:r>
      <w:r w:rsidRPr="00F80749">
        <w:rPr>
          <w:sz w:val="28"/>
          <w:szCs w:val="28"/>
        </w:rPr>
        <w:t xml:space="preserve"> онкологическ</w:t>
      </w:r>
      <w:r>
        <w:rPr>
          <w:sz w:val="28"/>
          <w:szCs w:val="28"/>
        </w:rPr>
        <w:t>ий</w:t>
      </w:r>
      <w:r w:rsidRPr="00F80749">
        <w:rPr>
          <w:sz w:val="28"/>
          <w:szCs w:val="28"/>
        </w:rPr>
        <w:t xml:space="preserve"> диспансер Министерства здравоохранения Республики Татарстан</w:t>
      </w:r>
      <w:r>
        <w:rPr>
          <w:sz w:val="28"/>
          <w:szCs w:val="28"/>
        </w:rPr>
        <w:t>» (далее – Республиканский онкодиспансер)</w:t>
      </w:r>
      <w:r w:rsidRPr="00F80749">
        <w:rPr>
          <w:sz w:val="28"/>
          <w:szCs w:val="28"/>
        </w:rPr>
        <w:t xml:space="preserve">, Комитет и Комиссия отмечают следующее.  </w:t>
      </w:r>
    </w:p>
    <w:p w:rsidR="00745DFB" w:rsidRPr="00F80749" w:rsidRDefault="00745DFB" w:rsidP="00D94D07">
      <w:pPr>
        <w:ind w:firstLine="851"/>
        <w:jc w:val="both"/>
        <w:rPr>
          <w:sz w:val="28"/>
          <w:szCs w:val="28"/>
        </w:rPr>
      </w:pPr>
      <w:r w:rsidRPr="00F80749">
        <w:rPr>
          <w:iCs/>
          <w:sz w:val="28"/>
          <w:szCs w:val="28"/>
        </w:rPr>
        <w:t>В соответствии с Федеральным</w:t>
      </w:r>
      <w:r>
        <w:rPr>
          <w:iCs/>
          <w:sz w:val="28"/>
          <w:szCs w:val="28"/>
        </w:rPr>
        <w:t xml:space="preserve"> законом от 21 ноября 2011 года </w:t>
      </w:r>
      <w:r w:rsidRPr="00F80749">
        <w:rPr>
          <w:iCs/>
          <w:sz w:val="28"/>
          <w:szCs w:val="28"/>
        </w:rPr>
        <w:t>№ 323-ФЗ «Об основах охраны здоровья граждан в Российской Федерации»</w:t>
      </w:r>
      <w:r w:rsidRPr="00F80749">
        <w:rPr>
          <w:sz w:val="28"/>
          <w:szCs w:val="28"/>
        </w:rPr>
        <w:t xml:space="preserve"> и программой государственных гарантий бесплатного оказания гражданам медицинской помощи в Республике Татарстан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745DFB" w:rsidRPr="00F80749" w:rsidRDefault="00745DFB" w:rsidP="00D94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помощи.</w:t>
      </w:r>
    </w:p>
    <w:p w:rsidR="00745DFB" w:rsidRPr="00F80749" w:rsidRDefault="00745DFB" w:rsidP="004C0495">
      <w:pPr>
        <w:pStyle w:val="ListParagraph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0749">
        <w:rPr>
          <w:rFonts w:ascii="Times New Roman" w:hAnsi="Times New Roman"/>
          <w:sz w:val="28"/>
          <w:szCs w:val="28"/>
        </w:rPr>
        <w:t xml:space="preserve">В Республике Татарстан высокотехнологичную медицинскую помощь оказывают в 15 медицинских организациях Республики Татарстан по 27 профилям в соответствии с перечнем видов высокотехнологичной медицинской помощи. </w:t>
      </w:r>
    </w:p>
    <w:p w:rsidR="00745DFB" w:rsidRPr="00F80749" w:rsidRDefault="00745DFB" w:rsidP="004C0495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 В 2014 году в медицинских организациях республики высокотехнологичную медицинскую помощь получили 18 720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>человек, из них 10 554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>человек – по профилям «сердечно-сосудистая хирургия», «онкология» и «трансплантация».</w:t>
      </w:r>
    </w:p>
    <w:p w:rsidR="00745DFB" w:rsidRDefault="00745DFB" w:rsidP="00D8366F">
      <w:pPr>
        <w:ind w:firstLine="567"/>
        <w:jc w:val="both"/>
        <w:rPr>
          <w:b/>
          <w:sz w:val="28"/>
          <w:szCs w:val="28"/>
        </w:rPr>
      </w:pPr>
    </w:p>
    <w:p w:rsidR="00745DFB" w:rsidRPr="00F80749" w:rsidRDefault="00745DFB" w:rsidP="00D8366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</w:t>
      </w:r>
      <w:r w:rsidRPr="00F80749">
        <w:rPr>
          <w:b/>
          <w:sz w:val="28"/>
          <w:szCs w:val="28"/>
        </w:rPr>
        <w:t>ардиохирургия»</w:t>
      </w:r>
    </w:p>
    <w:p w:rsidR="00745DFB" w:rsidRPr="00F80749" w:rsidRDefault="00745DFB" w:rsidP="00D8366F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Для снижения смертности от сердечно-сосудистых заболеваний и увеличения продолжительности жизни одним из приоритетных направлений является развитие сердечно-сосудистой хирургии. В республике ежегодно растет число кардиохирургических вмешательств, в том числе проведенных с диагностической целью. Уровень обеспеченности населения Республики Татарстан  кардиохирургическими методами исследования составляет около 84 % от потребности по стентированию коронарных артерий, до 95 % </w:t>
      </w:r>
      <w:r>
        <w:rPr>
          <w:sz w:val="28"/>
          <w:szCs w:val="28"/>
        </w:rPr>
        <w:t xml:space="preserve">– </w:t>
      </w:r>
      <w:r w:rsidRPr="00F80749">
        <w:rPr>
          <w:sz w:val="28"/>
          <w:szCs w:val="28"/>
        </w:rPr>
        <w:t xml:space="preserve">по операциям на клапанах сердца. Исследования коронарных сосудов (коронарографию) и операции по стентированию коронарных сосудов проводят в республике следующие медицинские организации: ГАУЗ «Межрегиональный клинико-диагностический центр», ГАУЗ «Республиканская клиническая больница», ГАУЗ «Республиканская клиническая больница № 2», Медико-санитарная часть ОАО Татнефть и г.Альметьевска,  ГАУЗ «Больница скорой медицинской помощи» г.Набережные Челны, ГАУЗ «Городская клиническая больница № </w:t>
      </w:r>
      <w:smartTag w:uri="urn:schemas-microsoft-com:office:smarttags" w:element="metricconverter">
        <w:smartTagPr>
          <w:attr w:name="ProductID" w:val="7 г"/>
        </w:smartTagPr>
        <w:r w:rsidRPr="00F80749">
          <w:rPr>
            <w:sz w:val="28"/>
            <w:szCs w:val="28"/>
          </w:rPr>
          <w:t>7 г</w:t>
        </w:r>
      </w:smartTag>
      <w:r w:rsidRPr="00F80749">
        <w:rPr>
          <w:sz w:val="28"/>
          <w:szCs w:val="28"/>
        </w:rPr>
        <w:t>. Казани», ГАУЗ «Нижнекамская центральная районная многопрофильная больница».</w:t>
      </w:r>
    </w:p>
    <w:p w:rsidR="00745DFB" w:rsidRPr="00F80749" w:rsidRDefault="00745DFB" w:rsidP="00F61D80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2014 году по профилю «сердечно-сосудистая хирургия» высокотехнологичная медицинская помощь была оказана 7 326 пациентам, что на </w:t>
      </w:r>
      <w:r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4 % больше</w:t>
      </w:r>
      <w:r>
        <w:rPr>
          <w:sz w:val="28"/>
          <w:szCs w:val="28"/>
        </w:rPr>
        <w:t>,</w:t>
      </w:r>
      <w:r w:rsidRPr="00F80749">
        <w:rPr>
          <w:sz w:val="28"/>
          <w:szCs w:val="28"/>
        </w:rPr>
        <w:t xml:space="preserve"> чем в 2013 году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 xml:space="preserve">(в 2013 году – 7 037 человек). </w:t>
      </w:r>
    </w:p>
    <w:p w:rsidR="00745DFB" w:rsidRPr="00F80749" w:rsidRDefault="00745DFB" w:rsidP="00F61D80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Проведены коронарографии  8 420 человек (на 4 % больше, чем в 2013 году  – 8110 человек); экстренная коронарная ангиография – 2 601 больному; стентирование коронарных сосудов – 3 372 (в том числе  2 203 – при остром коронарном синдроме, что на 14 % больше, чем в 2013 году); 987 операций по аорто-коронарному шунтированию.</w:t>
      </w:r>
    </w:p>
    <w:p w:rsidR="00745DFB" w:rsidRPr="00F80749" w:rsidRDefault="00745DFB" w:rsidP="00016F67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республике широко внедряются новые методы высокотехнологичного лечения и обследования, которые являются высокоэффективными при хирургическом лечении нарушений сердечного ритма и проводимости. Это   имплантация электрокардиостимуляторов, радиочастотная абляция проводящих путей и очагов тахикардий, имплантация кардиовертеров-дефибрилляторов пациентам, перенесшим или имеющим риск внезапной сердечной смерти, ресинхронизирующая терапия при тяжелой сердечной недостаточности. </w:t>
      </w:r>
    </w:p>
    <w:p w:rsidR="00745DFB" w:rsidRPr="00F80749" w:rsidRDefault="00745DFB" w:rsidP="00F61D80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Следует отметить, что в настоящее время в коронарной хирургии снижается количество  реконструктивных вмешательств при осложнениях инфаркта миокарда. Послеоперационная летальность при операциях коронарного шунтирования осталась на прежнем уровне, что свидетельствует об успехах организации экстренной кардиологической службы в г. Казани и Республике Татарстан </w:t>
      </w:r>
      <w:r>
        <w:rPr>
          <w:sz w:val="28"/>
          <w:szCs w:val="28"/>
        </w:rPr>
        <w:t>и своевременности проведения э</w:t>
      </w:r>
      <w:r w:rsidRPr="00F80749">
        <w:rPr>
          <w:sz w:val="28"/>
          <w:szCs w:val="28"/>
        </w:rPr>
        <w:t>ндоваскулярных вмешательств при  лечении острого коронарного   синдрома. Развитие современных технологий позволило снизить показатель госпитальной летальности при инфаркте миокарда на 20 %.</w:t>
      </w:r>
    </w:p>
    <w:p w:rsidR="00745DFB" w:rsidRPr="00F80749" w:rsidRDefault="00745DFB" w:rsidP="00F61D80">
      <w:pPr>
        <w:ind w:firstLine="567"/>
        <w:jc w:val="both"/>
        <w:rPr>
          <w:color w:val="000000"/>
          <w:kern w:val="24"/>
          <w:sz w:val="28"/>
          <w:szCs w:val="28"/>
        </w:rPr>
      </w:pPr>
      <w:r w:rsidRPr="00F80749">
        <w:rPr>
          <w:sz w:val="28"/>
          <w:szCs w:val="28"/>
        </w:rPr>
        <w:t xml:space="preserve">В 2014 году продолжено активное сотрудничество с онкологической службой республики.  Впервые на базе МКДЦ совместно с отделением торакальной хирургии Республиканского онкодиспансера была выполнена одномоментная операция по поводу коронарной патологии и злокачественного образования легкого, что позволило пациенту исключить ожидание оказания  онкологической помощи, а также снизить риск развития осложнений при изолированном лечении онкологической патологии,   </w:t>
      </w:r>
      <w:r w:rsidRPr="00F80749">
        <w:rPr>
          <w:color w:val="000000"/>
          <w:kern w:val="24"/>
          <w:sz w:val="28"/>
          <w:szCs w:val="28"/>
        </w:rPr>
        <w:t xml:space="preserve">минимизировать  операционную травму, уменьшить затраты на лечение пациента. </w:t>
      </w:r>
    </w:p>
    <w:p w:rsidR="00745DFB" w:rsidRPr="00F80749" w:rsidRDefault="00745DFB" w:rsidP="00F61D80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 Накопленный в республике опыт коронарной хирургии позволил безопасно перейти к технике выполнения операций на бьющемся сердце. В связи с этим возникла необходимость совершенствования и доработки специализированного  инструментария, о чем достигнута договоренность с Казанским  медико-инструментальным заводом.       </w:t>
      </w:r>
    </w:p>
    <w:p w:rsidR="00745DFB" w:rsidRPr="00F80749" w:rsidRDefault="00745DFB" w:rsidP="00F61D80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При протезировании искусственных клапанов в условиях искусственного кровообращения снизилось время, затраченное на одну операцию (с 3,8 часа в 2008 году до 2,4 часа в 2014 году), что  привело к уменьшению количества осложнений  и благоприятно сказалось на ранней реабилитации пациентов и скорейшем их выздоровлении.</w:t>
      </w:r>
    </w:p>
    <w:p w:rsidR="00745DFB" w:rsidRPr="00F80749" w:rsidRDefault="00745DFB" w:rsidP="007B1FEC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целях проведения операций по трансплантации сердца у пациентов с хронической сердечной недостаточностью в 2012 году в МКДЦ была создана лаборатория трансплантации органов и тканей. Потребность в таких операциях составляет 10 операций на один миллион населения. На данный момент выполнено три операции по трансплантации сердца и одна операция по имплантации искусственного левого желудочка.</w:t>
      </w:r>
    </w:p>
    <w:p w:rsidR="00745DFB" w:rsidRPr="00F80749" w:rsidRDefault="00745DFB" w:rsidP="007B1FEC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iCs/>
          <w:kern w:val="24"/>
          <w:sz w:val="28"/>
          <w:szCs w:val="28"/>
        </w:rPr>
      </w:pPr>
      <w:r w:rsidRPr="00F80749">
        <w:rPr>
          <w:sz w:val="28"/>
          <w:szCs w:val="28"/>
        </w:rPr>
        <w:t xml:space="preserve">В 2014 году в хирургическом отделении МКДЦ внедрен метод комбинированного малоинвазивного  лечения пациентов с синдромом портальной гипертензии, осложненным варикозным расширением вен пищевода и желудка, ставший </w:t>
      </w:r>
      <w:r w:rsidRPr="00F80749">
        <w:rPr>
          <w:iCs/>
          <w:kern w:val="24"/>
          <w:sz w:val="28"/>
          <w:szCs w:val="28"/>
        </w:rPr>
        <w:t xml:space="preserve">лауреатом в номинации «Услуги» в конкурсе «100 лучших товаров России». </w:t>
      </w:r>
    </w:p>
    <w:p w:rsidR="00745DFB" w:rsidRDefault="00745DFB" w:rsidP="009B1F60">
      <w:pPr>
        <w:ind w:firstLine="708"/>
        <w:jc w:val="both"/>
        <w:rPr>
          <w:b/>
          <w:sz w:val="28"/>
          <w:szCs w:val="28"/>
        </w:rPr>
      </w:pPr>
    </w:p>
    <w:p w:rsidR="00745DFB" w:rsidRPr="00F80749" w:rsidRDefault="00745DFB" w:rsidP="009B1F6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80749">
        <w:rPr>
          <w:b/>
          <w:sz w:val="28"/>
          <w:szCs w:val="28"/>
        </w:rPr>
        <w:t>нкология»</w:t>
      </w:r>
    </w:p>
    <w:p w:rsidR="00745DFB" w:rsidRPr="00F80749" w:rsidRDefault="00745DFB" w:rsidP="009B1F60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2010 году в республике проведены масштабные мероприятия по созданию онкологического кластера и формированию полного технологического цикла онкологической помощи (профилактики, диагностики, лечения онкологических заболеваний). </w:t>
      </w:r>
    </w:p>
    <w:p w:rsidR="00745DFB" w:rsidRPr="00F80749" w:rsidRDefault="00745DFB" w:rsidP="009B1F60">
      <w:pPr>
        <w:ind w:firstLine="720"/>
        <w:jc w:val="both"/>
        <w:rPr>
          <w:spacing w:val="-1"/>
          <w:sz w:val="28"/>
          <w:szCs w:val="28"/>
        </w:rPr>
      </w:pPr>
      <w:r w:rsidRPr="00F80749">
        <w:rPr>
          <w:sz w:val="28"/>
          <w:szCs w:val="28"/>
        </w:rPr>
        <w:t>Министерством здравоохранения Республики Татарстан утвержден порядок маршрутизации пациентов с подозрением на онкологическое заболевание, о</w:t>
      </w:r>
      <w:r w:rsidRPr="00F80749">
        <w:rPr>
          <w:spacing w:val="-1"/>
          <w:sz w:val="28"/>
          <w:szCs w:val="28"/>
        </w:rPr>
        <w:t xml:space="preserve">существлено закрепление муниципальных образований за медицинскими организациями онкологического профиля в городах Казань, Альметьевск, Зеленодольск, Набережные Челны, Нижнекамск. На базе организаций здравоохранения первичной медико-санитарной помощи созданы 70 первичных онкологических кабинетов и 6 первичных онкологических отделений. На базе первичных онкологических отделений центральных районных больниц  Арского, Буинского и Чистопольского муниципальных районов организовано три межмуниципальных онкологических отделения. </w:t>
      </w:r>
    </w:p>
    <w:p w:rsidR="00745DFB" w:rsidRPr="00F80749" w:rsidRDefault="00745DFB" w:rsidP="00E84FAB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Автоматизированные рабочие места врачей – онкологов  объединены общим информационным пространством в системе «ДЦ.Онко». Наличие в республике </w:t>
      </w:r>
      <w:r>
        <w:rPr>
          <w:sz w:val="28"/>
          <w:szCs w:val="28"/>
        </w:rPr>
        <w:t>г</w:t>
      </w:r>
      <w:r w:rsidRPr="00F80749">
        <w:rPr>
          <w:sz w:val="28"/>
          <w:szCs w:val="28"/>
        </w:rPr>
        <w:t>осударственной интегрированной системы телекоммуникаций позволяет широко использовать возможности телемедицины в процессе уточняющей диагностики новообразований.</w:t>
      </w:r>
    </w:p>
    <w:p w:rsidR="00745DFB" w:rsidRPr="00F80749" w:rsidRDefault="00745DFB" w:rsidP="00223D83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По информации Министерства здравоохранения Республики Татарстан, в 2014 году в первичные онкологические кабинеты и отделения обратились 263 021 человек. В Республиканский онкодиспансер для уточнения диагноза направлено 29 868 пациентов.  Диагноз злокачественного новообразования подтвержден у 13 520 человек (45,3 %  от осмотренных пациентов). </w:t>
      </w:r>
    </w:p>
    <w:p w:rsidR="00745DFB" w:rsidRPr="00F80749" w:rsidRDefault="00745DFB" w:rsidP="007B1FEC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конце 2014 года количество онкологических больных, состоящих на учете, составило на 86 285 человек. При этом показатель запущенности заболевания снизился на 0,5 %, показатель одногодичной летальности пациентов – на 1 %.</w:t>
      </w:r>
    </w:p>
    <w:p w:rsidR="00745DFB" w:rsidRPr="00F80749" w:rsidRDefault="00745DFB" w:rsidP="009E71D5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2014 году в поликлиник</w:t>
      </w:r>
      <w:r>
        <w:rPr>
          <w:sz w:val="28"/>
          <w:szCs w:val="28"/>
        </w:rPr>
        <w:t>у</w:t>
      </w:r>
      <w:r w:rsidRPr="00F80749">
        <w:rPr>
          <w:sz w:val="28"/>
          <w:szCs w:val="28"/>
        </w:rPr>
        <w:t xml:space="preserve"> Республиканск</w:t>
      </w:r>
      <w:r>
        <w:rPr>
          <w:sz w:val="28"/>
          <w:szCs w:val="28"/>
        </w:rPr>
        <w:t>ого</w:t>
      </w:r>
      <w:r w:rsidRPr="00F80749">
        <w:rPr>
          <w:sz w:val="28"/>
          <w:szCs w:val="28"/>
        </w:rPr>
        <w:t xml:space="preserve"> онкодиспансер</w:t>
      </w:r>
      <w:r>
        <w:rPr>
          <w:sz w:val="28"/>
          <w:szCs w:val="28"/>
        </w:rPr>
        <w:t>а</w:t>
      </w:r>
      <w:r w:rsidRPr="00F80749">
        <w:rPr>
          <w:sz w:val="28"/>
          <w:szCs w:val="28"/>
        </w:rPr>
        <w:t xml:space="preserve"> было осуществлено 300 000 посещений. Специализированное лечение по профилю «онкология» получили 32 000 пациентов (из них 23 700  – в круглосуточном стационаре и</w:t>
      </w:r>
      <w:r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8 300 – в дневном стационаре).</w:t>
      </w:r>
    </w:p>
    <w:p w:rsidR="00745DFB" w:rsidRPr="00F80749" w:rsidRDefault="00745DFB" w:rsidP="007B1FEC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По профилю «онкология» в 2014 году высокотехнологичная медицинская помощь оказана </w:t>
      </w:r>
      <w:r w:rsidRPr="00F80749">
        <w:rPr>
          <w:bCs/>
          <w:sz w:val="28"/>
          <w:szCs w:val="28"/>
        </w:rPr>
        <w:t>3 208</w:t>
      </w:r>
      <w:r w:rsidRPr="00F80749">
        <w:rPr>
          <w:sz w:val="28"/>
          <w:szCs w:val="28"/>
        </w:rPr>
        <w:t xml:space="preserve"> пациентам в Республиканском онкодиспансере, Р</w:t>
      </w:r>
      <w:r>
        <w:rPr>
          <w:sz w:val="28"/>
          <w:szCs w:val="28"/>
        </w:rPr>
        <w:t>КБ</w:t>
      </w:r>
      <w:r w:rsidRPr="00F80749">
        <w:rPr>
          <w:sz w:val="28"/>
          <w:szCs w:val="28"/>
        </w:rPr>
        <w:t>, Детской республиканской клинической больнице</w:t>
      </w:r>
      <w:r w:rsidRPr="00F80749">
        <w:rPr>
          <w:bCs/>
          <w:sz w:val="28"/>
          <w:szCs w:val="28"/>
        </w:rPr>
        <w:t xml:space="preserve"> и </w:t>
      </w:r>
      <w:r w:rsidRPr="00F80749">
        <w:rPr>
          <w:sz w:val="28"/>
          <w:szCs w:val="28"/>
        </w:rPr>
        <w:t xml:space="preserve">Больнице скорой медицинской помощи г. Набережные Челны. Из них </w:t>
      </w:r>
      <w:r w:rsidRPr="00F80749">
        <w:rPr>
          <w:bCs/>
          <w:sz w:val="28"/>
          <w:szCs w:val="28"/>
        </w:rPr>
        <w:t>2 420</w:t>
      </w:r>
      <w:r w:rsidRPr="00F80749">
        <w:rPr>
          <w:sz w:val="28"/>
          <w:szCs w:val="28"/>
        </w:rPr>
        <w:t xml:space="preserve"> больных были пролечены за счет средств бюджета Республики Татарстан и </w:t>
      </w:r>
      <w:r w:rsidRPr="00F80749">
        <w:rPr>
          <w:bCs/>
          <w:sz w:val="28"/>
          <w:szCs w:val="28"/>
        </w:rPr>
        <w:t>204</w:t>
      </w:r>
      <w:r w:rsidRPr="00F80749">
        <w:rPr>
          <w:sz w:val="28"/>
          <w:szCs w:val="28"/>
        </w:rPr>
        <w:t xml:space="preserve"> пациента – за счет средств софинанасирования  из бюджета Республики Татарстан и бюджета Российской Федерации, </w:t>
      </w:r>
      <w:r w:rsidRPr="00F80749">
        <w:rPr>
          <w:bCs/>
          <w:sz w:val="28"/>
          <w:szCs w:val="28"/>
        </w:rPr>
        <w:t>140</w:t>
      </w:r>
      <w:r w:rsidRPr="00F80749">
        <w:rPr>
          <w:sz w:val="28"/>
          <w:szCs w:val="28"/>
        </w:rPr>
        <w:t xml:space="preserve"> пациентов – за счет средств Территориального Фонда обязательного медицинского страхования Республики Татарстан. Всего были выполнены малоинвазивные и реконструктивно-пластические хирургические операции   </w:t>
      </w:r>
      <w:r w:rsidRPr="00F80749">
        <w:rPr>
          <w:bCs/>
          <w:sz w:val="28"/>
          <w:szCs w:val="28"/>
        </w:rPr>
        <w:t>1 935</w:t>
      </w:r>
      <w:r w:rsidRPr="00F80749">
        <w:rPr>
          <w:sz w:val="28"/>
          <w:szCs w:val="28"/>
        </w:rPr>
        <w:t xml:space="preserve"> больным, </w:t>
      </w:r>
      <w:r w:rsidRPr="00F80749">
        <w:rPr>
          <w:bCs/>
          <w:sz w:val="28"/>
          <w:szCs w:val="28"/>
        </w:rPr>
        <w:t>356</w:t>
      </w:r>
      <w:r w:rsidRPr="00F80749">
        <w:rPr>
          <w:sz w:val="28"/>
          <w:szCs w:val="28"/>
        </w:rPr>
        <w:t xml:space="preserve"> пациентов получили высокотехнологичную медицинскую помощь  методом лучевой терапии (из них </w:t>
      </w:r>
      <w:r w:rsidRPr="00F80749">
        <w:rPr>
          <w:bCs/>
          <w:sz w:val="28"/>
          <w:szCs w:val="28"/>
        </w:rPr>
        <w:t>120</w:t>
      </w:r>
      <w:r w:rsidRPr="00F80749">
        <w:rPr>
          <w:sz w:val="28"/>
          <w:szCs w:val="28"/>
        </w:rPr>
        <w:t xml:space="preserve"> – в условиях круглосуточного стационара, </w:t>
      </w:r>
      <w:r w:rsidRPr="00F80749">
        <w:rPr>
          <w:bCs/>
          <w:sz w:val="28"/>
          <w:szCs w:val="28"/>
        </w:rPr>
        <w:t>236</w:t>
      </w:r>
      <w:r w:rsidRPr="00F80749">
        <w:rPr>
          <w:sz w:val="28"/>
          <w:szCs w:val="28"/>
        </w:rPr>
        <w:t xml:space="preserve">  –  в  дневном стационаре).</w:t>
      </w:r>
    </w:p>
    <w:p w:rsidR="00745DFB" w:rsidRPr="00F80749" w:rsidRDefault="00745DFB" w:rsidP="007B1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0749">
        <w:rPr>
          <w:sz w:val="28"/>
          <w:szCs w:val="28"/>
        </w:rPr>
        <w:t>о онкопротезированию</w:t>
      </w:r>
      <w:r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при  о</w:t>
      </w:r>
      <w:r>
        <w:rPr>
          <w:sz w:val="28"/>
          <w:szCs w:val="28"/>
        </w:rPr>
        <w:t>нкологических</w:t>
      </w:r>
      <w:r w:rsidRPr="00F80749">
        <w:rPr>
          <w:sz w:val="28"/>
          <w:szCs w:val="28"/>
        </w:rPr>
        <w:t xml:space="preserve"> заболеваниях, поражающих опорно-двигательный аппарат у взрослых,  </w:t>
      </w:r>
      <w:r w:rsidRPr="00F80749">
        <w:rPr>
          <w:bCs/>
          <w:sz w:val="28"/>
          <w:szCs w:val="28"/>
        </w:rPr>
        <w:t>9</w:t>
      </w:r>
      <w:r w:rsidRPr="00F80749">
        <w:rPr>
          <w:b/>
          <w:bCs/>
          <w:sz w:val="28"/>
          <w:szCs w:val="28"/>
        </w:rPr>
        <w:t xml:space="preserve"> </w:t>
      </w:r>
      <w:r w:rsidRPr="00F80749">
        <w:rPr>
          <w:sz w:val="28"/>
          <w:szCs w:val="28"/>
        </w:rPr>
        <w:t>больным была оказана высокотехнологичная медицинская помощь с использованием различных модульных протезов для замещения пораженных костей и суставов.</w:t>
      </w:r>
    </w:p>
    <w:p w:rsidR="00745DFB" w:rsidRPr="00F80749" w:rsidRDefault="00745DFB" w:rsidP="007B1FEC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2014 году в Республиканском онкодиспансере введен в эксплуатацию комплекс отделения радионуклидной терапии, где выполняется лечение изотопами йода пациентов, страдающих злокачественными новообразованиями щитовидной железы. В 2015 году  лечение таких больных будет продолжено и на основе изотопов стронция. </w:t>
      </w:r>
    </w:p>
    <w:p w:rsidR="00745DFB" w:rsidRPr="00F80749" w:rsidRDefault="00745DFB" w:rsidP="00B55CD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Вместе с тем следует отметить ряд проблем.</w:t>
      </w:r>
    </w:p>
    <w:p w:rsidR="00745DFB" w:rsidRPr="00F80749" w:rsidRDefault="00745DFB" w:rsidP="00EF03F4">
      <w:pPr>
        <w:widowControl w:val="0"/>
        <w:ind w:firstLine="567"/>
        <w:jc w:val="both"/>
        <w:rPr>
          <w:sz w:val="28"/>
          <w:szCs w:val="28"/>
        </w:rPr>
      </w:pPr>
      <w:r w:rsidRPr="00F80749">
        <w:rPr>
          <w:spacing w:val="1"/>
          <w:sz w:val="28"/>
          <w:szCs w:val="28"/>
        </w:rPr>
        <w:t>Одной из причин высокого уровня</w:t>
      </w:r>
      <w:r w:rsidRPr="00F80749">
        <w:rPr>
          <w:sz w:val="28"/>
          <w:szCs w:val="28"/>
        </w:rPr>
        <w:t xml:space="preserve"> одногодичной летальности и смертности пациентов со злокачественными новообразованиями является проблема обеспечения граждан, имеющих право на безвозмездное лекарственное обеспечение, противоопухолевыми препаратами и препаратами сопровождения химиотерапии. Для достижения положительных результатов необходимо непрерывное четкое соблюдение схем и сроков химиотерапевтического лечения, что  обуславливает необходимость регулярного обеспечения онкологических больных лекарственными препаратами в полном объеме и ассортименте. </w:t>
      </w:r>
    </w:p>
    <w:p w:rsidR="00745DFB" w:rsidRPr="00F80749" w:rsidRDefault="00745DFB" w:rsidP="00CF2FB7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Необходимый объем финансирования амбулаторного и стационарного лекарственного лечения онкологических больных в Республике Татарстан составляет 2,8 млрд. рублей в год. В 2015 году на химиотерапевтическое лечение запланировано выделить 479,2 млн. рублей. </w:t>
      </w:r>
    </w:p>
    <w:p w:rsidR="00745DFB" w:rsidRPr="00F80749" w:rsidRDefault="00745DFB" w:rsidP="00B55CD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Актуальной является проблема обеспечения онкологической службы республики современным радиотерапевтическим оборудованием, </w:t>
      </w:r>
      <w:r>
        <w:rPr>
          <w:sz w:val="28"/>
          <w:szCs w:val="28"/>
        </w:rPr>
        <w:t xml:space="preserve">отсутствие которого </w:t>
      </w:r>
      <w:r w:rsidRPr="00F80749">
        <w:rPr>
          <w:sz w:val="28"/>
          <w:szCs w:val="28"/>
        </w:rPr>
        <w:t>ограничивает возможности применения  современных методов лучевого лечения.</w:t>
      </w:r>
    </w:p>
    <w:p w:rsidR="00745DFB" w:rsidRPr="00F80749" w:rsidRDefault="00745DFB" w:rsidP="00B55CD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Фактическая оснащенность установками для дистанционной лучевой терапии составляет 7 единиц (53,8% от минимальной потребности). Многие аппараты имеют значительную степень износа, часть из них эксплуатируется более регламентированного срока службы. Минимальная потребность в аппаратуре по проведению дистанционной лучевой терапии составляет 13 установок. В</w:t>
      </w:r>
      <w:r w:rsidRPr="003467CF"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связи с отсутствием оборудования</w:t>
      </w:r>
      <w:r>
        <w:rPr>
          <w:sz w:val="28"/>
          <w:szCs w:val="28"/>
        </w:rPr>
        <w:t xml:space="preserve"> в</w:t>
      </w:r>
      <w:r w:rsidRPr="00F80749">
        <w:rPr>
          <w:sz w:val="28"/>
          <w:szCs w:val="28"/>
        </w:rPr>
        <w:t xml:space="preserve"> большинстве муниципальных районов республики оказание радиотерапевтического лечения не представляется возможным. </w:t>
      </w:r>
    </w:p>
    <w:p w:rsidR="00745DFB" w:rsidRPr="00F80749" w:rsidRDefault="00745DFB" w:rsidP="00CE7B2E">
      <w:pPr>
        <w:ind w:firstLine="705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Необходимо также решить вопрос о замене устаревших лучевых установок в Республиканском онкодиспансере и оснащении его дополнительными радиотерапевтическими аппаратами. </w:t>
      </w:r>
    </w:p>
    <w:p w:rsidR="00745DFB" w:rsidRPr="00F80749" w:rsidRDefault="00745DFB" w:rsidP="00CE7B2E">
      <w:pPr>
        <w:ind w:firstLine="705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Общая финансовая потребность в оснащении медицинских организаций онкологического профиля медицинской техникой составляет около  1 730 млн. рублей. </w:t>
      </w:r>
    </w:p>
    <w:p w:rsidR="00745DFB" w:rsidRPr="00F80749" w:rsidRDefault="00745DFB" w:rsidP="00E6058C">
      <w:pPr>
        <w:ind w:firstLine="705"/>
        <w:jc w:val="both"/>
        <w:rPr>
          <w:bCs/>
          <w:sz w:val="28"/>
          <w:szCs w:val="28"/>
        </w:rPr>
      </w:pPr>
      <w:r w:rsidRPr="00F80749">
        <w:rPr>
          <w:sz w:val="28"/>
          <w:szCs w:val="28"/>
        </w:rPr>
        <w:t xml:space="preserve">В настоящее время в г.  Набережные Челны функционирует филиал Республиканского онкодиспансера, обеспечивающий амбулаторно-поликлиническую помощь (около 100 тысяч посещений в год). Стационарное лечение пациентов осуществляется в онкологическом отделении БСМП (55 коек) и в онкологическом отделении Городской больницы № 2 (36 коек). Потребность в круглосуточных стационарных онкологических койках для населения </w:t>
      </w:r>
      <w:r>
        <w:rPr>
          <w:sz w:val="28"/>
          <w:szCs w:val="28"/>
        </w:rPr>
        <w:t xml:space="preserve">                      </w:t>
      </w:r>
      <w:r w:rsidRPr="00F80749">
        <w:rPr>
          <w:sz w:val="28"/>
          <w:szCs w:val="28"/>
        </w:rPr>
        <w:t>г. Набережные Челны составляет 160 коек.</w:t>
      </w:r>
      <w:r>
        <w:rPr>
          <w:sz w:val="28"/>
          <w:szCs w:val="28"/>
        </w:rPr>
        <w:t xml:space="preserve"> Размеще</w:t>
      </w:r>
      <w:r w:rsidRPr="00F80749">
        <w:rPr>
          <w:sz w:val="28"/>
          <w:szCs w:val="28"/>
        </w:rPr>
        <w:t>ние онкологических коек в различных стационарах приводит к разобщенности при оказании стационарной онкологической помощи и невозможности организовать в каждом стационаре адекватное инструментальное и лабораторное диагностическое сопровождение процесса лечения онкологических больных. При этом нарушаются важнейшие принципы лечения – этапность и преемственность, что приводит к ухудшению результатов лечения. Серьезной проблемой является о</w:t>
      </w:r>
      <w:r w:rsidRPr="00F80749">
        <w:rPr>
          <w:bCs/>
          <w:sz w:val="28"/>
          <w:szCs w:val="28"/>
        </w:rPr>
        <w:t xml:space="preserve">тсутствие у онкологической службы города возможности </w:t>
      </w:r>
      <w:r>
        <w:rPr>
          <w:bCs/>
          <w:sz w:val="28"/>
          <w:szCs w:val="28"/>
        </w:rPr>
        <w:t xml:space="preserve">проводить </w:t>
      </w:r>
      <w:r w:rsidRPr="00F80749">
        <w:rPr>
          <w:bCs/>
          <w:sz w:val="28"/>
          <w:szCs w:val="28"/>
        </w:rPr>
        <w:t>радиотерапевтическо</w:t>
      </w:r>
      <w:r>
        <w:rPr>
          <w:bCs/>
          <w:sz w:val="28"/>
          <w:szCs w:val="28"/>
        </w:rPr>
        <w:t>е</w:t>
      </w:r>
      <w:r w:rsidRPr="00F80749">
        <w:rPr>
          <w:bCs/>
          <w:sz w:val="28"/>
          <w:szCs w:val="28"/>
        </w:rPr>
        <w:t xml:space="preserve"> лечени</w:t>
      </w:r>
      <w:r>
        <w:rPr>
          <w:bCs/>
          <w:sz w:val="28"/>
          <w:szCs w:val="28"/>
        </w:rPr>
        <w:t>е онкологических больных</w:t>
      </w:r>
      <w:r w:rsidRPr="00F80749">
        <w:rPr>
          <w:bCs/>
          <w:sz w:val="28"/>
          <w:szCs w:val="28"/>
        </w:rPr>
        <w:t xml:space="preserve">, что не позволяет </w:t>
      </w:r>
      <w:r>
        <w:rPr>
          <w:bCs/>
          <w:sz w:val="28"/>
          <w:szCs w:val="28"/>
        </w:rPr>
        <w:t xml:space="preserve">оказывать им медицинскую помощь </w:t>
      </w:r>
      <w:r w:rsidRPr="00F80749">
        <w:rPr>
          <w:bCs/>
          <w:sz w:val="28"/>
          <w:szCs w:val="28"/>
        </w:rPr>
        <w:t xml:space="preserve">в полном объеме и требует направления пациентов в г. Казань (в год </w:t>
      </w:r>
      <w:r>
        <w:rPr>
          <w:bCs/>
          <w:sz w:val="28"/>
          <w:szCs w:val="28"/>
        </w:rPr>
        <w:t xml:space="preserve">направляется </w:t>
      </w:r>
      <w:r w:rsidRPr="00F80749">
        <w:rPr>
          <w:bCs/>
          <w:sz w:val="28"/>
          <w:szCs w:val="28"/>
        </w:rPr>
        <w:t>около 300 человек, но потребность значительно выше и составляет 700 человек).</w:t>
      </w:r>
    </w:p>
    <w:p w:rsidR="00745DFB" w:rsidRPr="00F80749" w:rsidRDefault="00745DFB" w:rsidP="00E6058C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Лекарственное лечение онкологических больных проводится на койках дневного стационара Городской больницы № 2 (около 1000 курсов в год), в то время как требуется не менее 2000 курсов. </w:t>
      </w:r>
    </w:p>
    <w:p w:rsidR="00745DFB" w:rsidRPr="00F80749" w:rsidRDefault="00745DFB" w:rsidP="00B55CD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связи с этим необходимо рассмотреть возможность организации в г.Набережные Челны мощного, хорошо оснащенного филиала Республиканского онкодиспансера со своим стационаром для обеспечения всех этапов оказания медицинской помощи при онкологических заболеваниях, от диагностики и специализированного лечения до диспансерного наблюдения и паллиативной помощи. В перспективе необходимо рассмотреть вопрос о создании радиотерапевтического центра в составе Набережночелнинского филиала Республиканского онкодиспансера.</w:t>
      </w:r>
    </w:p>
    <w:p w:rsidR="00745DFB" w:rsidRPr="00F80749" w:rsidRDefault="00745DFB" w:rsidP="00A75AA6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Отдельного внимания требует вопрос реабилитации онкологических больных. В настоящее время в республике реализован 1-й этап реабилитации (подготовка пациента к специализированному лечению, проведение реконструктивно-пластических, органо-сохранных и функционально сберегающих операций, мероприятия по восстановлению пациентов в раннем постлечебном периоде). Отсутствуют 2-й и 3-й этапы. В связи с этим необходимо рассмотреть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>вопросы организации:</w:t>
      </w:r>
    </w:p>
    <w:p w:rsidR="00745DFB" w:rsidRPr="00F80749" w:rsidRDefault="00745DFB" w:rsidP="00A75AA6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- 2-го этапа медицинской реабилитации на базе специализированного отделения (25-30 коек), оснащенного оборудованием и кадрами;</w:t>
      </w:r>
    </w:p>
    <w:p w:rsidR="00745DFB" w:rsidRPr="00F80749" w:rsidRDefault="00745DFB" w:rsidP="009F30F0">
      <w:pPr>
        <w:ind w:firstLine="708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- 3-го этапа медицинской реабилитации больных, завершивших специальное лечение по профилю «онкология», в одном из санаториев Республики Татарстан. </w:t>
      </w:r>
    </w:p>
    <w:p w:rsidR="00745DFB" w:rsidRPr="00F80749" w:rsidRDefault="00745DFB" w:rsidP="00B55CD1">
      <w:pPr>
        <w:ind w:firstLine="567"/>
        <w:jc w:val="both"/>
        <w:rPr>
          <w:b/>
          <w:sz w:val="28"/>
          <w:szCs w:val="28"/>
        </w:rPr>
      </w:pPr>
    </w:p>
    <w:p w:rsidR="00745DFB" w:rsidRPr="00F80749" w:rsidRDefault="00745DFB" w:rsidP="00B55CD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«Тр</w:t>
      </w:r>
      <w:r w:rsidRPr="00F80749">
        <w:rPr>
          <w:b/>
          <w:sz w:val="28"/>
          <w:szCs w:val="28"/>
        </w:rPr>
        <w:t>ансплантология»</w:t>
      </w:r>
    </w:p>
    <w:p w:rsidR="00745DFB" w:rsidRPr="00F80749" w:rsidRDefault="00745DFB" w:rsidP="005F40E8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По профилю «трансплантология» высокотехнологичная медицинская помощь в Республике Татарстан оказана 20 пациентам в Республиканской клинической больнице.</w:t>
      </w:r>
    </w:p>
    <w:p w:rsidR="00745DFB" w:rsidRPr="00F80749" w:rsidRDefault="00745DFB" w:rsidP="005F40E8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2014 год в отделении пересадки почки в Р</w:t>
      </w:r>
      <w:r>
        <w:rPr>
          <w:sz w:val="28"/>
          <w:szCs w:val="28"/>
        </w:rPr>
        <w:t>КБ</w:t>
      </w:r>
      <w:r w:rsidRPr="00F80749">
        <w:rPr>
          <w:sz w:val="28"/>
          <w:szCs w:val="28"/>
        </w:rPr>
        <w:t xml:space="preserve"> было выполнено 20 операций трансплантации почек. Всего, начиная с 1991 года, в Р</w:t>
      </w:r>
      <w:r>
        <w:rPr>
          <w:sz w:val="28"/>
          <w:szCs w:val="28"/>
        </w:rPr>
        <w:t>КБ</w:t>
      </w:r>
      <w:r w:rsidRPr="00F80749">
        <w:rPr>
          <w:sz w:val="28"/>
          <w:szCs w:val="28"/>
        </w:rPr>
        <w:t xml:space="preserve"> проведено 290 трансплантаций.</w:t>
      </w:r>
    </w:p>
    <w:p w:rsidR="00745DFB" w:rsidRPr="00F80749" w:rsidRDefault="00745DFB" w:rsidP="00CA4839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2015 году запланировано проведение 30 операций по пересадке почек, 1 операция по пересадке сердца и 1 – по пересадке печени.</w:t>
      </w:r>
    </w:p>
    <w:p w:rsidR="00745DFB" w:rsidRPr="00F80749" w:rsidRDefault="00745DFB" w:rsidP="00235FF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целях получения высокотехнологичной медицинской помощи  по профилю «трансплантология» для лечения в федеральные учреждения здравоохранения было направлено 80 человек, из них операция проведена 26 пациентам.</w:t>
      </w:r>
    </w:p>
    <w:p w:rsidR="00745DFB" w:rsidRPr="00F80749" w:rsidRDefault="00745DFB" w:rsidP="00235FF1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настоящее время лист ожидания на пересадку органов жителям Республики Татарстан составляет 193 человека. </w:t>
      </w:r>
    </w:p>
    <w:p w:rsidR="00745DFB" w:rsidRDefault="00745DFB" w:rsidP="005F40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отдельные проблемы в оказании специализированной высокотехнологичной медицинской помощи по профилю «трансплантология». Это в том числе низкая донорская активность, отсутствие необходимого высокотехнологичного оборудования.</w:t>
      </w:r>
    </w:p>
    <w:p w:rsidR="00745DFB" w:rsidRPr="00F80749" w:rsidRDefault="00745DFB" w:rsidP="005F40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Респ</w:t>
      </w:r>
      <w:r w:rsidRPr="00F80749">
        <w:rPr>
          <w:sz w:val="28"/>
          <w:szCs w:val="28"/>
        </w:rPr>
        <w:t xml:space="preserve">ублики Татарстан является актуальной проблема трансплантации почки. Число больных, получающих заместительную почечную терапию методом программного гемодиализа, составляет около </w:t>
      </w:r>
      <w:r>
        <w:rPr>
          <w:sz w:val="28"/>
          <w:szCs w:val="28"/>
        </w:rPr>
        <w:t>10</w:t>
      </w:r>
      <w:r w:rsidRPr="00F80749">
        <w:rPr>
          <w:sz w:val="28"/>
          <w:szCs w:val="28"/>
        </w:rPr>
        <w:t>00 человек, из них более 400 человек – кандидаты на трансплантацию почки. Количество пациентов с терминальной хронической почечной недостаточностью с каждым годом увеличивается на 40 – 65 человек. Каждый успешный случай выполненной трансплантации почки от умершего донора – это помощь четверым больным: два прооперированных пациента возвращаются к привычному для них образу жизни, двое больных поступают на освободившиеся диализные места.</w:t>
      </w:r>
    </w:p>
    <w:p w:rsidR="00745DFB" w:rsidRPr="00F80749" w:rsidRDefault="00745DFB" w:rsidP="00427046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Имею</w:t>
      </w:r>
      <w:r w:rsidRPr="00F80749">
        <w:rPr>
          <w:sz w:val="28"/>
          <w:szCs w:val="28"/>
        </w:rPr>
        <w:t xml:space="preserve">тся проблемы </w:t>
      </w:r>
      <w:r>
        <w:rPr>
          <w:sz w:val="28"/>
          <w:szCs w:val="28"/>
        </w:rPr>
        <w:t xml:space="preserve">в </w:t>
      </w:r>
      <w:r w:rsidRPr="00F80749">
        <w:rPr>
          <w:sz w:val="28"/>
          <w:szCs w:val="28"/>
        </w:rPr>
        <w:t>оказани</w:t>
      </w:r>
      <w:r>
        <w:rPr>
          <w:sz w:val="28"/>
          <w:szCs w:val="28"/>
        </w:rPr>
        <w:t xml:space="preserve">и медицинской </w:t>
      </w:r>
      <w:r w:rsidRPr="00F80749">
        <w:rPr>
          <w:sz w:val="28"/>
          <w:szCs w:val="28"/>
        </w:rPr>
        <w:t>помощи больным</w:t>
      </w:r>
      <w:r>
        <w:rPr>
          <w:sz w:val="28"/>
          <w:szCs w:val="28"/>
        </w:rPr>
        <w:t xml:space="preserve">, нуждающимся в </w:t>
      </w:r>
      <w:r w:rsidRPr="00F80749">
        <w:rPr>
          <w:sz w:val="28"/>
          <w:szCs w:val="28"/>
        </w:rPr>
        <w:t>трансплантации печени и сердца, поскольку Р</w:t>
      </w:r>
      <w:r>
        <w:rPr>
          <w:sz w:val="28"/>
          <w:szCs w:val="28"/>
        </w:rPr>
        <w:t>КБ</w:t>
      </w:r>
      <w:r w:rsidRPr="00F80749">
        <w:rPr>
          <w:sz w:val="28"/>
          <w:szCs w:val="28"/>
        </w:rPr>
        <w:t xml:space="preserve"> и МКДЦ, имеющие лицензию на указанные виды помощи, не включены в перечень медицинских организаций,</w:t>
      </w:r>
      <w:r w:rsidRPr="00F80749">
        <w:rPr>
          <w:bCs/>
          <w:sz w:val="28"/>
          <w:szCs w:val="28"/>
        </w:rPr>
        <w:t xml:space="preserve"> осуществляющих трансплантацию органов и (или) тканей</w:t>
      </w:r>
      <w:r w:rsidRPr="00F80749">
        <w:rPr>
          <w:b/>
          <w:bCs/>
          <w:sz w:val="28"/>
          <w:szCs w:val="28"/>
        </w:rPr>
        <w:t xml:space="preserve"> </w:t>
      </w:r>
      <w:r w:rsidRPr="00F80749">
        <w:rPr>
          <w:bCs/>
          <w:sz w:val="28"/>
          <w:szCs w:val="28"/>
        </w:rPr>
        <w:t>человека, и перечень учреждений здравоохранения, осуществляющих забор и заготовку органов</w:t>
      </w:r>
      <w:r w:rsidRPr="00F80749">
        <w:rPr>
          <w:b/>
          <w:bCs/>
          <w:sz w:val="28"/>
          <w:szCs w:val="28"/>
        </w:rPr>
        <w:t xml:space="preserve"> </w:t>
      </w:r>
      <w:r w:rsidRPr="00F80749">
        <w:rPr>
          <w:bCs/>
          <w:sz w:val="28"/>
          <w:szCs w:val="28"/>
        </w:rPr>
        <w:t xml:space="preserve">и (или) тканей человека, утвержденный </w:t>
      </w:r>
      <w:r w:rsidRPr="00F80749">
        <w:rPr>
          <w:sz w:val="28"/>
          <w:szCs w:val="28"/>
        </w:rPr>
        <w:t xml:space="preserve"> приказом  Министерством здравоохранения и социального развития Российской Федерации</w:t>
      </w:r>
      <w:r>
        <w:rPr>
          <w:sz w:val="28"/>
          <w:szCs w:val="28"/>
        </w:rPr>
        <w:t>.</w:t>
      </w:r>
      <w:r w:rsidRPr="00F80749">
        <w:rPr>
          <w:bCs/>
          <w:sz w:val="28"/>
          <w:szCs w:val="28"/>
        </w:rPr>
        <w:t xml:space="preserve"> </w:t>
      </w:r>
    </w:p>
    <w:p w:rsidR="00745DFB" w:rsidRPr="00F80749" w:rsidRDefault="00745DFB" w:rsidP="00427046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F80749">
        <w:rPr>
          <w:bCs/>
          <w:sz w:val="28"/>
          <w:szCs w:val="28"/>
        </w:rPr>
        <w:t xml:space="preserve">Для решения указанного вопроса необходимо внесение изменения в Федеральный закон Российской Федерации от 22 декабря 1992 года № 4180-1 </w:t>
      </w:r>
      <w:r>
        <w:rPr>
          <w:bCs/>
          <w:sz w:val="28"/>
          <w:szCs w:val="28"/>
        </w:rPr>
        <w:t xml:space="preserve">       </w:t>
      </w:r>
      <w:r w:rsidRPr="00F80749">
        <w:rPr>
          <w:bCs/>
          <w:sz w:val="28"/>
          <w:szCs w:val="28"/>
        </w:rPr>
        <w:t>«О трансплантации органов и (или) тканей человека», в части представления права определять перечень органов и тканей, объектов трансплантаций и перечень медицинских организаций, осуществляющих забор и заготовку органов и (или) тканей человека, перечень медицинских организаций, осуществляющих трансплантацию органов и (или) тканей человека, а также правила осуществления деятельности указанных учреждений федеральному органу исполнительной власти (исключив РАМН), осуществляющему функцию по выработке государственной политики и нормативно-правовому регулированию в сфере здравоохранения и социального развития, совместно с профессиональным медицинским сообществом.</w:t>
      </w:r>
    </w:p>
    <w:p w:rsidR="00745DFB" w:rsidRPr="00F80749" w:rsidRDefault="00745DFB" w:rsidP="00427046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80749">
        <w:rPr>
          <w:sz w:val="28"/>
          <w:szCs w:val="28"/>
        </w:rPr>
        <w:t>Решению проблем в указанной сфере, повышению качества, эффективности и доступности специализированной медицинской помощи по профилю «трансплантология» может способствовать программа, направленная на развитие трансплантологии в Республике Татарстан.</w:t>
      </w:r>
    </w:p>
    <w:p w:rsidR="00745DFB" w:rsidRDefault="00745DFB" w:rsidP="00427046">
      <w:pPr>
        <w:ind w:firstLine="567"/>
        <w:jc w:val="both"/>
        <w:rPr>
          <w:sz w:val="28"/>
          <w:szCs w:val="28"/>
        </w:rPr>
      </w:pP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В 2015 году предусмотрено оказание </w:t>
      </w:r>
      <w:r>
        <w:rPr>
          <w:sz w:val="28"/>
          <w:szCs w:val="28"/>
        </w:rPr>
        <w:t xml:space="preserve">высокотехнологичной медицинской помощи (далее – </w:t>
      </w:r>
      <w:r w:rsidRPr="00F80749">
        <w:rPr>
          <w:sz w:val="28"/>
          <w:szCs w:val="28"/>
        </w:rPr>
        <w:t>ВМП</w:t>
      </w:r>
      <w:r>
        <w:rPr>
          <w:sz w:val="28"/>
          <w:szCs w:val="28"/>
        </w:rPr>
        <w:t xml:space="preserve">) </w:t>
      </w:r>
      <w:r w:rsidRPr="00F80749">
        <w:rPr>
          <w:sz w:val="28"/>
          <w:szCs w:val="28"/>
        </w:rPr>
        <w:t>20 750 человек</w:t>
      </w:r>
      <w:r w:rsidRPr="00F80749">
        <w:rPr>
          <w:b/>
          <w:sz w:val="28"/>
          <w:szCs w:val="28"/>
        </w:rPr>
        <w:t xml:space="preserve">, </w:t>
      </w:r>
      <w:r w:rsidRPr="00F80749">
        <w:rPr>
          <w:sz w:val="28"/>
          <w:szCs w:val="28"/>
        </w:rPr>
        <w:t>что на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>2 719</w:t>
      </w:r>
      <w:r w:rsidRPr="00F80749">
        <w:rPr>
          <w:b/>
          <w:sz w:val="28"/>
          <w:szCs w:val="28"/>
        </w:rPr>
        <w:t xml:space="preserve"> </w:t>
      </w:r>
      <w:r w:rsidRPr="00F80749">
        <w:rPr>
          <w:sz w:val="28"/>
          <w:szCs w:val="28"/>
        </w:rPr>
        <w:t xml:space="preserve">человек больше, чем в 2014 году (на 661 человек меньше по сравнению с 2013 годом). </w:t>
      </w: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Последние два года в рамках оказания ВМП применяются исключительно ресурсоемкие, требующие применения сложных и уникальных медицинских технологий, а, следовательно, и дорогостоящие методы лечения. Вместе с тем в базовую программу обязательного медицинского страхования включены менее затратные виды медицинской помощи.</w:t>
      </w: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Также нужно отметить, что нестабильность ситуации на валютном рынке влечет за собой рост цен на импортные расходные материалы, увеличение стоимости одного законченного случая, что впоследствии может привести к сокращению количества пролеченных больных с применением ВМП.</w:t>
      </w: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2015 году одним из наиболее востребованных видов ВМП</w:t>
      </w:r>
      <w:r w:rsidRPr="0087783D"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является</w:t>
      </w:r>
      <w:r w:rsidRPr="0087783D"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 xml:space="preserve">травматология и ортопедия. Очередь на эндопротезирование суставов составляет </w:t>
      </w:r>
      <w:r>
        <w:rPr>
          <w:sz w:val="28"/>
          <w:szCs w:val="28"/>
        </w:rPr>
        <w:t xml:space="preserve">   </w:t>
      </w:r>
      <w:r w:rsidRPr="00F80749">
        <w:rPr>
          <w:sz w:val="28"/>
          <w:szCs w:val="28"/>
        </w:rPr>
        <w:t xml:space="preserve">4 200 человек.   </w:t>
      </w: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F80749">
        <w:rPr>
          <w:sz w:val="28"/>
          <w:szCs w:val="28"/>
        </w:rPr>
        <w:t>имеется потребность по таким социально значимым профилям ВМП, как экстракорпоральное оплодотворение (ЭКО), сердечно-сосудистая хирургия, онкология, нейрохирургия, педиатрия, офтальмология.</w:t>
      </w:r>
    </w:p>
    <w:p w:rsidR="00745DFB" w:rsidRPr="00F80749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 целях увеличения доступности и учитывая высокую потребность в ВМП, необходимо увеличение объемов финансирования высокотехнологичной медицинской помощи на 130 млн. рублей.</w:t>
      </w:r>
    </w:p>
    <w:p w:rsidR="00745DFB" w:rsidRDefault="00745DFB" w:rsidP="00427046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Ведущие республиканские клиники с высококвалифицированными кадрами, мощным научным потенциалом уже сегодня способны оказывать высокотехнологичную медицинскую помощь жителям других субъектов Российской Федерации по таким направлениям, как кардиохирургия, нейрохирургия, онкология, травматология и ортопедия.</w:t>
      </w:r>
    </w:p>
    <w:p w:rsidR="00745DFB" w:rsidRPr="00F80749" w:rsidRDefault="00745DFB" w:rsidP="00427046">
      <w:pPr>
        <w:ind w:left="-567" w:firstLine="567"/>
        <w:jc w:val="both"/>
        <w:rPr>
          <w:sz w:val="28"/>
          <w:szCs w:val="28"/>
        </w:rPr>
      </w:pPr>
    </w:p>
    <w:p w:rsidR="00745DFB" w:rsidRPr="00F80749" w:rsidRDefault="00745DFB" w:rsidP="0042704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F80749">
        <w:rPr>
          <w:sz w:val="28"/>
          <w:szCs w:val="28"/>
        </w:rPr>
        <w:t xml:space="preserve">Исходя из вышеизложенного  Комитет и Комиссия </w:t>
      </w:r>
      <w:r w:rsidRPr="00F80749">
        <w:rPr>
          <w:sz w:val="28"/>
          <w:szCs w:val="28"/>
          <w:u w:val="single"/>
        </w:rPr>
        <w:t>ПОСТАНОВЛЯЮТ:</w:t>
      </w:r>
    </w:p>
    <w:p w:rsidR="00745DFB" w:rsidRPr="00F80749" w:rsidRDefault="00745DFB" w:rsidP="00427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DFB" w:rsidRPr="00F80749" w:rsidRDefault="00745DFB" w:rsidP="004270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1. Принять к сведению информацию Министерства здравоохранения Республики Татарстан.</w:t>
      </w:r>
    </w:p>
    <w:p w:rsidR="00745DFB" w:rsidRPr="00F80749" w:rsidRDefault="00745DFB" w:rsidP="0042704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</w:p>
    <w:p w:rsidR="00745DFB" w:rsidRDefault="00745DFB" w:rsidP="0042704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Предложить </w:t>
      </w:r>
      <w:r w:rsidRPr="00F80749">
        <w:rPr>
          <w:sz w:val="28"/>
          <w:szCs w:val="28"/>
        </w:rPr>
        <w:t>Комитету Государственного Совета Республики Татарстан по социальной политике</w:t>
      </w:r>
      <w:r>
        <w:rPr>
          <w:sz w:val="28"/>
          <w:szCs w:val="28"/>
        </w:rPr>
        <w:t>:</w:t>
      </w:r>
    </w:p>
    <w:p w:rsidR="00745DFB" w:rsidRDefault="00745DFB" w:rsidP="0042704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И</w:t>
      </w:r>
      <w:r w:rsidRPr="00F80749">
        <w:rPr>
          <w:sz w:val="28"/>
          <w:szCs w:val="28"/>
        </w:rPr>
        <w:t>зучить вопрос о целесообразности обращения в Государственную Думу Федерального Собрания Российской Федерации с законодательной инициативой по внесению изменений в Закон Российской Федерации «О трансплантации органов и (или) тканей человека»</w:t>
      </w:r>
      <w:r>
        <w:rPr>
          <w:sz w:val="28"/>
          <w:szCs w:val="28"/>
        </w:rPr>
        <w:t>;</w:t>
      </w:r>
    </w:p>
    <w:p w:rsidR="00745DFB" w:rsidRPr="00F80749" w:rsidRDefault="00745DFB" w:rsidP="0042704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Рассмотреть вопрос лекарственного обеспечения препаратами для проведения химиотерапевтического лечения онкологических больных и при необходимости обратиться в Министерство здравоохранения Российской Федерации об увеличения финансирования лекарственного обеспечения указанной категории граждан</w:t>
      </w:r>
      <w:r w:rsidRPr="00F80749">
        <w:rPr>
          <w:sz w:val="28"/>
          <w:szCs w:val="28"/>
        </w:rPr>
        <w:t xml:space="preserve">.   </w:t>
      </w:r>
      <w:r w:rsidRPr="00F80749">
        <w:rPr>
          <w:sz w:val="28"/>
          <w:szCs w:val="28"/>
        </w:rPr>
        <w:tab/>
      </w:r>
    </w:p>
    <w:p w:rsidR="00745DFB" w:rsidRPr="00F80749" w:rsidRDefault="00745DFB" w:rsidP="009A5C4C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</w:p>
    <w:p w:rsidR="00745DFB" w:rsidRPr="00F80749" w:rsidRDefault="00745DFB" w:rsidP="009A5C4C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3.Рекомендовать Кабинету Министров Республики Татарстан:</w:t>
      </w:r>
    </w:p>
    <w:p w:rsidR="00745DFB" w:rsidRPr="00F80749" w:rsidRDefault="00745DFB" w:rsidP="00DB69F2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3.1. При формировании бюджета Республики Татарстан на очередной финансовый год рассмотреть возможность выделения дополнительных средств:</w:t>
      </w:r>
    </w:p>
    <w:p w:rsidR="00745DFB" w:rsidRPr="00F80749" w:rsidRDefault="00745DFB" w:rsidP="00DB69F2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на оказание высокотехнологичной медицинской помощи населению республики, </w:t>
      </w:r>
    </w:p>
    <w:p w:rsidR="00745DFB" w:rsidRPr="00F80749" w:rsidRDefault="00745DFB" w:rsidP="00DB69F2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 xml:space="preserve">высокотехнологичного медицинского оборудования, в том числе </w:t>
      </w:r>
      <w:r w:rsidRPr="00F80749">
        <w:rPr>
          <w:sz w:val="28"/>
          <w:szCs w:val="28"/>
        </w:rPr>
        <w:t xml:space="preserve">радиотерапевтического оборудования для медицинских организаций, оказывающих специализированную медицинскую помощь по профилю «онкология», и лучевых установок для ГАУЗ «Республиканский клинический онкологический диспансер», </w:t>
      </w:r>
    </w:p>
    <w:p w:rsidR="00745DFB" w:rsidRPr="00F80749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807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повышения доступности и качества оказания медицинской онкологической помощи рассмотреть вопрос о создании в г. Набережные Челны единой медицинской организации  –  филиала ГАУЗ </w:t>
      </w:r>
      <w:r w:rsidRPr="00F80749">
        <w:rPr>
          <w:sz w:val="28"/>
          <w:szCs w:val="28"/>
        </w:rPr>
        <w:t>«Республиканский клинический онкологический диспансер»</w:t>
      </w:r>
      <w:r>
        <w:rPr>
          <w:sz w:val="28"/>
          <w:szCs w:val="28"/>
        </w:rPr>
        <w:t xml:space="preserve">. </w:t>
      </w:r>
    </w:p>
    <w:p w:rsidR="00745DFB" w:rsidRPr="00F80749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</w:p>
    <w:p w:rsidR="00745DFB" w:rsidRPr="00F80749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4. Предложить Министерству здравоохранения Республики Татарстан</w:t>
      </w:r>
      <w:r>
        <w:rPr>
          <w:sz w:val="28"/>
          <w:szCs w:val="28"/>
        </w:rPr>
        <w:t xml:space="preserve">: </w:t>
      </w:r>
      <w:r w:rsidRPr="00F80749">
        <w:rPr>
          <w:sz w:val="28"/>
          <w:szCs w:val="28"/>
        </w:rPr>
        <w:t xml:space="preserve"> </w:t>
      </w:r>
    </w:p>
    <w:p w:rsidR="00745DFB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4.1. </w:t>
      </w:r>
      <w:r>
        <w:rPr>
          <w:sz w:val="28"/>
          <w:szCs w:val="28"/>
        </w:rPr>
        <w:t>В</w:t>
      </w:r>
      <w:r w:rsidRPr="00F80749">
        <w:rPr>
          <w:sz w:val="28"/>
          <w:szCs w:val="28"/>
        </w:rPr>
        <w:t xml:space="preserve"> целях обеспечения доступности предоставления высокотехнологичной медицинской помощи по профилю «онкология»</w:t>
      </w:r>
      <w:r>
        <w:rPr>
          <w:sz w:val="28"/>
          <w:szCs w:val="28"/>
        </w:rPr>
        <w:t xml:space="preserve"> р</w:t>
      </w:r>
      <w:r w:rsidRPr="00F80749">
        <w:rPr>
          <w:sz w:val="28"/>
          <w:szCs w:val="28"/>
        </w:rPr>
        <w:t xml:space="preserve">ассмотреть вопрос об организации 2-го и 3-го этапа медицинской реабилитации онкологических больных;  </w:t>
      </w:r>
    </w:p>
    <w:p w:rsidR="00745DFB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4.2. Рассмотреть вопрос о разработке и внесении в Кабинет Министров Республики Татарстан проекта программы, направленной на развитие трансплантологии в Республике Татарстан</w:t>
      </w:r>
      <w:r>
        <w:rPr>
          <w:sz w:val="28"/>
          <w:szCs w:val="28"/>
        </w:rPr>
        <w:t>;</w:t>
      </w:r>
      <w:r w:rsidRPr="00F80749">
        <w:rPr>
          <w:sz w:val="28"/>
          <w:szCs w:val="28"/>
        </w:rPr>
        <w:t xml:space="preserve"> </w:t>
      </w:r>
    </w:p>
    <w:p w:rsidR="00745DFB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80749">
        <w:rPr>
          <w:sz w:val="28"/>
          <w:szCs w:val="28"/>
        </w:rPr>
        <w:t xml:space="preserve">Продолжить работу </w:t>
      </w:r>
    </w:p>
    <w:p w:rsidR="00745DFB" w:rsidRPr="00F80749" w:rsidRDefault="00745DFB" w:rsidP="000A748F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по направлению на консультацию и лечение пациентов в федеральные специализированные учреждения здравоохранения;</w:t>
      </w:r>
    </w:p>
    <w:p w:rsidR="00745DFB" w:rsidRPr="00F80749" w:rsidRDefault="00745DFB" w:rsidP="000A748F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</w:t>
      </w:r>
      <w:r w:rsidRPr="00F80749">
        <w:rPr>
          <w:sz w:val="28"/>
          <w:szCs w:val="28"/>
        </w:rPr>
        <w:t>и переподготовке специалистов для работы в области высоких технологий</w:t>
      </w:r>
      <w:r>
        <w:rPr>
          <w:sz w:val="28"/>
          <w:szCs w:val="28"/>
        </w:rPr>
        <w:t>.</w:t>
      </w:r>
    </w:p>
    <w:p w:rsidR="00745DFB" w:rsidRDefault="00745DFB" w:rsidP="000A748F">
      <w:pPr>
        <w:ind w:firstLine="567"/>
        <w:jc w:val="both"/>
        <w:rPr>
          <w:sz w:val="28"/>
          <w:szCs w:val="28"/>
        </w:rPr>
      </w:pPr>
    </w:p>
    <w:p w:rsidR="00745DFB" w:rsidRDefault="00745DFB" w:rsidP="000A748F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5. Рекомендовать Республиканскому агентству по печати и массовым коммуникациям  «Татмедиа»</w:t>
      </w:r>
      <w:r>
        <w:rPr>
          <w:sz w:val="28"/>
          <w:szCs w:val="28"/>
        </w:rPr>
        <w:t xml:space="preserve"> совместно с Министерством здравоохранения Республики Татарстан усилить работу по информированию населения </w:t>
      </w:r>
    </w:p>
    <w:p w:rsidR="00745DFB" w:rsidRDefault="00745DFB" w:rsidP="000A7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факторах риска </w:t>
      </w:r>
      <w:r w:rsidRPr="00577653">
        <w:rPr>
          <w:sz w:val="28"/>
          <w:szCs w:val="28"/>
        </w:rPr>
        <w:t xml:space="preserve">развития болезней системы кровообращения, в том числе инфаркта миокарда, и </w:t>
      </w:r>
      <w:r>
        <w:rPr>
          <w:sz w:val="28"/>
          <w:szCs w:val="28"/>
        </w:rPr>
        <w:t xml:space="preserve">пропаганде </w:t>
      </w:r>
      <w:r w:rsidRPr="00577653">
        <w:rPr>
          <w:sz w:val="28"/>
          <w:szCs w:val="28"/>
        </w:rPr>
        <w:t>здорового образа жизни</w:t>
      </w:r>
      <w:r>
        <w:rPr>
          <w:sz w:val="28"/>
          <w:szCs w:val="28"/>
        </w:rPr>
        <w:t>;</w:t>
      </w:r>
    </w:p>
    <w:p w:rsidR="00745DFB" w:rsidRDefault="00745DFB" w:rsidP="000A7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сохранения гражданами предусмотренного законодательством права на получение набора социальных услуг, </w:t>
      </w:r>
      <w:r w:rsidRPr="00E90390">
        <w:rPr>
          <w:sz w:val="28"/>
          <w:szCs w:val="28"/>
        </w:rPr>
        <w:t>гарантирующего</w:t>
      </w:r>
      <w:r>
        <w:rPr>
          <w:sz w:val="28"/>
          <w:szCs w:val="28"/>
        </w:rPr>
        <w:t xml:space="preserve"> </w:t>
      </w:r>
      <w:r w:rsidRPr="00E90390">
        <w:rPr>
          <w:sz w:val="28"/>
          <w:szCs w:val="28"/>
        </w:rPr>
        <w:t xml:space="preserve"> в случае </w:t>
      </w:r>
      <w:r>
        <w:rPr>
          <w:sz w:val="28"/>
          <w:szCs w:val="28"/>
        </w:rPr>
        <w:t xml:space="preserve">заболевания </w:t>
      </w:r>
      <w:r w:rsidRPr="00E90390">
        <w:rPr>
          <w:bCs/>
          <w:sz w:val="28"/>
          <w:szCs w:val="28"/>
        </w:rPr>
        <w:t>обеспечени</w:t>
      </w:r>
      <w:r>
        <w:rPr>
          <w:bCs/>
          <w:sz w:val="28"/>
          <w:szCs w:val="28"/>
        </w:rPr>
        <w:t>е</w:t>
      </w:r>
      <w:r w:rsidRPr="00E903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дорогостоящими лекарственными препаратами</w:t>
      </w:r>
      <w:r>
        <w:rPr>
          <w:sz w:val="28"/>
          <w:szCs w:val="28"/>
        </w:rPr>
        <w:t>.</w:t>
      </w:r>
    </w:p>
    <w:p w:rsidR="00745DFB" w:rsidRPr="00F80749" w:rsidRDefault="00745DFB" w:rsidP="000A748F">
      <w:pPr>
        <w:ind w:firstLine="567"/>
        <w:jc w:val="both"/>
        <w:rPr>
          <w:sz w:val="28"/>
          <w:szCs w:val="28"/>
        </w:rPr>
      </w:pPr>
    </w:p>
    <w:p w:rsidR="00745DFB" w:rsidRPr="00F80749" w:rsidRDefault="00745DFB" w:rsidP="000A748F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 xml:space="preserve">6. Информацию о выполнении настоящего постановления направить в Комитет Государственного Совета Республики Татарстан по социальной политике до 1 сентября 2015 года.  </w:t>
      </w:r>
    </w:p>
    <w:p w:rsidR="00745DFB" w:rsidRPr="00F80749" w:rsidRDefault="00745DFB" w:rsidP="000A748F">
      <w:pPr>
        <w:ind w:firstLine="567"/>
        <w:jc w:val="both"/>
        <w:rPr>
          <w:sz w:val="28"/>
          <w:szCs w:val="28"/>
        </w:rPr>
      </w:pPr>
    </w:p>
    <w:p w:rsidR="00745DFB" w:rsidRPr="00F80749" w:rsidRDefault="00745DFB" w:rsidP="000A748F">
      <w:pPr>
        <w:ind w:firstLine="567"/>
        <w:jc w:val="both"/>
        <w:rPr>
          <w:sz w:val="28"/>
          <w:szCs w:val="28"/>
        </w:rPr>
      </w:pPr>
      <w:r w:rsidRPr="00F80749">
        <w:rPr>
          <w:sz w:val="28"/>
          <w:szCs w:val="28"/>
        </w:rPr>
        <w:t>7. Контроль за выполнением настоящего постановления возложить на председателя Комитета Государственного Совета Республик</w:t>
      </w:r>
      <w:r>
        <w:rPr>
          <w:sz w:val="28"/>
          <w:szCs w:val="28"/>
        </w:rPr>
        <w:t>и</w:t>
      </w:r>
      <w:r w:rsidRPr="00F80749">
        <w:rPr>
          <w:sz w:val="28"/>
          <w:szCs w:val="28"/>
        </w:rPr>
        <w:t xml:space="preserve"> Татарстан по социальной политике и Комиссии по контролю за реализацией государственных программ в сфере здравоохранения С.М. Захарову.</w:t>
      </w:r>
    </w:p>
    <w:p w:rsidR="00745DFB" w:rsidRPr="00F80749" w:rsidRDefault="00745DFB" w:rsidP="0032732B">
      <w:pPr>
        <w:pStyle w:val="0"/>
      </w:pPr>
    </w:p>
    <w:p w:rsidR="00745DFB" w:rsidRPr="00F80749" w:rsidRDefault="00745DFB" w:rsidP="0032732B">
      <w:pPr>
        <w:pStyle w:val="0"/>
      </w:pPr>
    </w:p>
    <w:tbl>
      <w:tblPr>
        <w:tblW w:w="0" w:type="auto"/>
        <w:tblLook w:val="01E0"/>
      </w:tblPr>
      <w:tblGrid>
        <w:gridCol w:w="4603"/>
        <w:gridCol w:w="5570"/>
      </w:tblGrid>
      <w:tr w:rsidR="00745DFB" w:rsidRPr="00F80749" w:rsidTr="001768DA">
        <w:tc>
          <w:tcPr>
            <w:tcW w:w="4603" w:type="dxa"/>
          </w:tcPr>
          <w:p w:rsidR="00745DFB" w:rsidRPr="00F80749" w:rsidRDefault="00745DFB" w:rsidP="000350EF">
            <w:pPr>
              <w:pStyle w:val="0"/>
              <w:ind w:firstLine="0"/>
            </w:pPr>
            <w:r w:rsidRPr="00F80749">
              <w:t xml:space="preserve">Председатель Комитета – Комиссии </w:t>
            </w:r>
          </w:p>
        </w:tc>
        <w:tc>
          <w:tcPr>
            <w:tcW w:w="5570" w:type="dxa"/>
          </w:tcPr>
          <w:p w:rsidR="00745DFB" w:rsidRPr="00F80749" w:rsidRDefault="00745DFB" w:rsidP="000350EF">
            <w:pPr>
              <w:pStyle w:val="0"/>
            </w:pPr>
            <w:r w:rsidRPr="00F80749">
              <w:t xml:space="preserve">                                 </w:t>
            </w:r>
            <w:r>
              <w:t xml:space="preserve">   </w:t>
            </w:r>
            <w:r w:rsidRPr="00F80749">
              <w:t>С.М. Захарова</w:t>
            </w:r>
          </w:p>
        </w:tc>
      </w:tr>
    </w:tbl>
    <w:p w:rsidR="00745DFB" w:rsidRPr="00F80749" w:rsidRDefault="00745DFB" w:rsidP="0032732B">
      <w:pPr>
        <w:rPr>
          <w:sz w:val="28"/>
          <w:szCs w:val="28"/>
        </w:rPr>
      </w:pPr>
    </w:p>
    <w:p w:rsidR="00745DFB" w:rsidRPr="00F80749" w:rsidRDefault="00745DFB" w:rsidP="0032732B">
      <w:pPr>
        <w:ind w:firstLine="851"/>
        <w:jc w:val="both"/>
        <w:rPr>
          <w:sz w:val="28"/>
          <w:szCs w:val="28"/>
        </w:rPr>
      </w:pPr>
    </w:p>
    <w:sectPr w:rsidR="00745DFB" w:rsidRPr="00F80749" w:rsidSect="00DA0279">
      <w:headerReference w:type="default" r:id="rId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FB" w:rsidRDefault="00745DFB" w:rsidP="001B089F">
      <w:r>
        <w:separator/>
      </w:r>
    </w:p>
  </w:endnote>
  <w:endnote w:type="continuationSeparator" w:id="1">
    <w:p w:rsidR="00745DFB" w:rsidRDefault="00745DFB" w:rsidP="001B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FB" w:rsidRDefault="00745DFB" w:rsidP="001B089F">
      <w:r>
        <w:separator/>
      </w:r>
    </w:p>
  </w:footnote>
  <w:footnote w:type="continuationSeparator" w:id="1">
    <w:p w:rsidR="00745DFB" w:rsidRDefault="00745DFB" w:rsidP="001B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FB" w:rsidRDefault="00745DF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45DFB" w:rsidRDefault="00745D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32B"/>
    <w:rsid w:val="00002AFF"/>
    <w:rsid w:val="00016F67"/>
    <w:rsid w:val="00027219"/>
    <w:rsid w:val="000276A4"/>
    <w:rsid w:val="00030F5B"/>
    <w:rsid w:val="000350EF"/>
    <w:rsid w:val="000378BD"/>
    <w:rsid w:val="00045158"/>
    <w:rsid w:val="00045BD0"/>
    <w:rsid w:val="00054C6E"/>
    <w:rsid w:val="000644D4"/>
    <w:rsid w:val="00072CE9"/>
    <w:rsid w:val="000806A8"/>
    <w:rsid w:val="00086B7A"/>
    <w:rsid w:val="00095A2B"/>
    <w:rsid w:val="000961F0"/>
    <w:rsid w:val="000A5E49"/>
    <w:rsid w:val="000A748F"/>
    <w:rsid w:val="000B1698"/>
    <w:rsid w:val="000C4197"/>
    <w:rsid w:val="000D6D16"/>
    <w:rsid w:val="000F1944"/>
    <w:rsid w:val="00100BEE"/>
    <w:rsid w:val="0012185C"/>
    <w:rsid w:val="00123553"/>
    <w:rsid w:val="00133545"/>
    <w:rsid w:val="00142AA3"/>
    <w:rsid w:val="00155710"/>
    <w:rsid w:val="00175371"/>
    <w:rsid w:val="001768DA"/>
    <w:rsid w:val="00180B0B"/>
    <w:rsid w:val="0019782D"/>
    <w:rsid w:val="001A4182"/>
    <w:rsid w:val="001B089F"/>
    <w:rsid w:val="001C07B3"/>
    <w:rsid w:val="001C556F"/>
    <w:rsid w:val="001D430B"/>
    <w:rsid w:val="001D5C7F"/>
    <w:rsid w:val="001D7B0F"/>
    <w:rsid w:val="001E0A68"/>
    <w:rsid w:val="001F1B37"/>
    <w:rsid w:val="001F6631"/>
    <w:rsid w:val="001F7C1E"/>
    <w:rsid w:val="00200ED3"/>
    <w:rsid w:val="0020164F"/>
    <w:rsid w:val="00201AD2"/>
    <w:rsid w:val="00210D83"/>
    <w:rsid w:val="00221848"/>
    <w:rsid w:val="00223D83"/>
    <w:rsid w:val="00226FDE"/>
    <w:rsid w:val="00235FF1"/>
    <w:rsid w:val="0024271E"/>
    <w:rsid w:val="002465F1"/>
    <w:rsid w:val="00256D27"/>
    <w:rsid w:val="00265BBE"/>
    <w:rsid w:val="002A23F8"/>
    <w:rsid w:val="002B3829"/>
    <w:rsid w:val="002B4D9E"/>
    <w:rsid w:val="002B7015"/>
    <w:rsid w:val="002C4D60"/>
    <w:rsid w:val="002D5954"/>
    <w:rsid w:val="002E7F09"/>
    <w:rsid w:val="003044EE"/>
    <w:rsid w:val="003131F4"/>
    <w:rsid w:val="003170BE"/>
    <w:rsid w:val="0032732B"/>
    <w:rsid w:val="003467CF"/>
    <w:rsid w:val="00350B78"/>
    <w:rsid w:val="0035237E"/>
    <w:rsid w:val="00387D19"/>
    <w:rsid w:val="003912E7"/>
    <w:rsid w:val="003D32AC"/>
    <w:rsid w:val="003E2841"/>
    <w:rsid w:val="003E2D36"/>
    <w:rsid w:val="003F31F3"/>
    <w:rsid w:val="00402E4C"/>
    <w:rsid w:val="00412C02"/>
    <w:rsid w:val="004255DA"/>
    <w:rsid w:val="00427046"/>
    <w:rsid w:val="004361B1"/>
    <w:rsid w:val="00450516"/>
    <w:rsid w:val="0045595E"/>
    <w:rsid w:val="00467902"/>
    <w:rsid w:val="00487FEB"/>
    <w:rsid w:val="0049148B"/>
    <w:rsid w:val="004974EC"/>
    <w:rsid w:val="004A734D"/>
    <w:rsid w:val="004A7B04"/>
    <w:rsid w:val="004C0495"/>
    <w:rsid w:val="004C5B29"/>
    <w:rsid w:val="004D2311"/>
    <w:rsid w:val="004D42C9"/>
    <w:rsid w:val="004E057A"/>
    <w:rsid w:val="004E1B7C"/>
    <w:rsid w:val="004E3024"/>
    <w:rsid w:val="004E699B"/>
    <w:rsid w:val="004F14AC"/>
    <w:rsid w:val="004F6E9D"/>
    <w:rsid w:val="00515267"/>
    <w:rsid w:val="005209EA"/>
    <w:rsid w:val="00524174"/>
    <w:rsid w:val="00530904"/>
    <w:rsid w:val="005326D0"/>
    <w:rsid w:val="0055431F"/>
    <w:rsid w:val="00554A86"/>
    <w:rsid w:val="0057511F"/>
    <w:rsid w:val="00577653"/>
    <w:rsid w:val="005B6949"/>
    <w:rsid w:val="005C4F31"/>
    <w:rsid w:val="005C62E6"/>
    <w:rsid w:val="005F40E8"/>
    <w:rsid w:val="00602920"/>
    <w:rsid w:val="00621761"/>
    <w:rsid w:val="006227FB"/>
    <w:rsid w:val="006377A3"/>
    <w:rsid w:val="00645B52"/>
    <w:rsid w:val="0065596A"/>
    <w:rsid w:val="006672DA"/>
    <w:rsid w:val="006732FA"/>
    <w:rsid w:val="006772BD"/>
    <w:rsid w:val="0067792C"/>
    <w:rsid w:val="00680369"/>
    <w:rsid w:val="00682C1A"/>
    <w:rsid w:val="006A5F56"/>
    <w:rsid w:val="006D7E25"/>
    <w:rsid w:val="006E0B11"/>
    <w:rsid w:val="006F34B4"/>
    <w:rsid w:val="007348C9"/>
    <w:rsid w:val="00741424"/>
    <w:rsid w:val="00745DFB"/>
    <w:rsid w:val="00747840"/>
    <w:rsid w:val="007569F2"/>
    <w:rsid w:val="00776024"/>
    <w:rsid w:val="00780DED"/>
    <w:rsid w:val="0078341E"/>
    <w:rsid w:val="00792F77"/>
    <w:rsid w:val="007A5B9D"/>
    <w:rsid w:val="007A7FF1"/>
    <w:rsid w:val="007B0A8C"/>
    <w:rsid w:val="007B1FEC"/>
    <w:rsid w:val="007C0D67"/>
    <w:rsid w:val="007C4723"/>
    <w:rsid w:val="007D281A"/>
    <w:rsid w:val="007E0768"/>
    <w:rsid w:val="007E62E4"/>
    <w:rsid w:val="0080415D"/>
    <w:rsid w:val="00817D29"/>
    <w:rsid w:val="00822415"/>
    <w:rsid w:val="008229A7"/>
    <w:rsid w:val="0084479E"/>
    <w:rsid w:val="008544AC"/>
    <w:rsid w:val="00876E46"/>
    <w:rsid w:val="008773B6"/>
    <w:rsid w:val="0087783D"/>
    <w:rsid w:val="00877CCF"/>
    <w:rsid w:val="00880F5F"/>
    <w:rsid w:val="00882810"/>
    <w:rsid w:val="00882E2F"/>
    <w:rsid w:val="00896CBA"/>
    <w:rsid w:val="008A097A"/>
    <w:rsid w:val="008A7454"/>
    <w:rsid w:val="008B3CFC"/>
    <w:rsid w:val="008B7C6B"/>
    <w:rsid w:val="008E52D0"/>
    <w:rsid w:val="008E72AD"/>
    <w:rsid w:val="008F3361"/>
    <w:rsid w:val="00900B8E"/>
    <w:rsid w:val="00903D05"/>
    <w:rsid w:val="0090489D"/>
    <w:rsid w:val="00906691"/>
    <w:rsid w:val="00912A6E"/>
    <w:rsid w:val="00915C3B"/>
    <w:rsid w:val="00916148"/>
    <w:rsid w:val="00930242"/>
    <w:rsid w:val="009418C8"/>
    <w:rsid w:val="009449D1"/>
    <w:rsid w:val="00961264"/>
    <w:rsid w:val="009649AD"/>
    <w:rsid w:val="009659AA"/>
    <w:rsid w:val="00971FEC"/>
    <w:rsid w:val="009A5C4C"/>
    <w:rsid w:val="009B1F60"/>
    <w:rsid w:val="009C07F4"/>
    <w:rsid w:val="009D5A04"/>
    <w:rsid w:val="009D6332"/>
    <w:rsid w:val="009E71D5"/>
    <w:rsid w:val="009E7906"/>
    <w:rsid w:val="009F30F0"/>
    <w:rsid w:val="00A117F5"/>
    <w:rsid w:val="00A468DD"/>
    <w:rsid w:val="00A66B8D"/>
    <w:rsid w:val="00A75AA6"/>
    <w:rsid w:val="00A763E1"/>
    <w:rsid w:val="00A8118C"/>
    <w:rsid w:val="00A86782"/>
    <w:rsid w:val="00AB3553"/>
    <w:rsid w:val="00AB6CAF"/>
    <w:rsid w:val="00AD541E"/>
    <w:rsid w:val="00AE5B63"/>
    <w:rsid w:val="00AE68E1"/>
    <w:rsid w:val="00B03EB5"/>
    <w:rsid w:val="00B127C7"/>
    <w:rsid w:val="00B22A87"/>
    <w:rsid w:val="00B23290"/>
    <w:rsid w:val="00B245C8"/>
    <w:rsid w:val="00B24E43"/>
    <w:rsid w:val="00B43E7F"/>
    <w:rsid w:val="00B50358"/>
    <w:rsid w:val="00B55CD1"/>
    <w:rsid w:val="00B6722A"/>
    <w:rsid w:val="00B7142A"/>
    <w:rsid w:val="00B87F52"/>
    <w:rsid w:val="00B90E6C"/>
    <w:rsid w:val="00B91037"/>
    <w:rsid w:val="00B96C1D"/>
    <w:rsid w:val="00BB1743"/>
    <w:rsid w:val="00BC10C4"/>
    <w:rsid w:val="00BC7901"/>
    <w:rsid w:val="00BE66CB"/>
    <w:rsid w:val="00BF51B7"/>
    <w:rsid w:val="00C110E3"/>
    <w:rsid w:val="00C32D2B"/>
    <w:rsid w:val="00C64311"/>
    <w:rsid w:val="00C86971"/>
    <w:rsid w:val="00C91098"/>
    <w:rsid w:val="00CA21B7"/>
    <w:rsid w:val="00CA4839"/>
    <w:rsid w:val="00CB5563"/>
    <w:rsid w:val="00CE0C21"/>
    <w:rsid w:val="00CE1748"/>
    <w:rsid w:val="00CE7B2E"/>
    <w:rsid w:val="00CE7E6C"/>
    <w:rsid w:val="00CF2FB7"/>
    <w:rsid w:val="00CF6B40"/>
    <w:rsid w:val="00CF73CD"/>
    <w:rsid w:val="00D16EA6"/>
    <w:rsid w:val="00D271FC"/>
    <w:rsid w:val="00D277C6"/>
    <w:rsid w:val="00D27C47"/>
    <w:rsid w:val="00D6178A"/>
    <w:rsid w:val="00D8366F"/>
    <w:rsid w:val="00D84B0E"/>
    <w:rsid w:val="00D924AB"/>
    <w:rsid w:val="00D94D07"/>
    <w:rsid w:val="00D94F90"/>
    <w:rsid w:val="00D97F1F"/>
    <w:rsid w:val="00DA0279"/>
    <w:rsid w:val="00DA2AFD"/>
    <w:rsid w:val="00DB1D14"/>
    <w:rsid w:val="00DB69F2"/>
    <w:rsid w:val="00DC4E1E"/>
    <w:rsid w:val="00DE7B41"/>
    <w:rsid w:val="00E14885"/>
    <w:rsid w:val="00E16F6A"/>
    <w:rsid w:val="00E24434"/>
    <w:rsid w:val="00E37130"/>
    <w:rsid w:val="00E46315"/>
    <w:rsid w:val="00E558F6"/>
    <w:rsid w:val="00E6058C"/>
    <w:rsid w:val="00E75372"/>
    <w:rsid w:val="00E84FAB"/>
    <w:rsid w:val="00E90390"/>
    <w:rsid w:val="00EA60A9"/>
    <w:rsid w:val="00EA6283"/>
    <w:rsid w:val="00EB66D1"/>
    <w:rsid w:val="00EC21B7"/>
    <w:rsid w:val="00ED5D3A"/>
    <w:rsid w:val="00EE1926"/>
    <w:rsid w:val="00EF03F4"/>
    <w:rsid w:val="00F17245"/>
    <w:rsid w:val="00F270F6"/>
    <w:rsid w:val="00F37B69"/>
    <w:rsid w:val="00F4144A"/>
    <w:rsid w:val="00F429C9"/>
    <w:rsid w:val="00F52E43"/>
    <w:rsid w:val="00F53FD0"/>
    <w:rsid w:val="00F61D80"/>
    <w:rsid w:val="00F65BD6"/>
    <w:rsid w:val="00F71466"/>
    <w:rsid w:val="00F806DB"/>
    <w:rsid w:val="00F80749"/>
    <w:rsid w:val="00F95179"/>
    <w:rsid w:val="00FA20C9"/>
    <w:rsid w:val="00FA7F9B"/>
    <w:rsid w:val="00FC04EB"/>
    <w:rsid w:val="00FD05FE"/>
    <w:rsid w:val="00FD12BB"/>
    <w:rsid w:val="00FE09D3"/>
    <w:rsid w:val="00FE26B1"/>
    <w:rsid w:val="00FE57A9"/>
    <w:rsid w:val="00FF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Стиль Первая строка:  0 см"/>
    <w:basedOn w:val="Normal"/>
    <w:autoRedefine/>
    <w:uiPriority w:val="99"/>
    <w:rsid w:val="0032732B"/>
    <w:pPr>
      <w:keepNext/>
      <w:ind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4C04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61D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1B08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8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B08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8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8E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751</TotalTime>
  <Pages>9</Pages>
  <Words>3423</Words>
  <Characters>19513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269</cp:revision>
  <cp:lastPrinted>2015-04-11T06:18:00Z</cp:lastPrinted>
  <dcterms:created xsi:type="dcterms:W3CDTF">2015-04-06T11:22:00Z</dcterms:created>
  <dcterms:modified xsi:type="dcterms:W3CDTF">2015-06-30T12:38:00Z</dcterms:modified>
</cp:coreProperties>
</file>