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81" w:rsidRDefault="00575381" w:rsidP="0057538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</w:t>
      </w:r>
    </w:p>
    <w:p w:rsidR="00575381" w:rsidRDefault="00575381" w:rsidP="0057538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работе Комиссии по контролю за реализацией государственных программ в сфере здравоохранения</w:t>
      </w:r>
    </w:p>
    <w:p w:rsidR="00575381" w:rsidRDefault="00575381" w:rsidP="0057538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 первое полугодие 2016 года</w:t>
      </w:r>
    </w:p>
    <w:p w:rsidR="00575381" w:rsidRDefault="00575381" w:rsidP="00575381">
      <w:pPr>
        <w:pStyle w:val="0"/>
        <w:rPr>
          <w:szCs w:val="30"/>
        </w:rPr>
      </w:pPr>
    </w:p>
    <w:p w:rsidR="00575381" w:rsidRPr="007A557D" w:rsidRDefault="00575381" w:rsidP="00575381">
      <w:pPr>
        <w:pStyle w:val="0"/>
        <w:rPr>
          <w:sz w:val="28"/>
          <w:szCs w:val="28"/>
        </w:rPr>
      </w:pPr>
      <w:r w:rsidRPr="007A557D">
        <w:rPr>
          <w:sz w:val="28"/>
          <w:szCs w:val="28"/>
        </w:rPr>
        <w:t>В соответствии с планом работы Комитета по социальной политике и Комиссии Государственного Совета Республики Татарстан по контролю за реализацией государственных программ в сфере здравоохранения в первом полугодии 2016 года проведено 2 заседания  совместно с Комитетом Государственного Совета Республики Татарстан по социальной политике, из них – 1 выездное.</w:t>
      </w:r>
    </w:p>
    <w:p w:rsidR="00575381" w:rsidRPr="007A557D" w:rsidRDefault="00575381" w:rsidP="00575381">
      <w:pPr>
        <w:pStyle w:val="0"/>
        <w:rPr>
          <w:sz w:val="28"/>
          <w:szCs w:val="28"/>
        </w:rPr>
      </w:pPr>
      <w:r w:rsidRPr="007A557D">
        <w:rPr>
          <w:sz w:val="28"/>
          <w:szCs w:val="28"/>
        </w:rPr>
        <w:t xml:space="preserve">1. На совместном выездном заседании на базе </w:t>
      </w:r>
      <w:r w:rsidR="00680D73" w:rsidRPr="007A557D">
        <w:rPr>
          <w:sz w:val="28"/>
          <w:szCs w:val="28"/>
        </w:rPr>
        <w:t>Д</w:t>
      </w:r>
      <w:r w:rsidRPr="007A557D">
        <w:rPr>
          <w:sz w:val="28"/>
          <w:szCs w:val="28"/>
        </w:rPr>
        <w:t xml:space="preserve">етского хосписа </w:t>
      </w:r>
      <w:r w:rsidR="00680D73" w:rsidRPr="007A557D">
        <w:rPr>
          <w:sz w:val="28"/>
          <w:szCs w:val="28"/>
        </w:rPr>
        <w:t xml:space="preserve">  </w:t>
      </w:r>
      <w:r w:rsidR="007A557D">
        <w:rPr>
          <w:sz w:val="28"/>
          <w:szCs w:val="28"/>
        </w:rPr>
        <w:t xml:space="preserve">         </w:t>
      </w:r>
      <w:r w:rsidRPr="007A557D">
        <w:rPr>
          <w:sz w:val="28"/>
          <w:szCs w:val="28"/>
        </w:rPr>
        <w:t xml:space="preserve">г. Казани в феврале Комитетом и Комиссией рассмотрен вопрос «О реализации законодательства в части организации оказания бесплатной паллиативной медицинской помощи в Республике Татарстан». </w:t>
      </w:r>
    </w:p>
    <w:p w:rsidR="007A557D" w:rsidRDefault="00680D73" w:rsidP="007A557D">
      <w:pPr>
        <w:ind w:firstLine="709"/>
        <w:jc w:val="both"/>
        <w:rPr>
          <w:sz w:val="28"/>
          <w:szCs w:val="28"/>
        </w:rPr>
      </w:pPr>
      <w:r w:rsidRPr="007A557D">
        <w:rPr>
          <w:sz w:val="28"/>
          <w:szCs w:val="28"/>
        </w:rPr>
        <w:t xml:space="preserve">В ходе </w:t>
      </w:r>
      <w:r w:rsidR="007A557D">
        <w:rPr>
          <w:sz w:val="28"/>
          <w:szCs w:val="28"/>
        </w:rPr>
        <w:t xml:space="preserve">обсуждения </w:t>
      </w:r>
      <w:r w:rsidRPr="007A557D">
        <w:rPr>
          <w:sz w:val="28"/>
          <w:szCs w:val="28"/>
        </w:rPr>
        <w:t xml:space="preserve">депутатами был отмечен ряд проблем, требующих решения. </w:t>
      </w:r>
      <w:r w:rsidR="004D709A">
        <w:rPr>
          <w:sz w:val="28"/>
          <w:szCs w:val="28"/>
        </w:rPr>
        <w:t>Так, в</w:t>
      </w:r>
      <w:r w:rsidRPr="007A557D">
        <w:rPr>
          <w:color w:val="000000"/>
          <w:spacing w:val="1"/>
          <w:sz w:val="28"/>
          <w:szCs w:val="28"/>
        </w:rPr>
        <w:t xml:space="preserve"> настоящее время для оказания паллиативной помощи взрослому населению в Республике Татарстан дополнительно необходимо около 200 коек</w:t>
      </w:r>
      <w:r w:rsidR="007A557D">
        <w:rPr>
          <w:color w:val="000000"/>
          <w:spacing w:val="1"/>
          <w:sz w:val="28"/>
          <w:szCs w:val="28"/>
        </w:rPr>
        <w:t>, в том числе для неонкобольных пациентов</w:t>
      </w:r>
      <w:r w:rsidRPr="007A557D">
        <w:rPr>
          <w:color w:val="000000"/>
          <w:spacing w:val="1"/>
          <w:sz w:val="28"/>
          <w:szCs w:val="28"/>
        </w:rPr>
        <w:t>.</w:t>
      </w:r>
      <w:r w:rsidR="007A557D">
        <w:rPr>
          <w:color w:val="000000"/>
          <w:spacing w:val="1"/>
          <w:sz w:val="28"/>
          <w:szCs w:val="28"/>
        </w:rPr>
        <w:t xml:space="preserve"> Актуальной является проблема </w:t>
      </w:r>
      <w:r w:rsidRPr="007A557D">
        <w:rPr>
          <w:color w:val="000000"/>
          <w:sz w:val="28"/>
          <w:szCs w:val="28"/>
        </w:rPr>
        <w:t>обеспечения детей</w:t>
      </w:r>
      <w:r w:rsidR="007A557D">
        <w:rPr>
          <w:color w:val="000000"/>
          <w:sz w:val="28"/>
          <w:szCs w:val="28"/>
        </w:rPr>
        <w:t xml:space="preserve">, нуждающихся в паллиативной помощи, </w:t>
      </w:r>
      <w:r w:rsidRPr="007A557D">
        <w:rPr>
          <w:sz w:val="28"/>
          <w:szCs w:val="28"/>
        </w:rPr>
        <w:t xml:space="preserve"> наркотическими обезболивающими средствами, в том числе в виде капель, сиропа, с соответствующей дозировкой.</w:t>
      </w:r>
      <w:r w:rsidRPr="007A557D">
        <w:rPr>
          <w:color w:val="000000"/>
          <w:sz w:val="28"/>
          <w:szCs w:val="28"/>
        </w:rPr>
        <w:t xml:space="preserve"> </w:t>
      </w:r>
      <w:r w:rsidR="007A557D">
        <w:rPr>
          <w:color w:val="000000"/>
          <w:sz w:val="28"/>
          <w:szCs w:val="28"/>
        </w:rPr>
        <w:t xml:space="preserve">Необходима </w:t>
      </w:r>
      <w:r w:rsidR="007A557D" w:rsidRPr="007A557D">
        <w:rPr>
          <w:sz w:val="28"/>
          <w:szCs w:val="28"/>
        </w:rPr>
        <w:t>организаци</w:t>
      </w:r>
      <w:r w:rsidR="007A557D">
        <w:rPr>
          <w:sz w:val="28"/>
          <w:szCs w:val="28"/>
        </w:rPr>
        <w:t>я</w:t>
      </w:r>
      <w:r w:rsidR="007A557D" w:rsidRPr="007A557D">
        <w:rPr>
          <w:sz w:val="28"/>
          <w:szCs w:val="28"/>
        </w:rPr>
        <w:t xml:space="preserve"> круглосуточной выездной службы по оказанию паллиативной хосписной  помощи детям и молодым людям.</w:t>
      </w:r>
      <w:r w:rsidR="007A557D">
        <w:rPr>
          <w:sz w:val="28"/>
          <w:szCs w:val="28"/>
        </w:rPr>
        <w:t xml:space="preserve"> В настоящее время она оказывается на базе Детского хосписа г. Казани в рабочие дни с 8 до 17 ч.</w:t>
      </w:r>
      <w:r w:rsidR="007A557D" w:rsidRPr="007A557D">
        <w:rPr>
          <w:sz w:val="28"/>
          <w:szCs w:val="28"/>
        </w:rPr>
        <w:t xml:space="preserve"> </w:t>
      </w:r>
    </w:p>
    <w:p w:rsidR="0063200A" w:rsidRDefault="0063200A" w:rsidP="007A5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принято постановление с рекомендациями в адрес Кабинета Министров Республики Татарстан, Министерства здравоохранения республики, Министерства труда, занятости и социальной защиты Республики Татарстан.</w:t>
      </w:r>
    </w:p>
    <w:p w:rsidR="00D74EC3" w:rsidRPr="0054787C" w:rsidRDefault="00D74EC3" w:rsidP="0054787C">
      <w:pPr>
        <w:ind w:firstLine="709"/>
        <w:jc w:val="both"/>
        <w:rPr>
          <w:sz w:val="28"/>
          <w:szCs w:val="28"/>
        </w:rPr>
      </w:pPr>
      <w:r w:rsidRPr="0054787C">
        <w:rPr>
          <w:sz w:val="28"/>
          <w:szCs w:val="28"/>
        </w:rPr>
        <w:t xml:space="preserve">2. На совместном с Комитетом заседании в марте рассмотрен вопрос «О развитии системы медицинской реабилитации в Республике Татарстан». </w:t>
      </w:r>
    </w:p>
    <w:p w:rsidR="0054787C" w:rsidRPr="0054787C" w:rsidRDefault="005622D5" w:rsidP="0054787C">
      <w:pPr>
        <w:jc w:val="both"/>
        <w:rPr>
          <w:sz w:val="28"/>
          <w:szCs w:val="28"/>
        </w:rPr>
      </w:pPr>
      <w:r w:rsidRPr="0054787C">
        <w:rPr>
          <w:sz w:val="28"/>
          <w:szCs w:val="28"/>
        </w:rPr>
        <w:t xml:space="preserve">Заслушав и обсудив информацию Министерства здравоохранения Республики Татарстан, а также учитывая информации Министерства труда, занятости и социальной защиты Республики Татарстан, Министерства образования и науки Республики Татарстан, Территориального Фонда обязательного медицинского страхования Республики Татарстан и Государственного учреждения – Регионального отделения Фонда социального страхования Российской Федерации по Республике Татарстан, </w:t>
      </w:r>
      <w:r w:rsidR="0054787C" w:rsidRPr="0054787C">
        <w:rPr>
          <w:sz w:val="28"/>
          <w:szCs w:val="28"/>
        </w:rPr>
        <w:t xml:space="preserve">депутаты </w:t>
      </w:r>
      <w:r w:rsidRPr="0054787C">
        <w:rPr>
          <w:sz w:val="28"/>
          <w:szCs w:val="28"/>
        </w:rPr>
        <w:t>Комитет</w:t>
      </w:r>
      <w:r w:rsidR="0054787C" w:rsidRPr="0054787C">
        <w:rPr>
          <w:sz w:val="28"/>
          <w:szCs w:val="28"/>
        </w:rPr>
        <w:t>а</w:t>
      </w:r>
      <w:r w:rsidRPr="0054787C">
        <w:rPr>
          <w:sz w:val="28"/>
          <w:szCs w:val="28"/>
        </w:rPr>
        <w:t xml:space="preserve"> и Комисси</w:t>
      </w:r>
      <w:r w:rsidR="0054787C" w:rsidRPr="0054787C">
        <w:rPr>
          <w:sz w:val="28"/>
          <w:szCs w:val="28"/>
        </w:rPr>
        <w:t xml:space="preserve">и отметили </w:t>
      </w:r>
      <w:r w:rsidR="0054787C" w:rsidRPr="0054787C">
        <w:rPr>
          <w:bCs/>
          <w:sz w:val="28"/>
          <w:szCs w:val="28"/>
        </w:rPr>
        <w:t xml:space="preserve">актуальность проблемы медицинской </w:t>
      </w:r>
      <w:r w:rsidR="0054787C" w:rsidRPr="0054787C">
        <w:rPr>
          <w:sz w:val="28"/>
          <w:szCs w:val="28"/>
        </w:rPr>
        <w:t xml:space="preserve">реабилитации онкологических больных. Данная проблема отмечалась депутатами Государственного Совета </w:t>
      </w:r>
      <w:r w:rsidR="0054787C">
        <w:rPr>
          <w:sz w:val="28"/>
          <w:szCs w:val="28"/>
        </w:rPr>
        <w:t xml:space="preserve">и </w:t>
      </w:r>
      <w:r w:rsidR="0054787C" w:rsidRPr="0054787C">
        <w:rPr>
          <w:sz w:val="28"/>
          <w:szCs w:val="28"/>
        </w:rPr>
        <w:t xml:space="preserve">на выездном заседании в Республиканском онкологическом диспансере в апреле 2015 года. В настоящее время </w:t>
      </w:r>
      <w:r w:rsidR="0054787C">
        <w:rPr>
          <w:sz w:val="28"/>
          <w:szCs w:val="28"/>
        </w:rPr>
        <w:t xml:space="preserve">в республике </w:t>
      </w:r>
      <w:r w:rsidR="0054787C" w:rsidRPr="0054787C">
        <w:rPr>
          <w:sz w:val="28"/>
          <w:szCs w:val="28"/>
        </w:rPr>
        <w:t xml:space="preserve">реализуется  </w:t>
      </w:r>
      <w:r w:rsidR="0054787C">
        <w:rPr>
          <w:sz w:val="28"/>
          <w:szCs w:val="28"/>
        </w:rPr>
        <w:t>первы</w:t>
      </w:r>
      <w:r w:rsidR="0054787C" w:rsidRPr="0054787C">
        <w:rPr>
          <w:sz w:val="28"/>
          <w:szCs w:val="28"/>
        </w:rPr>
        <w:t xml:space="preserve">й этап </w:t>
      </w:r>
      <w:r w:rsidR="0054787C" w:rsidRPr="0054787C">
        <w:rPr>
          <w:bCs/>
          <w:sz w:val="28"/>
          <w:szCs w:val="28"/>
        </w:rPr>
        <w:t xml:space="preserve">медицинской </w:t>
      </w:r>
      <w:r w:rsidR="0054787C" w:rsidRPr="0054787C">
        <w:rPr>
          <w:sz w:val="28"/>
          <w:szCs w:val="28"/>
        </w:rPr>
        <w:t xml:space="preserve">реабилитации на базе онкологических отделений, не решен вопрос </w:t>
      </w:r>
      <w:r w:rsidR="0054787C" w:rsidRPr="0054787C">
        <w:rPr>
          <w:sz w:val="28"/>
          <w:szCs w:val="28"/>
        </w:rPr>
        <w:lastRenderedPageBreak/>
        <w:t xml:space="preserve">организации в полном объеме </w:t>
      </w:r>
      <w:r w:rsidR="0054787C" w:rsidRPr="0054787C">
        <w:rPr>
          <w:bCs/>
          <w:sz w:val="28"/>
          <w:szCs w:val="28"/>
        </w:rPr>
        <w:t xml:space="preserve">медицинской </w:t>
      </w:r>
      <w:r w:rsidR="0054787C" w:rsidRPr="0054787C">
        <w:rPr>
          <w:sz w:val="28"/>
          <w:szCs w:val="28"/>
        </w:rPr>
        <w:t xml:space="preserve">реабилитации на </w:t>
      </w:r>
      <w:r w:rsidR="0054787C">
        <w:rPr>
          <w:sz w:val="28"/>
          <w:szCs w:val="28"/>
        </w:rPr>
        <w:t>второ</w:t>
      </w:r>
      <w:r w:rsidR="0054787C" w:rsidRPr="0054787C">
        <w:rPr>
          <w:sz w:val="28"/>
          <w:szCs w:val="28"/>
        </w:rPr>
        <w:t xml:space="preserve">м и </w:t>
      </w:r>
      <w:r w:rsidR="0054787C">
        <w:rPr>
          <w:sz w:val="28"/>
          <w:szCs w:val="28"/>
        </w:rPr>
        <w:t>треть</w:t>
      </w:r>
      <w:r w:rsidR="0054787C" w:rsidRPr="0054787C">
        <w:rPr>
          <w:sz w:val="28"/>
          <w:szCs w:val="28"/>
        </w:rPr>
        <w:t xml:space="preserve">ем этапах. </w:t>
      </w:r>
    </w:p>
    <w:p w:rsidR="0054787C" w:rsidRPr="0054787C" w:rsidRDefault="0054787C" w:rsidP="004303C9">
      <w:pPr>
        <w:ind w:firstLine="709"/>
        <w:jc w:val="both"/>
        <w:rPr>
          <w:sz w:val="28"/>
          <w:szCs w:val="28"/>
        </w:rPr>
      </w:pPr>
      <w:r w:rsidRPr="0054787C">
        <w:rPr>
          <w:sz w:val="28"/>
          <w:szCs w:val="28"/>
        </w:rPr>
        <w:t xml:space="preserve">Остается нерешенным на федеральном уровне вопрос о строительстве в Республике Татарстан межрегионального центра медицинской реабилитации. </w:t>
      </w:r>
    </w:p>
    <w:p w:rsidR="0054787C" w:rsidRDefault="0054787C" w:rsidP="0054787C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8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Кроме того, в целях развития </w:t>
      </w:r>
      <w:r w:rsidRPr="0054787C">
        <w:rPr>
          <w:rFonts w:ascii="Times New Roman" w:hAnsi="Times New Roman" w:cs="Times New Roman"/>
          <w:bCs/>
          <w:sz w:val="28"/>
          <w:szCs w:val="28"/>
        </w:rPr>
        <w:t>системы реабилитации в Республике Татарстан</w:t>
      </w:r>
      <w:r w:rsidRPr="005478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 привлекать некоммерческие и благотворительные организации для оказания реабилитационных услуг и создания реабилитационных центров, развивать частно-государственное партнерство в этой сфере. </w:t>
      </w:r>
    </w:p>
    <w:p w:rsidR="00D809D8" w:rsidRDefault="00D809D8" w:rsidP="005478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также отметили необходимость организации </w:t>
      </w:r>
      <w:r w:rsidRPr="00D809D8">
        <w:rPr>
          <w:rFonts w:ascii="Times New Roman" w:hAnsi="Times New Roman" w:cs="Times New Roman"/>
          <w:sz w:val="28"/>
          <w:szCs w:val="28"/>
        </w:rPr>
        <w:t>эффективного межведомственного взаимодействия при оказании комплексной реабилитации больных и инвалидов, в том числе детей-инвалидо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C77B0" w:rsidRDefault="006C77B0" w:rsidP="005478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итогам обсуждения данного вопроса принято постановление Комитета и Комиссии с рекомендациями в адрес </w:t>
      </w:r>
      <w:r w:rsidRPr="00D809D8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Татарстан, Министерства здравоохранения республики, Министерства труда, занятости и социальной защиты Республики Татарстан</w:t>
      </w:r>
      <w:r w:rsidR="00D809D8" w:rsidRPr="00D809D8">
        <w:rPr>
          <w:rFonts w:ascii="Times New Roman" w:hAnsi="Times New Roman" w:cs="Times New Roman"/>
          <w:sz w:val="28"/>
          <w:szCs w:val="28"/>
        </w:rPr>
        <w:t>, ФКУ «Главное бюро медико-социальной экспертизы по Республике Татарстан»</w:t>
      </w:r>
      <w:r w:rsidR="00637349">
        <w:rPr>
          <w:rFonts w:ascii="Times New Roman" w:hAnsi="Times New Roman" w:cs="Times New Roman"/>
          <w:sz w:val="28"/>
          <w:szCs w:val="28"/>
        </w:rPr>
        <w:t>.</w:t>
      </w:r>
    </w:p>
    <w:p w:rsidR="00637349" w:rsidRDefault="00637349" w:rsidP="005478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6B12">
        <w:rPr>
          <w:rFonts w:ascii="Times New Roman" w:hAnsi="Times New Roman" w:cs="Times New Roman"/>
          <w:sz w:val="28"/>
          <w:szCs w:val="28"/>
        </w:rPr>
        <w:t xml:space="preserve"> В первом полугодии</w:t>
      </w:r>
      <w:r w:rsidR="0079621D">
        <w:rPr>
          <w:rFonts w:ascii="Times New Roman" w:hAnsi="Times New Roman" w:cs="Times New Roman"/>
          <w:sz w:val="28"/>
          <w:szCs w:val="28"/>
        </w:rPr>
        <w:t xml:space="preserve"> </w:t>
      </w:r>
      <w:r w:rsidR="00686B12">
        <w:rPr>
          <w:rFonts w:ascii="Times New Roman" w:hAnsi="Times New Roman" w:cs="Times New Roman"/>
          <w:sz w:val="28"/>
          <w:szCs w:val="28"/>
        </w:rPr>
        <w:t>2016 года депутаты – члены Комиссии приняли участие в заседаниях «круглых столов»:</w:t>
      </w:r>
    </w:p>
    <w:p w:rsidR="00893A46" w:rsidRPr="00C35051" w:rsidRDefault="00893A46" w:rsidP="00893A46">
      <w:pPr>
        <w:widowControl w:val="0"/>
        <w:ind w:firstLine="720"/>
        <w:jc w:val="both"/>
        <w:rPr>
          <w:sz w:val="30"/>
          <w:szCs w:val="30"/>
        </w:rPr>
      </w:pPr>
      <w:r>
        <w:rPr>
          <w:bCs/>
          <w:color w:val="000000"/>
          <w:sz w:val="28"/>
          <w:szCs w:val="28"/>
        </w:rPr>
        <w:t>23 марта</w:t>
      </w:r>
      <w:r w:rsidRPr="004D3BB7">
        <w:rPr>
          <w:bCs/>
          <w:color w:val="000000"/>
          <w:sz w:val="28"/>
          <w:szCs w:val="28"/>
        </w:rPr>
        <w:t xml:space="preserve"> депутаты Комитета по социальной политике и Комиссии приняли участие в заседании «круглого стола» </w:t>
      </w:r>
      <w:r w:rsidRPr="004D3BB7">
        <w:rPr>
          <w:sz w:val="28"/>
          <w:szCs w:val="28"/>
        </w:rPr>
        <w:t>«Доказательная медицина во благо здоровья нации»</w:t>
      </w:r>
      <w:r>
        <w:rPr>
          <w:sz w:val="28"/>
          <w:szCs w:val="28"/>
        </w:rPr>
        <w:t xml:space="preserve">, организаторами которого стала группа </w:t>
      </w:r>
      <w:r w:rsidRPr="004D3BB7">
        <w:rPr>
          <w:sz w:val="28"/>
          <w:szCs w:val="28"/>
        </w:rPr>
        <w:t xml:space="preserve">депутатов «Татарстан – новый век» и представители </w:t>
      </w:r>
      <w:r>
        <w:rPr>
          <w:sz w:val="28"/>
          <w:szCs w:val="28"/>
        </w:rPr>
        <w:t xml:space="preserve">международного </w:t>
      </w:r>
      <w:r w:rsidRPr="004D3BB7">
        <w:rPr>
          <w:sz w:val="28"/>
          <w:szCs w:val="28"/>
        </w:rPr>
        <w:t>Сотрудничества Кокрейн</w:t>
      </w:r>
      <w:r>
        <w:rPr>
          <w:sz w:val="28"/>
          <w:szCs w:val="28"/>
        </w:rPr>
        <w:t>,</w:t>
      </w:r>
      <w:r w:rsidRPr="00893A46">
        <w:rPr>
          <w:sz w:val="30"/>
          <w:szCs w:val="30"/>
        </w:rPr>
        <w:t xml:space="preserve"> </w:t>
      </w:r>
      <w:r w:rsidRPr="00C35051">
        <w:rPr>
          <w:sz w:val="30"/>
          <w:szCs w:val="30"/>
        </w:rPr>
        <w:t>в ходе которого обсуждались вопросы о доказательных, эффективных и безопасных методах лечения и применении препаратов, эффективность которых доказана в результате многочисленных исследований.</w:t>
      </w:r>
    </w:p>
    <w:p w:rsidR="002910AB" w:rsidRPr="002910AB" w:rsidRDefault="002910AB" w:rsidP="002910AB">
      <w:pPr>
        <w:ind w:firstLine="720"/>
        <w:jc w:val="both"/>
        <w:rPr>
          <w:sz w:val="28"/>
          <w:szCs w:val="28"/>
        </w:rPr>
      </w:pPr>
      <w:r w:rsidRPr="002910AB">
        <w:rPr>
          <w:sz w:val="28"/>
          <w:szCs w:val="28"/>
        </w:rPr>
        <w:t>В апреле текущего года в рамках Всероссийской конференции «Вопросы межведомственного взаимодействия в области раннего выявления, социальной адаптации и инклюзивного образования детей с расстройствами аутистического спектра» Комитетом и Комиссией проведен круглый стол с участием представителей органов государственной власти Республики Татарстан и других субъектов Российской Федерации, Общественной палаты, научной общественности, специалистов в области оказания помощи семьям, воспитывающим детей с нарушениями здоровья и развития. На заседании обсуждались актуальные вопросы создания условий для применения и передачи инклюзивных практик, развития социального волонтерства, вовлечения общественности в процесс социальной адаптации людей с нарушениями развития, консолидации усилий специалистов-практиков и общественности в оказании помощи семьям, воспитывающим детей с расстройством аутистического спектра.</w:t>
      </w:r>
    </w:p>
    <w:p w:rsidR="002910AB" w:rsidRPr="002910AB" w:rsidRDefault="002910AB" w:rsidP="002910AB">
      <w:pPr>
        <w:pStyle w:val="1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10AB">
        <w:rPr>
          <w:rFonts w:ascii="Times New Roman" w:hAnsi="Times New Roman"/>
          <w:sz w:val="28"/>
          <w:szCs w:val="28"/>
        </w:rPr>
        <w:t xml:space="preserve">По инициативе депутата Государственного Совета Республики Татарстан – члена Комитета по социальной политике и Комиссии по </w:t>
      </w:r>
      <w:r w:rsidRPr="002910AB">
        <w:rPr>
          <w:rFonts w:ascii="Times New Roman" w:hAnsi="Times New Roman"/>
          <w:sz w:val="28"/>
          <w:szCs w:val="28"/>
        </w:rPr>
        <w:lastRenderedPageBreak/>
        <w:t xml:space="preserve">контролю за реализацией государственных программ в сфере здравоохранения М.Н. Садыкова 20 мая 2016 года на базе Городской клинической больницы № </w:t>
      </w:r>
      <w:smartTag w:uri="urn:schemas-microsoft-com:office:smarttags" w:element="metricconverter">
        <w:smartTagPr>
          <w:attr w:name="ProductID" w:val="7 г"/>
        </w:smartTagPr>
        <w:r w:rsidRPr="002910AB">
          <w:rPr>
            <w:rFonts w:ascii="Times New Roman" w:hAnsi="Times New Roman"/>
            <w:sz w:val="28"/>
            <w:szCs w:val="28"/>
          </w:rPr>
          <w:t>7 г</w:t>
        </w:r>
      </w:smartTag>
      <w:r w:rsidRPr="002910AB">
        <w:rPr>
          <w:rFonts w:ascii="Times New Roman" w:hAnsi="Times New Roman"/>
          <w:sz w:val="28"/>
          <w:szCs w:val="28"/>
        </w:rPr>
        <w:t>. Казани был проведен круглый стол на тему «Ревматические заболевания: медицинская помощь, социально-экономические аспекты» с участием представителей медицинских организаций, научной общественности, пациентов, врачей-ревматологов, травматологов, неврологов и других смежных специальностей</w:t>
      </w:r>
      <w:r w:rsidRPr="002910A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E47EFA" w:rsidRDefault="00E47EFA" w:rsidP="00E47EFA">
      <w:pPr>
        <w:widowControl w:val="0"/>
        <w:ind w:firstLine="720"/>
        <w:jc w:val="both"/>
        <w:rPr>
          <w:sz w:val="28"/>
          <w:szCs w:val="28"/>
        </w:rPr>
      </w:pPr>
      <w:r w:rsidRPr="00E47EFA">
        <w:rPr>
          <w:sz w:val="28"/>
          <w:szCs w:val="28"/>
        </w:rPr>
        <w:t>В рамках Всероссийской научно-практической конференции «Современные проблемы медицинского права, биомедицинской этики и судебной медицины» по инициативе депутата Государственного Совета Республики Татарстан – члена Комитета по социальной политике и Комиссии по контролю за реализацией государственных программ в сфере здравоохранения А.С. Созинова Комитетом и Комиссией проведен 1 июня 2016 года круглый стол на тему «Актуальные проблемы медицинского права, биомедицинской этики и судебной медицины» с обсуждением вопросов правовых и этических проблем обеспечения и защиты прав граждан при оказании им медицинской помощи, обеспечения качества и безопасности медицинской деятельности в сфере здравоохранения, актуальных вопросов современной экспертной и судебной практики по делам о ненадлежащем оказании медицинской помощи, о развитии системы правовой поддержки медицинских организаций и медицинских работников при осуществлении медицинской деятельности в целях профилактики профессиональных правонарушений, о формировании профессиональной компетентности медицинских работников и других.</w:t>
      </w:r>
    </w:p>
    <w:p w:rsidR="00492BB6" w:rsidRPr="00E47EFA" w:rsidRDefault="00492BB6" w:rsidP="00E47E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июня </w:t>
      </w:r>
      <w:r w:rsidR="00675DFE">
        <w:rPr>
          <w:sz w:val="28"/>
          <w:szCs w:val="28"/>
        </w:rPr>
        <w:t xml:space="preserve">2016 года </w:t>
      </w:r>
      <w:r w:rsidR="0059089E">
        <w:rPr>
          <w:sz w:val="28"/>
          <w:szCs w:val="28"/>
        </w:rPr>
        <w:t xml:space="preserve">по инициативе Казанской государственной медицинской академии </w:t>
      </w:r>
      <w:r>
        <w:rPr>
          <w:sz w:val="28"/>
          <w:szCs w:val="28"/>
        </w:rPr>
        <w:t xml:space="preserve">состоялась встреча председателя Комитета по социальной политике и Комиссии по контролю за реализацией государственных программ в сфере здравоохранения С.М. Захаровой и </w:t>
      </w:r>
      <w:r w:rsidR="002D5110">
        <w:rPr>
          <w:sz w:val="28"/>
          <w:szCs w:val="28"/>
        </w:rPr>
        <w:t xml:space="preserve">депутатов - </w:t>
      </w:r>
      <w:r>
        <w:rPr>
          <w:sz w:val="28"/>
          <w:szCs w:val="28"/>
        </w:rPr>
        <w:t>член</w:t>
      </w:r>
      <w:r w:rsidR="00152D1B">
        <w:rPr>
          <w:sz w:val="28"/>
          <w:szCs w:val="28"/>
        </w:rPr>
        <w:t>ов</w:t>
      </w:r>
      <w:r>
        <w:rPr>
          <w:sz w:val="28"/>
          <w:szCs w:val="28"/>
        </w:rPr>
        <w:t xml:space="preserve"> Комиссии с </w:t>
      </w:r>
      <w:r w:rsidR="00565C00">
        <w:rPr>
          <w:sz w:val="30"/>
          <w:szCs w:val="30"/>
        </w:rPr>
        <w:t>участниками международной (Восточно-Европейской) летней Школы Европейского общества детских гастроэнтерологов, гепатологов и нутрициологов.</w:t>
      </w:r>
      <w:r w:rsidR="00152D1B">
        <w:rPr>
          <w:sz w:val="30"/>
          <w:szCs w:val="30"/>
        </w:rPr>
        <w:t xml:space="preserve"> В ходе встречи участники школы, среди которых специалисты в области детской гастроэнтероглогии из Словении, Польши, Великобритании, а также из Москвы, Красноярска, Нижнего Новгорода, Белгорода</w:t>
      </w:r>
      <w:r w:rsidR="00FD6BBE">
        <w:rPr>
          <w:sz w:val="30"/>
          <w:szCs w:val="30"/>
        </w:rPr>
        <w:t>,</w:t>
      </w:r>
      <w:r w:rsidR="00152D1B">
        <w:rPr>
          <w:sz w:val="30"/>
          <w:szCs w:val="30"/>
        </w:rPr>
        <w:t xml:space="preserve">  ознакомились с работой республиканского парламента</w:t>
      </w:r>
      <w:r w:rsidR="00F3572A">
        <w:rPr>
          <w:sz w:val="30"/>
          <w:szCs w:val="30"/>
        </w:rPr>
        <w:t xml:space="preserve"> и направлениями работы Комитета по </w:t>
      </w:r>
      <w:r w:rsidR="00F3572A">
        <w:rPr>
          <w:sz w:val="28"/>
          <w:szCs w:val="28"/>
        </w:rPr>
        <w:t>социальной политике и Комиссии по контролю за реализацией государственных программ в сфере здравоохранения</w:t>
      </w:r>
      <w:r w:rsidR="00152D1B">
        <w:rPr>
          <w:sz w:val="30"/>
          <w:szCs w:val="30"/>
        </w:rPr>
        <w:t>.</w:t>
      </w:r>
      <w:r>
        <w:rPr>
          <w:sz w:val="28"/>
          <w:szCs w:val="28"/>
        </w:rPr>
        <w:t xml:space="preserve"> </w:t>
      </w:r>
    </w:p>
    <w:p w:rsidR="00893A46" w:rsidRPr="002910AB" w:rsidRDefault="00893A46" w:rsidP="00893A46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3A46" w:rsidRDefault="00893A46" w:rsidP="005478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D5" w:rsidRPr="0054787C" w:rsidRDefault="005622D5" w:rsidP="0054787C">
      <w:pPr>
        <w:ind w:firstLine="709"/>
        <w:jc w:val="both"/>
        <w:rPr>
          <w:sz w:val="28"/>
          <w:szCs w:val="28"/>
        </w:rPr>
      </w:pPr>
    </w:p>
    <w:p w:rsidR="00EC2E15" w:rsidRPr="007A557D" w:rsidRDefault="00EC2E15" w:rsidP="007A557D">
      <w:pPr>
        <w:ind w:firstLine="709"/>
        <w:jc w:val="both"/>
        <w:rPr>
          <w:sz w:val="28"/>
          <w:szCs w:val="28"/>
        </w:rPr>
      </w:pPr>
    </w:p>
    <w:p w:rsidR="00680D73" w:rsidRDefault="00680D73" w:rsidP="00575381">
      <w:pPr>
        <w:pStyle w:val="0"/>
        <w:rPr>
          <w:szCs w:val="30"/>
        </w:rPr>
      </w:pPr>
    </w:p>
    <w:p w:rsidR="00F805E8" w:rsidRDefault="004B290C"/>
    <w:sectPr w:rsidR="00F805E8" w:rsidSect="00DB385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90C" w:rsidRDefault="004B290C" w:rsidP="00DB3859">
      <w:r>
        <w:separator/>
      </w:r>
    </w:p>
  </w:endnote>
  <w:endnote w:type="continuationSeparator" w:id="1">
    <w:p w:rsidR="004B290C" w:rsidRDefault="004B290C" w:rsidP="00DB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90C" w:rsidRDefault="004B290C" w:rsidP="00DB3859">
      <w:r>
        <w:separator/>
      </w:r>
    </w:p>
  </w:footnote>
  <w:footnote w:type="continuationSeparator" w:id="1">
    <w:p w:rsidR="004B290C" w:rsidRDefault="004B290C" w:rsidP="00DB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7086"/>
      <w:docPartObj>
        <w:docPartGallery w:val="Page Numbers (Top of Page)"/>
        <w:docPartUnique/>
      </w:docPartObj>
    </w:sdtPr>
    <w:sdtContent>
      <w:p w:rsidR="00DB3859" w:rsidRDefault="00370244">
        <w:pPr>
          <w:pStyle w:val="a5"/>
          <w:jc w:val="center"/>
        </w:pPr>
        <w:fldSimple w:instr=" PAGE   \* MERGEFORMAT ">
          <w:r w:rsidR="002D5110">
            <w:rPr>
              <w:noProof/>
            </w:rPr>
            <w:t>3</w:t>
          </w:r>
        </w:fldSimple>
      </w:p>
    </w:sdtContent>
  </w:sdt>
  <w:p w:rsidR="00DB3859" w:rsidRDefault="00DB38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381"/>
    <w:rsid w:val="000550EB"/>
    <w:rsid w:val="00152D1B"/>
    <w:rsid w:val="00155104"/>
    <w:rsid w:val="002910AB"/>
    <w:rsid w:val="002D5110"/>
    <w:rsid w:val="00370244"/>
    <w:rsid w:val="004303C9"/>
    <w:rsid w:val="00452906"/>
    <w:rsid w:val="00492BB6"/>
    <w:rsid w:val="004B290C"/>
    <w:rsid w:val="004D3BB7"/>
    <w:rsid w:val="004D709A"/>
    <w:rsid w:val="0054787C"/>
    <w:rsid w:val="005622D5"/>
    <w:rsid w:val="00565C00"/>
    <w:rsid w:val="00575381"/>
    <w:rsid w:val="0059089E"/>
    <w:rsid w:val="0063200A"/>
    <w:rsid w:val="00637349"/>
    <w:rsid w:val="00675DFE"/>
    <w:rsid w:val="00680D73"/>
    <w:rsid w:val="00686B12"/>
    <w:rsid w:val="006C77B0"/>
    <w:rsid w:val="00761B98"/>
    <w:rsid w:val="0079621D"/>
    <w:rsid w:val="007A557D"/>
    <w:rsid w:val="00845FBD"/>
    <w:rsid w:val="00893A46"/>
    <w:rsid w:val="008F59BD"/>
    <w:rsid w:val="009449D1"/>
    <w:rsid w:val="00970520"/>
    <w:rsid w:val="00AF751F"/>
    <w:rsid w:val="00B70428"/>
    <w:rsid w:val="00BD532C"/>
    <w:rsid w:val="00CB75FB"/>
    <w:rsid w:val="00D74EC3"/>
    <w:rsid w:val="00D809D8"/>
    <w:rsid w:val="00DB3859"/>
    <w:rsid w:val="00DC43A3"/>
    <w:rsid w:val="00DC4E1E"/>
    <w:rsid w:val="00E47EFA"/>
    <w:rsid w:val="00EA2612"/>
    <w:rsid w:val="00EC2E15"/>
    <w:rsid w:val="00F007E2"/>
    <w:rsid w:val="00F3572A"/>
    <w:rsid w:val="00F467AE"/>
    <w:rsid w:val="00F62907"/>
    <w:rsid w:val="00FD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rsid w:val="00575381"/>
    <w:pPr>
      <w:keepNext/>
      <w:ind w:firstLine="720"/>
      <w:jc w:val="both"/>
    </w:pPr>
    <w:rPr>
      <w:sz w:val="30"/>
      <w:szCs w:val="20"/>
    </w:rPr>
  </w:style>
  <w:style w:type="character" w:customStyle="1" w:styleId="a3">
    <w:name w:val="Основной текст_"/>
    <w:basedOn w:val="a0"/>
    <w:link w:val="1"/>
    <w:rsid w:val="00680D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80D73"/>
    <w:pPr>
      <w:widowControl w:val="0"/>
      <w:shd w:val="clear" w:color="auto" w:fill="FFFFFF"/>
      <w:spacing w:line="302" w:lineRule="exact"/>
      <w:jc w:val="right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5478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B3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3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2910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bekreneva_l</cp:lastModifiedBy>
  <cp:revision>40</cp:revision>
  <dcterms:created xsi:type="dcterms:W3CDTF">2016-05-25T11:54:00Z</dcterms:created>
  <dcterms:modified xsi:type="dcterms:W3CDTF">2016-06-29T09:32:00Z</dcterms:modified>
</cp:coreProperties>
</file>